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D21" w:rsidRPr="00901339" w:rsidRDefault="00C45D21" w:rsidP="00C45D21">
      <w:pPr>
        <w:pStyle w:val="Heading2"/>
        <w:spacing w:line="240" w:lineRule="auto"/>
        <w:jc w:val="center"/>
        <w:rPr>
          <w:rFonts w:asciiTheme="minorHAnsi" w:hAnsiTheme="minorHAnsi"/>
          <w:sz w:val="28"/>
          <w:szCs w:val="28"/>
        </w:rPr>
      </w:pPr>
      <w:r w:rsidRPr="00901339">
        <w:rPr>
          <w:rFonts w:asciiTheme="minorHAnsi" w:hAnsiTheme="minorHAnsi"/>
          <w:sz w:val="28"/>
          <w:szCs w:val="28"/>
        </w:rPr>
        <w:t xml:space="preserve">STRIPE </w:t>
      </w:r>
      <w:r w:rsidR="00DC2666" w:rsidRPr="00901339">
        <w:rPr>
          <w:rFonts w:asciiTheme="minorHAnsi" w:hAnsiTheme="minorHAnsi"/>
          <w:sz w:val="28"/>
          <w:szCs w:val="28"/>
        </w:rPr>
        <w:t>Water Governance</w:t>
      </w:r>
      <w:r w:rsidRPr="00901339">
        <w:rPr>
          <w:rFonts w:asciiTheme="minorHAnsi" w:hAnsiTheme="minorHAnsi"/>
          <w:sz w:val="28"/>
          <w:szCs w:val="28"/>
        </w:rPr>
        <w:t xml:space="preserve"> </w:t>
      </w:r>
      <w:r w:rsidR="009A67F1" w:rsidRPr="00901339">
        <w:rPr>
          <w:rFonts w:asciiTheme="minorHAnsi" w:hAnsiTheme="minorHAnsi"/>
          <w:sz w:val="28"/>
          <w:szCs w:val="28"/>
        </w:rPr>
        <w:t>Workshop</w:t>
      </w:r>
    </w:p>
    <w:p w:rsidR="00C45D21" w:rsidRPr="00FA1957" w:rsidRDefault="00C45D21" w:rsidP="00C45D21">
      <w:pPr>
        <w:pStyle w:val="NoSpacing"/>
        <w:jc w:val="center"/>
        <w:rPr>
          <w:rStyle w:val="Emphasis"/>
        </w:rPr>
      </w:pPr>
    </w:p>
    <w:p w:rsidR="00C45D21" w:rsidRPr="00FA1957" w:rsidRDefault="00C45D21" w:rsidP="00C45D21">
      <w:pPr>
        <w:pStyle w:val="NoSpacing"/>
        <w:jc w:val="center"/>
        <w:rPr>
          <w:rStyle w:val="Emphasis"/>
        </w:rPr>
      </w:pPr>
      <w:r w:rsidRPr="00FA1957">
        <w:rPr>
          <w:rStyle w:val="Emphasis"/>
        </w:rPr>
        <w:t>31 May –</w:t>
      </w:r>
      <w:r w:rsidR="009A67F1" w:rsidRPr="00FA1957">
        <w:rPr>
          <w:rStyle w:val="Emphasis"/>
        </w:rPr>
        <w:t xml:space="preserve"> 1</w:t>
      </w:r>
      <w:r w:rsidRPr="00FA1957">
        <w:rPr>
          <w:rStyle w:val="Emphasis"/>
        </w:rPr>
        <w:t xml:space="preserve"> June, 2016</w:t>
      </w:r>
    </w:p>
    <w:p w:rsidR="00C45D21" w:rsidRPr="00FA1957" w:rsidRDefault="00C45D21" w:rsidP="00C45D21">
      <w:pPr>
        <w:pStyle w:val="NoSpacing"/>
        <w:jc w:val="center"/>
        <w:rPr>
          <w:rStyle w:val="Emphasis"/>
        </w:rPr>
      </w:pPr>
      <w:r w:rsidRPr="00FA1957">
        <w:rPr>
          <w:rStyle w:val="Emphasis"/>
        </w:rPr>
        <w:t>World Resources Institute</w:t>
      </w:r>
    </w:p>
    <w:p w:rsidR="00C45D21" w:rsidRPr="00FA1957" w:rsidRDefault="00C45D21" w:rsidP="00C45D21">
      <w:pPr>
        <w:pStyle w:val="NoSpacing"/>
        <w:jc w:val="center"/>
        <w:rPr>
          <w:rStyle w:val="Emphasis"/>
        </w:rPr>
      </w:pPr>
      <w:r w:rsidRPr="00FA1957">
        <w:rPr>
          <w:rStyle w:val="Emphasis"/>
        </w:rPr>
        <w:t xml:space="preserve">Washington DC </w:t>
      </w:r>
    </w:p>
    <w:p w:rsidR="00C45D21" w:rsidRPr="00FA1957" w:rsidRDefault="00C45D21" w:rsidP="00C45D21">
      <w:pPr>
        <w:spacing w:line="240" w:lineRule="auto"/>
      </w:pPr>
    </w:p>
    <w:p w:rsidR="00DC2666" w:rsidRPr="00FA1957" w:rsidRDefault="005A160F" w:rsidP="00C45D21">
      <w:pPr>
        <w:spacing w:line="240" w:lineRule="auto"/>
        <w:rPr>
          <w:b/>
          <w:u w:val="single"/>
        </w:rPr>
      </w:pPr>
      <w:r w:rsidRPr="00FA1957">
        <w:rPr>
          <w:b/>
          <w:u w:val="single"/>
        </w:rPr>
        <w:t>Overview and Objective</w:t>
      </w:r>
    </w:p>
    <w:p w:rsidR="009A67F1" w:rsidRPr="00FA1957" w:rsidRDefault="00F26D5C" w:rsidP="009A67F1">
      <w:pPr>
        <w:spacing w:line="240" w:lineRule="auto"/>
        <w:rPr>
          <w:rFonts w:eastAsia="Calibri" w:cs="Calibri"/>
        </w:rPr>
      </w:pPr>
      <w:r w:rsidRPr="00FA1957">
        <w:t>Over the past three years, the STRIPE project has documented that better access to information is an essential part of the solution for addressing the struggle for clean water.  By showcasing the need to provide more proactive information and emphasizing the release of specific types of environmental information</w:t>
      </w:r>
      <w:r w:rsidR="004936AB">
        <w:t>,</w:t>
      </w:r>
      <w:r w:rsidRPr="00FA1957">
        <w:t xml:space="preserve"> barriers to access can be overcome and the obtained information can be used by local communities to take action and demand change. However, </w:t>
      </w:r>
      <w:r w:rsidR="009A67F1" w:rsidRPr="00FA1957">
        <w:t>c</w:t>
      </w:r>
      <w:r w:rsidRPr="00FA1957">
        <w:t>ommunity members have significant challenges engaging government officials over their concerns.  Clearly expanded and more effective participation forums are need</w:t>
      </w:r>
      <w:r w:rsidR="00FA1957">
        <w:t>ed</w:t>
      </w:r>
      <w:r w:rsidRPr="00FA1957">
        <w:t xml:space="preserve"> at the local level to foster dialogue between community residents, company representations, and local government officials</w:t>
      </w:r>
      <w:r w:rsidR="003254D6" w:rsidRPr="00FA1957">
        <w:t>.</w:t>
      </w:r>
      <w:r w:rsidR="009A67F1" w:rsidRPr="00FA1957">
        <w:t xml:space="preserve">  To address this important need STRIPE Phase 3 </w:t>
      </w:r>
      <w:r w:rsidR="009A6F9B" w:rsidRPr="00FA1957">
        <w:t>prioritizes empowering civil society and</w:t>
      </w:r>
      <w:r w:rsidR="009A67F1" w:rsidRPr="00FA1957">
        <w:rPr>
          <w:rFonts w:eastAsia="Calibri" w:cs="Calibri"/>
        </w:rPr>
        <w:t xml:space="preserve"> local communities’ p</w:t>
      </w:r>
      <w:r w:rsidR="00FA1957">
        <w:rPr>
          <w:rFonts w:eastAsia="Calibri" w:cs="Calibri"/>
        </w:rPr>
        <w:t>articipation in decision-making for</w:t>
      </w:r>
      <w:r w:rsidR="009A67F1" w:rsidRPr="00FA1957">
        <w:rPr>
          <w:rFonts w:eastAsia="Calibri" w:cs="Calibri"/>
        </w:rPr>
        <w:t xml:space="preserve"> improved water governance by </w:t>
      </w:r>
      <w:r w:rsidR="009A67F1" w:rsidRPr="00FA1957">
        <w:rPr>
          <w:rFonts w:eastAsia="Calibri" w:cs="Calibri"/>
          <w:highlight w:val="white"/>
        </w:rPr>
        <w:t xml:space="preserve">building and utilizing a network demanding accountable participation. </w:t>
      </w:r>
    </w:p>
    <w:p w:rsidR="009A67F1" w:rsidRPr="00FA1957" w:rsidRDefault="009A67F1" w:rsidP="003254D6">
      <w:pPr>
        <w:spacing w:line="240" w:lineRule="auto"/>
      </w:pPr>
      <w:r w:rsidRPr="00FA1957">
        <w:t xml:space="preserve">To help achieve this goal, </w:t>
      </w:r>
      <w:r w:rsidR="00DB5643" w:rsidRPr="00FA1957">
        <w:t xml:space="preserve">we are organizing a hands-on workshop with STRIPE partners </w:t>
      </w:r>
      <w:r w:rsidR="009A6F9B" w:rsidRPr="00FA1957">
        <w:t xml:space="preserve">from Indonesia and Mongolia </w:t>
      </w:r>
      <w:r w:rsidR="00DB5643" w:rsidRPr="00FA1957">
        <w:t>to achieve the following</w:t>
      </w:r>
      <w:r w:rsidRPr="00FA1957">
        <w:t xml:space="preserve"> objectives:</w:t>
      </w:r>
    </w:p>
    <w:p w:rsidR="009A6F9B" w:rsidRPr="00FA1957" w:rsidRDefault="00DB5643" w:rsidP="00DB5643">
      <w:pPr>
        <w:pStyle w:val="NoSpacing"/>
        <w:numPr>
          <w:ilvl w:val="0"/>
          <w:numId w:val="7"/>
        </w:numPr>
      </w:pPr>
      <w:r w:rsidRPr="00FA1957">
        <w:t xml:space="preserve">Develop a common understanding of water governance principles </w:t>
      </w:r>
      <w:r w:rsidR="009A6F9B" w:rsidRPr="00FA1957">
        <w:t>and</w:t>
      </w:r>
      <w:r w:rsidRPr="00FA1957">
        <w:t xml:space="preserve"> </w:t>
      </w:r>
      <w:r w:rsidR="009A6F9B" w:rsidRPr="00FA1957">
        <w:t xml:space="preserve">drivers of effective </w:t>
      </w:r>
      <w:r w:rsidRPr="00FA1957">
        <w:t xml:space="preserve">water governance </w:t>
      </w:r>
      <w:r w:rsidR="009A6F9B" w:rsidRPr="00FA1957">
        <w:t xml:space="preserve">forums </w:t>
      </w:r>
    </w:p>
    <w:p w:rsidR="00DB5643" w:rsidRPr="00FA1957" w:rsidRDefault="009A6F9B" w:rsidP="00DB5643">
      <w:pPr>
        <w:pStyle w:val="NoSpacing"/>
        <w:numPr>
          <w:ilvl w:val="0"/>
          <w:numId w:val="7"/>
        </w:numPr>
      </w:pPr>
      <w:r w:rsidRPr="00FA1957">
        <w:t xml:space="preserve">Explore the </w:t>
      </w:r>
      <w:r w:rsidR="00DB5643" w:rsidRPr="00FA1957">
        <w:t xml:space="preserve">adoption and implementation of innovative practices that enhance participation of community member and civil society representatives </w:t>
      </w:r>
      <w:r w:rsidRPr="00FA1957">
        <w:t xml:space="preserve">in forums that address the monitoring, compliance, enforcement, and river watershed restoration barriers </w:t>
      </w:r>
    </w:p>
    <w:p w:rsidR="00DB5643" w:rsidRPr="00FA1957" w:rsidRDefault="00DB5643" w:rsidP="00DB5643">
      <w:pPr>
        <w:pStyle w:val="NoSpacing"/>
        <w:numPr>
          <w:ilvl w:val="0"/>
          <w:numId w:val="7"/>
        </w:numPr>
      </w:pPr>
      <w:r w:rsidRPr="00FA1957">
        <w:t>Understand</w:t>
      </w:r>
      <w:r w:rsidR="009A67F1" w:rsidRPr="00FA1957">
        <w:t xml:space="preserve"> </w:t>
      </w:r>
      <w:r w:rsidR="009A6F9B" w:rsidRPr="00FA1957">
        <w:t xml:space="preserve">the </w:t>
      </w:r>
      <w:r w:rsidR="009A67F1" w:rsidRPr="00FA1957">
        <w:t>priorities, challenges</w:t>
      </w:r>
      <w:r w:rsidRPr="00FA1957">
        <w:t>, and</w:t>
      </w:r>
      <w:r w:rsidR="009A67F1" w:rsidRPr="00FA1957">
        <w:t xml:space="preserve"> experiences </w:t>
      </w:r>
      <w:r w:rsidR="009A6F9B" w:rsidRPr="00FA1957">
        <w:t xml:space="preserve">of STRIPE partners </w:t>
      </w:r>
      <w:r w:rsidR="009A67F1" w:rsidRPr="00FA1957">
        <w:t>in facilitating pa</w:t>
      </w:r>
      <w:r w:rsidRPr="00FA1957">
        <w:t>rticipation in water governance</w:t>
      </w:r>
      <w:r w:rsidR="009A6F9B" w:rsidRPr="00FA1957">
        <w:t xml:space="preserve"> forums in Indonesia and Mongolia at the national and local level</w:t>
      </w:r>
    </w:p>
    <w:p w:rsidR="009A6F9B" w:rsidRPr="00FA1957" w:rsidRDefault="009A6F9B" w:rsidP="009A6F9B">
      <w:pPr>
        <w:pStyle w:val="NoSpacing"/>
        <w:numPr>
          <w:ilvl w:val="0"/>
          <w:numId w:val="7"/>
        </w:numPr>
      </w:pPr>
      <w:r w:rsidRPr="00FA1957">
        <w:t xml:space="preserve">Evaluate specific forums available for advocacy and create specific plans and proposed outcomes for how partners can improve participation in their STRIPE projects </w:t>
      </w:r>
    </w:p>
    <w:p w:rsidR="00BF6AFD" w:rsidRPr="00FA1957" w:rsidRDefault="009A6F9B" w:rsidP="009A6F9B">
      <w:pPr>
        <w:tabs>
          <w:tab w:val="left" w:pos="7935"/>
        </w:tabs>
      </w:pPr>
      <w:r w:rsidRPr="00FA1957">
        <w:tab/>
      </w:r>
    </w:p>
    <w:p w:rsidR="00DC2666" w:rsidRPr="00FA1957" w:rsidRDefault="00DC2666" w:rsidP="00670746">
      <w:pPr>
        <w:pStyle w:val="NoSpacing"/>
        <w:rPr>
          <w:rStyle w:val="IntenseEmphasis"/>
          <w:color w:val="0070C0"/>
        </w:rPr>
      </w:pPr>
      <w:r w:rsidRPr="00FA1957">
        <w:rPr>
          <w:rStyle w:val="IntenseEmphasis"/>
          <w:color w:val="0070C0"/>
        </w:rPr>
        <w:t>DAY 1:  Tuesday 31 May, 2016</w:t>
      </w:r>
    </w:p>
    <w:p w:rsidR="00670746" w:rsidRPr="00FA1957" w:rsidRDefault="00670746" w:rsidP="00670746">
      <w:pPr>
        <w:pStyle w:val="NoSpacing"/>
        <w:rPr>
          <w:rStyle w:val="IntenseEmphasis"/>
          <w:color w:val="0070C0"/>
        </w:rPr>
      </w:pPr>
      <w:r w:rsidRPr="00FA1957">
        <w:rPr>
          <w:rStyle w:val="IntenseEmphasis"/>
          <w:color w:val="0070C0"/>
        </w:rPr>
        <w:t>Board Room</w:t>
      </w:r>
    </w:p>
    <w:p w:rsidR="00670746" w:rsidRPr="00FA1957" w:rsidRDefault="00670746" w:rsidP="00DC2666">
      <w:pPr>
        <w:pStyle w:val="NoSpacing"/>
        <w:rPr>
          <w:b/>
          <w:u w:val="single"/>
        </w:rPr>
      </w:pPr>
    </w:p>
    <w:p w:rsidR="00DC2666" w:rsidRPr="00FA1957" w:rsidRDefault="00DC2666" w:rsidP="00DC2666">
      <w:pPr>
        <w:pStyle w:val="NoSpacing"/>
        <w:rPr>
          <w:b/>
          <w:u w:val="single"/>
        </w:rPr>
      </w:pPr>
      <w:r w:rsidRPr="00FA1957">
        <w:rPr>
          <w:b/>
          <w:u w:val="single"/>
        </w:rPr>
        <w:t>9:00 – 9:15</w:t>
      </w:r>
      <w:r w:rsidRPr="00FA1957">
        <w:rPr>
          <w:b/>
          <w:u w:val="single"/>
        </w:rPr>
        <w:tab/>
        <w:t>Welcome and Outline of Week Activities</w:t>
      </w:r>
    </w:p>
    <w:p w:rsidR="00DC2666" w:rsidRDefault="005E625F" w:rsidP="008D247E">
      <w:pPr>
        <w:pStyle w:val="NoSpacing"/>
        <w:ind w:left="1440"/>
      </w:pPr>
      <w:r w:rsidRPr="00FA1957">
        <w:t xml:space="preserve">Carole Excell, Project Director, </w:t>
      </w:r>
      <w:proofErr w:type="gramStart"/>
      <w:r w:rsidRPr="00FA1957">
        <w:t>The</w:t>
      </w:r>
      <w:proofErr w:type="gramEnd"/>
      <w:r w:rsidRPr="00FA1957">
        <w:t xml:space="preserve"> Access Initiative</w:t>
      </w:r>
    </w:p>
    <w:p w:rsidR="008D247E" w:rsidRPr="00FA1957" w:rsidRDefault="008D247E" w:rsidP="00DC2666">
      <w:pPr>
        <w:pStyle w:val="NoSpacing"/>
        <w:ind w:left="1440"/>
      </w:pPr>
    </w:p>
    <w:p w:rsidR="00DC2666" w:rsidRPr="00FA1957" w:rsidRDefault="00DC2666" w:rsidP="00DC2666">
      <w:pPr>
        <w:pStyle w:val="NoSpacing"/>
        <w:rPr>
          <w:b/>
          <w:u w:val="single"/>
        </w:rPr>
      </w:pPr>
      <w:r w:rsidRPr="00FA1957">
        <w:rPr>
          <w:b/>
          <w:u w:val="single"/>
        </w:rPr>
        <w:t>9:15 – 9:30</w:t>
      </w:r>
      <w:r w:rsidRPr="00FA1957">
        <w:rPr>
          <w:b/>
          <w:u w:val="single"/>
        </w:rPr>
        <w:tab/>
        <w:t>Overview of Water Governance Meeting Goals and Objectives</w:t>
      </w:r>
    </w:p>
    <w:p w:rsidR="00DC2666" w:rsidRDefault="009A6F9B" w:rsidP="008D247E">
      <w:pPr>
        <w:pStyle w:val="NoSpacing"/>
        <w:ind w:left="720" w:firstLine="720"/>
      </w:pPr>
      <w:r w:rsidRPr="00FA1957">
        <w:t>Carole, Excell</w:t>
      </w:r>
    </w:p>
    <w:p w:rsidR="008D247E" w:rsidRPr="00FA1957" w:rsidRDefault="008D247E" w:rsidP="00DC2666">
      <w:pPr>
        <w:pStyle w:val="NoSpacing"/>
        <w:ind w:left="720" w:firstLine="720"/>
      </w:pPr>
    </w:p>
    <w:p w:rsidR="00DC2666" w:rsidRPr="00FA1957" w:rsidRDefault="00DC2666" w:rsidP="00DC2666">
      <w:pPr>
        <w:pStyle w:val="NoSpacing"/>
        <w:rPr>
          <w:b/>
          <w:u w:val="single"/>
        </w:rPr>
      </w:pPr>
      <w:r w:rsidRPr="00FA1957">
        <w:rPr>
          <w:b/>
          <w:u w:val="single"/>
        </w:rPr>
        <w:t>9:30 – 10:30</w:t>
      </w:r>
      <w:r w:rsidRPr="00FA1957">
        <w:rPr>
          <w:b/>
          <w:u w:val="single"/>
        </w:rPr>
        <w:tab/>
        <w:t>What Is Water Governance</w:t>
      </w:r>
    </w:p>
    <w:p w:rsidR="00DC2666" w:rsidRPr="00FA1957" w:rsidRDefault="005E625F" w:rsidP="00DC2666">
      <w:pPr>
        <w:pStyle w:val="NoSpacing"/>
        <w:tabs>
          <w:tab w:val="center" w:pos="5400"/>
        </w:tabs>
        <w:ind w:left="1440"/>
        <w:rPr>
          <w:i/>
        </w:rPr>
      </w:pPr>
      <w:r w:rsidRPr="00FA1957">
        <w:rPr>
          <w:i/>
        </w:rPr>
        <w:t>Principles for Effective Water Governance and Stakeholder Participation</w:t>
      </w:r>
      <w:r w:rsidR="00DC2666" w:rsidRPr="00FA1957">
        <w:rPr>
          <w:i/>
        </w:rPr>
        <w:t xml:space="preserve"> </w:t>
      </w:r>
      <w:r w:rsidR="00DC2666" w:rsidRPr="00FA1957">
        <w:rPr>
          <w:i/>
        </w:rPr>
        <w:tab/>
      </w:r>
    </w:p>
    <w:p w:rsidR="00DC2666" w:rsidRPr="00FA1957" w:rsidRDefault="00FA1957" w:rsidP="00DC2666">
      <w:pPr>
        <w:pStyle w:val="NoSpacing"/>
        <w:tabs>
          <w:tab w:val="left" w:pos="4500"/>
        </w:tabs>
        <w:ind w:left="1440"/>
      </w:pPr>
      <w:r w:rsidRPr="00FA1957">
        <w:rPr>
          <w:rFonts w:cs="Arial"/>
          <w:color w:val="000000"/>
          <w:shd w:val="clear" w:color="auto" w:fill="FFFFFF"/>
        </w:rPr>
        <w:t>Elizabeth Moses, WRI</w:t>
      </w:r>
      <w:r w:rsidR="00DC2666" w:rsidRPr="00FA1957">
        <w:tab/>
      </w:r>
    </w:p>
    <w:p w:rsidR="00DC2666" w:rsidRPr="00FA1957" w:rsidRDefault="00DC2666" w:rsidP="00DC2666">
      <w:pPr>
        <w:pStyle w:val="NoSpacing"/>
        <w:ind w:left="1440"/>
      </w:pPr>
    </w:p>
    <w:p w:rsidR="00DC2666" w:rsidRPr="00FA1957" w:rsidRDefault="00DC2666" w:rsidP="00DC2666">
      <w:pPr>
        <w:pStyle w:val="NoSpacing"/>
        <w:ind w:left="1440"/>
      </w:pPr>
      <w:r w:rsidRPr="00FA1957">
        <w:t xml:space="preserve">Q&amp;A </w:t>
      </w:r>
    </w:p>
    <w:p w:rsidR="00DC2666" w:rsidRPr="00FA1957" w:rsidRDefault="00DC2666" w:rsidP="00DC2666">
      <w:pPr>
        <w:pStyle w:val="NoSpacing"/>
      </w:pPr>
    </w:p>
    <w:p w:rsidR="00957DBF" w:rsidRDefault="005E625F" w:rsidP="00957DBF">
      <w:pPr>
        <w:pStyle w:val="NoSpacing"/>
        <w:rPr>
          <w:b/>
          <w:u w:val="single"/>
        </w:rPr>
      </w:pPr>
      <w:r w:rsidRPr="00FA1957">
        <w:rPr>
          <w:b/>
          <w:u w:val="single"/>
        </w:rPr>
        <w:t>10:30 – 10:45</w:t>
      </w:r>
      <w:r w:rsidR="00957DBF" w:rsidRPr="00FA1957">
        <w:rPr>
          <w:b/>
          <w:u w:val="single"/>
        </w:rPr>
        <w:tab/>
        <w:t>Break</w:t>
      </w:r>
    </w:p>
    <w:p w:rsidR="008D247E" w:rsidRPr="00FA1957" w:rsidRDefault="008D247E" w:rsidP="00957DBF">
      <w:pPr>
        <w:pStyle w:val="NoSpacing"/>
        <w:rPr>
          <w:b/>
          <w:u w:val="single"/>
        </w:rPr>
      </w:pPr>
    </w:p>
    <w:p w:rsidR="00957DBF" w:rsidRPr="00FA1957" w:rsidRDefault="00957DBF" w:rsidP="00957DBF">
      <w:pPr>
        <w:pStyle w:val="NoSpacing"/>
        <w:rPr>
          <w:b/>
          <w:u w:val="single"/>
        </w:rPr>
      </w:pPr>
    </w:p>
    <w:p w:rsidR="00282DFE" w:rsidRPr="00FA1957" w:rsidRDefault="005E625F" w:rsidP="00DC2666">
      <w:pPr>
        <w:pStyle w:val="NoSpacing"/>
        <w:rPr>
          <w:b/>
          <w:u w:val="single"/>
        </w:rPr>
      </w:pPr>
      <w:r w:rsidRPr="00FA1957">
        <w:rPr>
          <w:b/>
          <w:u w:val="single"/>
        </w:rPr>
        <w:t>10:45</w:t>
      </w:r>
      <w:r w:rsidR="00DC2666" w:rsidRPr="00FA1957">
        <w:rPr>
          <w:b/>
          <w:u w:val="single"/>
        </w:rPr>
        <w:t xml:space="preserve"> – 12:30</w:t>
      </w:r>
      <w:r w:rsidR="00282DFE" w:rsidRPr="00FA1957">
        <w:rPr>
          <w:b/>
          <w:u w:val="single"/>
        </w:rPr>
        <w:tab/>
      </w:r>
      <w:r w:rsidRPr="00FA1957">
        <w:rPr>
          <w:b/>
          <w:u w:val="single"/>
        </w:rPr>
        <w:t xml:space="preserve">STRIPE Project Work:  </w:t>
      </w:r>
      <w:r w:rsidR="00282DFE" w:rsidRPr="00FA1957">
        <w:rPr>
          <w:b/>
          <w:u w:val="single"/>
        </w:rPr>
        <w:t>Current Water Forums and Priority Problems</w:t>
      </w:r>
    </w:p>
    <w:p w:rsidR="00282DFE" w:rsidRPr="00FA1957" w:rsidRDefault="00282DFE" w:rsidP="00282DFE">
      <w:pPr>
        <w:pStyle w:val="NoSpacing"/>
        <w:ind w:left="1440"/>
      </w:pPr>
      <w:r w:rsidRPr="00FA1957">
        <w:t>Facilitated session to diagnose participatory forums and priority issues for which stakeholders want to engage</w:t>
      </w:r>
    </w:p>
    <w:p w:rsidR="00282DFE" w:rsidRPr="00FA1957" w:rsidRDefault="00282DFE" w:rsidP="00282DFE">
      <w:pPr>
        <w:pStyle w:val="NoSpacing"/>
        <w:ind w:left="1440"/>
      </w:pPr>
    </w:p>
    <w:p w:rsidR="00282DFE" w:rsidRPr="00FA1957" w:rsidRDefault="00282DFE" w:rsidP="00282DFE">
      <w:pPr>
        <w:pStyle w:val="NoSpacing"/>
        <w:ind w:firstLine="720"/>
        <w:rPr>
          <w:u w:val="single"/>
        </w:rPr>
      </w:pPr>
      <w:r w:rsidRPr="00FA1957">
        <w:rPr>
          <w:u w:val="single"/>
        </w:rPr>
        <w:t>10:</w:t>
      </w:r>
      <w:r w:rsidR="005E625F" w:rsidRPr="00FA1957">
        <w:rPr>
          <w:u w:val="single"/>
        </w:rPr>
        <w:t>45</w:t>
      </w:r>
      <w:r w:rsidRPr="00FA1957">
        <w:rPr>
          <w:u w:val="single"/>
        </w:rPr>
        <w:t xml:space="preserve"> – </w:t>
      </w:r>
      <w:r w:rsidR="005E625F" w:rsidRPr="00FA1957">
        <w:rPr>
          <w:u w:val="single"/>
        </w:rPr>
        <w:t>11:05</w:t>
      </w:r>
      <w:r w:rsidRPr="00FA1957">
        <w:rPr>
          <w:u w:val="single"/>
        </w:rPr>
        <w:tab/>
      </w:r>
      <w:r w:rsidR="009A67F1" w:rsidRPr="00FA1957">
        <w:rPr>
          <w:u w:val="single"/>
        </w:rPr>
        <w:t xml:space="preserve">Overview of Current Plans and Challenges by </w:t>
      </w:r>
      <w:r w:rsidR="005E625F" w:rsidRPr="00FA1957">
        <w:rPr>
          <w:u w:val="single"/>
        </w:rPr>
        <w:t>Indonesia</w:t>
      </w:r>
    </w:p>
    <w:p w:rsidR="00282DFE" w:rsidRPr="00FA1957" w:rsidRDefault="00282DFE" w:rsidP="00282DFE">
      <w:pPr>
        <w:pStyle w:val="NoSpacing"/>
        <w:ind w:left="1440"/>
      </w:pPr>
      <w:r w:rsidRPr="00FA1957">
        <w:t>Identify priority problems that need to be addressed</w:t>
      </w:r>
    </w:p>
    <w:p w:rsidR="00282DFE" w:rsidRPr="00FA1957" w:rsidRDefault="00282DFE" w:rsidP="00282DFE">
      <w:pPr>
        <w:pStyle w:val="NoSpacing"/>
        <w:ind w:left="2160"/>
      </w:pPr>
      <w:r w:rsidRPr="00FA1957">
        <w:t>•</w:t>
      </w:r>
      <w:r w:rsidRPr="00FA1957">
        <w:tab/>
        <w:t>Enforcement</w:t>
      </w:r>
    </w:p>
    <w:p w:rsidR="00282DFE" w:rsidRPr="00FA1957" w:rsidRDefault="00282DFE" w:rsidP="00282DFE">
      <w:pPr>
        <w:pStyle w:val="NoSpacing"/>
        <w:ind w:left="2160"/>
      </w:pPr>
      <w:r w:rsidRPr="00FA1957">
        <w:t>•</w:t>
      </w:r>
      <w:r w:rsidRPr="00FA1957">
        <w:tab/>
        <w:t>Monitoring</w:t>
      </w:r>
    </w:p>
    <w:p w:rsidR="00282DFE" w:rsidRPr="00FA1957" w:rsidRDefault="00282DFE" w:rsidP="00282DFE">
      <w:pPr>
        <w:pStyle w:val="NoSpacing"/>
        <w:ind w:left="2160"/>
      </w:pPr>
      <w:r w:rsidRPr="00FA1957">
        <w:t>•</w:t>
      </w:r>
      <w:r w:rsidRPr="00FA1957">
        <w:tab/>
        <w:t>Regulatory Framework</w:t>
      </w:r>
    </w:p>
    <w:p w:rsidR="00282DFE" w:rsidRPr="00FA1957" w:rsidRDefault="00282DFE" w:rsidP="00282DFE">
      <w:pPr>
        <w:pStyle w:val="NoSpacing"/>
        <w:ind w:left="2160"/>
      </w:pPr>
      <w:r w:rsidRPr="00FA1957">
        <w:t>•</w:t>
      </w:r>
      <w:r w:rsidRPr="00FA1957">
        <w:tab/>
        <w:t>Watershed Management and River Restoration</w:t>
      </w:r>
    </w:p>
    <w:p w:rsidR="00282DFE" w:rsidRPr="00FA1957" w:rsidRDefault="00282DFE" w:rsidP="00282DFE">
      <w:pPr>
        <w:pStyle w:val="NoSpacing"/>
        <w:ind w:left="1440"/>
      </w:pPr>
    </w:p>
    <w:p w:rsidR="00282DFE" w:rsidRPr="00FA1957" w:rsidRDefault="009A67F1" w:rsidP="00282DFE">
      <w:pPr>
        <w:pStyle w:val="NoSpacing"/>
        <w:ind w:left="1440"/>
      </w:pPr>
      <w:r w:rsidRPr="00FA1957">
        <w:t>Regulatory</w:t>
      </w:r>
      <w:r w:rsidR="00282DFE" w:rsidRPr="00FA1957">
        <w:t xml:space="preserve"> Frameworks that support Stakeholder Engagement – what are the minimum requirements</w:t>
      </w:r>
    </w:p>
    <w:p w:rsidR="009A67F1" w:rsidRPr="00FA1957" w:rsidRDefault="009A67F1" w:rsidP="00282DFE">
      <w:pPr>
        <w:pStyle w:val="NoSpacing"/>
        <w:ind w:left="1440"/>
      </w:pPr>
    </w:p>
    <w:p w:rsidR="009A67F1" w:rsidRPr="00FA1957" w:rsidRDefault="003B77B2" w:rsidP="009A67F1">
      <w:pPr>
        <w:pStyle w:val="NoSpacing"/>
        <w:ind w:left="1440"/>
      </w:pPr>
      <w:r w:rsidRPr="00FA1957">
        <w:t xml:space="preserve">Potential plans </w:t>
      </w:r>
      <w:r w:rsidR="009A67F1" w:rsidRPr="00FA1957">
        <w:t xml:space="preserve">and proposed outcomes </w:t>
      </w:r>
      <w:r w:rsidRPr="00FA1957">
        <w:t xml:space="preserve">and challenges </w:t>
      </w:r>
      <w:r w:rsidR="005E625F" w:rsidRPr="00FA1957">
        <w:t>currently</w:t>
      </w:r>
      <w:r w:rsidRPr="00FA1957">
        <w:t xml:space="preserve"> facing</w:t>
      </w:r>
    </w:p>
    <w:p w:rsidR="005E625F" w:rsidRPr="00FA1957" w:rsidRDefault="005E625F" w:rsidP="00DB5643">
      <w:pPr>
        <w:pStyle w:val="NoSpacing"/>
        <w:tabs>
          <w:tab w:val="left" w:pos="4245"/>
        </w:tabs>
        <w:ind w:left="1440"/>
      </w:pPr>
    </w:p>
    <w:p w:rsidR="005E625F" w:rsidRPr="00FA1957" w:rsidRDefault="005E625F" w:rsidP="005E625F">
      <w:pPr>
        <w:pStyle w:val="NoSpacing"/>
        <w:ind w:firstLine="720"/>
        <w:rPr>
          <w:u w:val="single"/>
        </w:rPr>
      </w:pPr>
      <w:r w:rsidRPr="00FA1957">
        <w:rPr>
          <w:u w:val="single"/>
        </w:rPr>
        <w:t>11:05 – 11:25</w:t>
      </w:r>
      <w:r w:rsidRPr="00FA1957">
        <w:rPr>
          <w:u w:val="single"/>
        </w:rPr>
        <w:tab/>
        <w:t>Overview of Current Plans and Challenges by Mongolia</w:t>
      </w:r>
    </w:p>
    <w:p w:rsidR="005E625F" w:rsidRPr="00FA1957" w:rsidRDefault="005E625F" w:rsidP="005E625F">
      <w:pPr>
        <w:pStyle w:val="NoSpacing"/>
        <w:ind w:left="1440"/>
      </w:pPr>
      <w:r w:rsidRPr="00FA1957">
        <w:t>Identify priority problems that need to be addressed</w:t>
      </w:r>
    </w:p>
    <w:p w:rsidR="005E625F" w:rsidRPr="00FA1957" w:rsidRDefault="005E625F" w:rsidP="005E625F">
      <w:pPr>
        <w:pStyle w:val="NoSpacing"/>
        <w:ind w:left="2160"/>
      </w:pPr>
      <w:r w:rsidRPr="00FA1957">
        <w:t>•</w:t>
      </w:r>
      <w:r w:rsidRPr="00FA1957">
        <w:tab/>
        <w:t>Enforcement</w:t>
      </w:r>
    </w:p>
    <w:p w:rsidR="005E625F" w:rsidRPr="00FA1957" w:rsidRDefault="005E625F" w:rsidP="005E625F">
      <w:pPr>
        <w:pStyle w:val="NoSpacing"/>
        <w:ind w:left="2160"/>
      </w:pPr>
      <w:r w:rsidRPr="00FA1957">
        <w:t>•</w:t>
      </w:r>
      <w:r w:rsidRPr="00FA1957">
        <w:tab/>
        <w:t>Monitoring</w:t>
      </w:r>
    </w:p>
    <w:p w:rsidR="005E625F" w:rsidRPr="00FA1957" w:rsidRDefault="005E625F" w:rsidP="005E625F">
      <w:pPr>
        <w:pStyle w:val="NoSpacing"/>
        <w:ind w:left="2160"/>
      </w:pPr>
      <w:r w:rsidRPr="00FA1957">
        <w:t>•</w:t>
      </w:r>
      <w:r w:rsidRPr="00FA1957">
        <w:tab/>
        <w:t>Regulatory Framework</w:t>
      </w:r>
    </w:p>
    <w:p w:rsidR="005E625F" w:rsidRPr="00FA1957" w:rsidRDefault="005E625F" w:rsidP="005E625F">
      <w:pPr>
        <w:pStyle w:val="NoSpacing"/>
        <w:ind w:left="2160"/>
      </w:pPr>
      <w:r w:rsidRPr="00FA1957">
        <w:t>•</w:t>
      </w:r>
      <w:r w:rsidRPr="00FA1957">
        <w:tab/>
        <w:t>Watershed Management and River Restoration</w:t>
      </w:r>
    </w:p>
    <w:p w:rsidR="005E625F" w:rsidRPr="00FA1957" w:rsidRDefault="005E625F" w:rsidP="005E625F">
      <w:pPr>
        <w:pStyle w:val="NoSpacing"/>
        <w:ind w:left="1440"/>
      </w:pPr>
    </w:p>
    <w:p w:rsidR="005E625F" w:rsidRPr="00FA1957" w:rsidRDefault="005E625F" w:rsidP="005E625F">
      <w:pPr>
        <w:pStyle w:val="NoSpacing"/>
        <w:ind w:left="1440"/>
      </w:pPr>
      <w:r w:rsidRPr="00FA1957">
        <w:t>Regulatory Frameworks that support Stakeholder Engagement – what are the minimum requirements</w:t>
      </w:r>
    </w:p>
    <w:p w:rsidR="005E625F" w:rsidRPr="00FA1957" w:rsidRDefault="005E625F" w:rsidP="005E625F">
      <w:pPr>
        <w:pStyle w:val="NoSpacing"/>
        <w:ind w:left="1440"/>
      </w:pPr>
    </w:p>
    <w:p w:rsidR="005E625F" w:rsidRPr="00FA1957" w:rsidRDefault="005E625F" w:rsidP="005E625F">
      <w:pPr>
        <w:pStyle w:val="NoSpacing"/>
        <w:ind w:left="1440"/>
      </w:pPr>
      <w:r w:rsidRPr="00FA1957">
        <w:t>Potential plans and proposed outcomes and challenges currently facing</w:t>
      </w:r>
    </w:p>
    <w:p w:rsidR="009A67F1" w:rsidRPr="00FA1957" w:rsidRDefault="00DB5643" w:rsidP="00DB5643">
      <w:pPr>
        <w:pStyle w:val="NoSpacing"/>
        <w:tabs>
          <w:tab w:val="left" w:pos="4245"/>
        </w:tabs>
        <w:ind w:left="1440"/>
      </w:pPr>
      <w:r w:rsidRPr="00FA1957">
        <w:tab/>
      </w:r>
    </w:p>
    <w:p w:rsidR="00DC2666" w:rsidRPr="00FA1957" w:rsidRDefault="009A67F1" w:rsidP="005E625F">
      <w:pPr>
        <w:pStyle w:val="NoSpacing"/>
        <w:ind w:left="720"/>
        <w:rPr>
          <w:u w:val="single"/>
        </w:rPr>
      </w:pPr>
      <w:r w:rsidRPr="00FA1957">
        <w:rPr>
          <w:u w:val="single"/>
        </w:rPr>
        <w:t>11:</w:t>
      </w:r>
      <w:r w:rsidR="005E625F" w:rsidRPr="00FA1957">
        <w:rPr>
          <w:u w:val="single"/>
        </w:rPr>
        <w:t>25 – 12:30</w:t>
      </w:r>
      <w:r w:rsidRPr="00FA1957">
        <w:rPr>
          <w:u w:val="single"/>
        </w:rPr>
        <w:tab/>
        <w:t>Q &amp;A</w:t>
      </w:r>
      <w:r w:rsidR="005E625F" w:rsidRPr="00FA1957">
        <w:rPr>
          <w:u w:val="single"/>
        </w:rPr>
        <w:t xml:space="preserve"> and </w:t>
      </w:r>
      <w:r w:rsidRPr="00FA1957">
        <w:rPr>
          <w:u w:val="single"/>
        </w:rPr>
        <w:t xml:space="preserve">Facilitated Discussion </w:t>
      </w:r>
    </w:p>
    <w:p w:rsidR="009A67F1" w:rsidRPr="00FA1957" w:rsidRDefault="009A67F1" w:rsidP="00DC2666">
      <w:pPr>
        <w:pStyle w:val="NoSpacing"/>
      </w:pPr>
    </w:p>
    <w:p w:rsidR="009A67F1" w:rsidRPr="00FA1957" w:rsidRDefault="009A67F1" w:rsidP="00DC2666">
      <w:pPr>
        <w:pStyle w:val="NoSpacing"/>
      </w:pPr>
    </w:p>
    <w:p w:rsidR="00DC2666" w:rsidRPr="00FA1957" w:rsidRDefault="00DC2666" w:rsidP="00DC2666">
      <w:pPr>
        <w:pStyle w:val="NoSpacing"/>
        <w:rPr>
          <w:b/>
          <w:u w:val="single"/>
        </w:rPr>
      </w:pPr>
      <w:r w:rsidRPr="00FA1957">
        <w:rPr>
          <w:b/>
          <w:u w:val="single"/>
        </w:rPr>
        <w:t>12:30 – 1:45</w:t>
      </w:r>
      <w:r w:rsidRPr="00FA1957">
        <w:rPr>
          <w:b/>
          <w:u w:val="single"/>
        </w:rPr>
        <w:tab/>
        <w:t>Lunch</w:t>
      </w:r>
    </w:p>
    <w:p w:rsidR="00DC2666" w:rsidRPr="00FA1957" w:rsidRDefault="00DC2666" w:rsidP="00DC2666">
      <w:pPr>
        <w:pStyle w:val="NoSpacing"/>
      </w:pPr>
    </w:p>
    <w:p w:rsidR="00DC2666" w:rsidRPr="00FA1957" w:rsidRDefault="00DC2666" w:rsidP="00DC2666">
      <w:pPr>
        <w:pStyle w:val="NoSpacing"/>
      </w:pPr>
    </w:p>
    <w:p w:rsidR="00DC2666" w:rsidRPr="00FA1957" w:rsidRDefault="00DC2666" w:rsidP="00DC2666">
      <w:pPr>
        <w:pStyle w:val="NoSpacing"/>
        <w:rPr>
          <w:b/>
          <w:u w:val="single"/>
        </w:rPr>
      </w:pPr>
      <w:r w:rsidRPr="00FA1957">
        <w:rPr>
          <w:b/>
          <w:u w:val="single"/>
        </w:rPr>
        <w:t xml:space="preserve">1:45 – </w:t>
      </w:r>
      <w:r w:rsidR="00F649BD">
        <w:rPr>
          <w:b/>
          <w:u w:val="single"/>
        </w:rPr>
        <w:t>3:30</w:t>
      </w:r>
      <w:r w:rsidRPr="00FA1957">
        <w:rPr>
          <w:b/>
          <w:u w:val="single"/>
        </w:rPr>
        <w:tab/>
      </w:r>
      <w:r w:rsidR="00282DFE" w:rsidRPr="00FA1957">
        <w:rPr>
          <w:b/>
          <w:u w:val="single"/>
        </w:rPr>
        <w:t>Participation Skill Building Session</w:t>
      </w:r>
      <w:r w:rsidRPr="00FA1957">
        <w:rPr>
          <w:b/>
          <w:u w:val="single"/>
        </w:rPr>
        <w:t xml:space="preserve"> </w:t>
      </w:r>
    </w:p>
    <w:p w:rsidR="00282DFE" w:rsidRDefault="00282DFE" w:rsidP="005E625F">
      <w:pPr>
        <w:pStyle w:val="NoSpacing"/>
        <w:ind w:left="1440"/>
      </w:pPr>
      <w:r w:rsidRPr="00FA1957">
        <w:t xml:space="preserve">Lead by </w:t>
      </w:r>
      <w:r w:rsidR="005E625F" w:rsidRPr="00FA1957">
        <w:t>Shereen Kandil, Public Participation Specialist, U.S. EPA, Office of International and Tribal Affairs</w:t>
      </w:r>
    </w:p>
    <w:p w:rsidR="00901339" w:rsidRPr="00FA1957" w:rsidRDefault="00901339" w:rsidP="005E625F">
      <w:pPr>
        <w:pStyle w:val="NoSpacing"/>
        <w:ind w:left="1440"/>
      </w:pPr>
      <w:r w:rsidRPr="00901339">
        <w:t>https://www.epa.gov/international-cooperation/public-participation-guide</w:t>
      </w:r>
    </w:p>
    <w:p w:rsidR="00DC2666" w:rsidRPr="00FA1957" w:rsidRDefault="00282DFE" w:rsidP="00282DFE">
      <w:pPr>
        <w:pStyle w:val="NoSpacing"/>
        <w:tabs>
          <w:tab w:val="left" w:pos="6615"/>
        </w:tabs>
      </w:pPr>
      <w:r w:rsidRPr="00FA1957">
        <w:tab/>
      </w:r>
    </w:p>
    <w:p w:rsidR="00282DFE" w:rsidRPr="00FA1957" w:rsidRDefault="00282DFE" w:rsidP="00282DFE">
      <w:pPr>
        <w:pStyle w:val="NoSpacing"/>
        <w:ind w:left="1440"/>
        <w:rPr>
          <w:i/>
        </w:rPr>
      </w:pPr>
      <w:r w:rsidRPr="00FA1957">
        <w:rPr>
          <w:i/>
        </w:rPr>
        <w:t xml:space="preserve">Levels of participation </w:t>
      </w:r>
    </w:p>
    <w:p w:rsidR="009E7660" w:rsidRPr="00FA1957" w:rsidRDefault="009E7660" w:rsidP="00282DFE">
      <w:pPr>
        <w:pStyle w:val="NoSpacing"/>
        <w:ind w:left="1440"/>
        <w:rPr>
          <w:i/>
        </w:rPr>
      </w:pPr>
      <w:r w:rsidRPr="00FA1957">
        <w:rPr>
          <w:i/>
        </w:rPr>
        <w:t>Internal and external assessment – how to make new communities comfortable</w:t>
      </w:r>
    </w:p>
    <w:p w:rsidR="00DC2666" w:rsidRPr="00FA1957" w:rsidRDefault="00282DFE" w:rsidP="00282DFE">
      <w:pPr>
        <w:pStyle w:val="NoSpacing"/>
        <w:ind w:left="1440"/>
      </w:pPr>
      <w:r w:rsidRPr="00FA1957">
        <w:rPr>
          <w:i/>
        </w:rPr>
        <w:t>How to do Participatory Mapping 101</w:t>
      </w:r>
    </w:p>
    <w:p w:rsidR="00DC2666" w:rsidRPr="00FA1957" w:rsidRDefault="009E7660" w:rsidP="00DC2666">
      <w:pPr>
        <w:pStyle w:val="NoSpacing"/>
      </w:pPr>
      <w:r w:rsidRPr="00FA1957">
        <w:tab/>
      </w:r>
      <w:r w:rsidRPr="00FA1957">
        <w:tab/>
      </w:r>
      <w:r w:rsidRPr="00FA1957">
        <w:tab/>
      </w:r>
    </w:p>
    <w:p w:rsidR="00DC2666" w:rsidRDefault="00DC2666" w:rsidP="00DC2666">
      <w:pPr>
        <w:pStyle w:val="NoSpacing"/>
      </w:pPr>
    </w:p>
    <w:p w:rsidR="008D247E" w:rsidRPr="00FA1957" w:rsidRDefault="008D247E" w:rsidP="00DC2666">
      <w:pPr>
        <w:pStyle w:val="NoSpacing"/>
      </w:pPr>
    </w:p>
    <w:p w:rsidR="00F649BD" w:rsidRPr="00F649BD" w:rsidRDefault="00F649BD" w:rsidP="00F649BD">
      <w:pPr>
        <w:pStyle w:val="NoSpacing"/>
        <w:rPr>
          <w:b/>
          <w:u w:val="single"/>
        </w:rPr>
      </w:pPr>
      <w:r w:rsidRPr="00F649BD">
        <w:rPr>
          <w:b/>
          <w:u w:val="single"/>
        </w:rPr>
        <w:t>3:30 – 5:00</w:t>
      </w:r>
      <w:r w:rsidRPr="00F649BD">
        <w:rPr>
          <w:b/>
          <w:u w:val="single"/>
        </w:rPr>
        <w:tab/>
      </w:r>
      <w:r w:rsidR="004936AB">
        <w:rPr>
          <w:b/>
          <w:u w:val="single"/>
        </w:rPr>
        <w:t xml:space="preserve">Participation in Action:  </w:t>
      </w:r>
      <w:r w:rsidRPr="00F649BD">
        <w:rPr>
          <w:b/>
          <w:u w:val="single"/>
        </w:rPr>
        <w:t xml:space="preserve">Citizen </w:t>
      </w:r>
      <w:r>
        <w:rPr>
          <w:b/>
          <w:u w:val="single"/>
        </w:rPr>
        <w:t>Advisory Group presentation</w:t>
      </w:r>
      <w:r w:rsidRPr="00F649BD">
        <w:rPr>
          <w:b/>
          <w:u w:val="single"/>
        </w:rPr>
        <w:t xml:space="preserve"> </w:t>
      </w:r>
    </w:p>
    <w:p w:rsidR="008D247E" w:rsidRDefault="008D247E" w:rsidP="008D247E">
      <w:pPr>
        <w:pStyle w:val="NoSpacing"/>
        <w:ind w:left="1440"/>
      </w:pPr>
      <w:proofErr w:type="spellStart"/>
      <w:r>
        <w:t>Derron</w:t>
      </w:r>
      <w:proofErr w:type="spellEnd"/>
      <w:r>
        <w:t xml:space="preserve"> L. </w:t>
      </w:r>
      <w:proofErr w:type="spellStart"/>
      <w:r>
        <w:t>LaBrake</w:t>
      </w:r>
      <w:proofErr w:type="spellEnd"/>
    </w:p>
    <w:p w:rsidR="00FD0902" w:rsidRPr="00F649BD" w:rsidRDefault="008D247E" w:rsidP="008D247E">
      <w:pPr>
        <w:pStyle w:val="NoSpacing"/>
        <w:ind w:left="1440"/>
      </w:pPr>
      <w:r>
        <w:t>Darby Creek Valley Association</w:t>
      </w:r>
    </w:p>
    <w:p w:rsidR="00FD0902" w:rsidRPr="00FA1957" w:rsidRDefault="008D247E" w:rsidP="00FD0902">
      <w:pPr>
        <w:pStyle w:val="NoSpacing"/>
      </w:pPr>
      <w:r>
        <w:tab/>
      </w:r>
      <w:r>
        <w:tab/>
      </w:r>
      <w:r w:rsidRPr="008D247E">
        <w:t>https://cumulis.epa.gov/supercpad/cursites/csitinfo.cfm?id=0305521</w:t>
      </w:r>
    </w:p>
    <w:p w:rsidR="00DC2666" w:rsidRPr="00FA1957" w:rsidRDefault="00DC2666" w:rsidP="00DC2666">
      <w:pPr>
        <w:pStyle w:val="NoSpacing"/>
      </w:pPr>
    </w:p>
    <w:p w:rsidR="00FD0902" w:rsidRPr="00FA1957" w:rsidRDefault="00FD0902" w:rsidP="00FD0902">
      <w:pPr>
        <w:rPr>
          <w:b/>
          <w:u w:val="single"/>
        </w:rPr>
      </w:pPr>
      <w:r w:rsidRPr="00FA1957">
        <w:rPr>
          <w:b/>
          <w:u w:val="single"/>
        </w:rPr>
        <w:t>Evening Activity</w:t>
      </w:r>
    </w:p>
    <w:p w:rsidR="00DE6FA3" w:rsidRPr="00FA1957" w:rsidRDefault="00FD0902" w:rsidP="00C45D21">
      <w:r w:rsidRPr="00FA1957">
        <w:t xml:space="preserve">Monument tour - </w:t>
      </w:r>
      <w:hyperlink r:id="rId7" w:history="1">
        <w:r w:rsidRPr="00FA1957">
          <w:rPr>
            <w:rStyle w:val="Hyperlink"/>
          </w:rPr>
          <w:t>http://www.trolleytours.com/washington-dc/night-tours.asp</w:t>
        </w:r>
      </w:hyperlink>
    </w:p>
    <w:p w:rsidR="00FB3F45" w:rsidRPr="00FA1957" w:rsidRDefault="00FB3F45" w:rsidP="00DE6FA3">
      <w:pPr>
        <w:spacing w:line="240" w:lineRule="auto"/>
        <w:rPr>
          <w:rStyle w:val="IntenseEmphasis"/>
          <w:color w:val="0070C0"/>
        </w:rPr>
      </w:pPr>
    </w:p>
    <w:p w:rsidR="00DE6FA3" w:rsidRPr="00FA1957" w:rsidRDefault="00DE6FA3" w:rsidP="00670746">
      <w:pPr>
        <w:pStyle w:val="NoSpacing"/>
        <w:rPr>
          <w:rStyle w:val="IntenseEmphasis"/>
          <w:color w:val="0070C0"/>
        </w:rPr>
      </w:pPr>
      <w:r w:rsidRPr="00FA1957">
        <w:rPr>
          <w:rStyle w:val="IntenseEmphasis"/>
          <w:color w:val="0070C0"/>
        </w:rPr>
        <w:t>DAY 2:  Wednesday 1</w:t>
      </w:r>
      <w:r w:rsidR="00747F4A" w:rsidRPr="00FA1957">
        <w:rPr>
          <w:rStyle w:val="IntenseEmphasis"/>
          <w:color w:val="0070C0"/>
        </w:rPr>
        <w:t xml:space="preserve"> June</w:t>
      </w:r>
      <w:r w:rsidRPr="00FA1957">
        <w:rPr>
          <w:rStyle w:val="IntenseEmphasis"/>
          <w:color w:val="0070C0"/>
        </w:rPr>
        <w:t>, 2016</w:t>
      </w:r>
    </w:p>
    <w:p w:rsidR="00670746" w:rsidRPr="00FA1957" w:rsidRDefault="00670746" w:rsidP="00670746">
      <w:pPr>
        <w:pStyle w:val="NoSpacing"/>
        <w:rPr>
          <w:rStyle w:val="IntenseEmphasis"/>
          <w:color w:val="0070C0"/>
        </w:rPr>
      </w:pPr>
      <w:r w:rsidRPr="00FA1957">
        <w:rPr>
          <w:rStyle w:val="IntenseEmphasis"/>
          <w:color w:val="0070C0"/>
        </w:rPr>
        <w:t>Board Room</w:t>
      </w:r>
    </w:p>
    <w:p w:rsidR="00670746" w:rsidRPr="00FA1957" w:rsidRDefault="00670746" w:rsidP="00DE6FA3">
      <w:pPr>
        <w:spacing w:line="240" w:lineRule="auto"/>
        <w:rPr>
          <w:rStyle w:val="IntenseEmphasis"/>
          <w:color w:val="0070C0"/>
        </w:rPr>
      </w:pPr>
    </w:p>
    <w:p w:rsidR="00901339" w:rsidRDefault="006117E9" w:rsidP="00DE6FA3">
      <w:pPr>
        <w:pStyle w:val="NoSpacing"/>
      </w:pPr>
      <w:r w:rsidRPr="00FA1957">
        <w:rPr>
          <w:b/>
          <w:u w:val="single"/>
        </w:rPr>
        <w:t>7:0</w:t>
      </w:r>
      <w:r w:rsidR="00DE6FA3" w:rsidRPr="00FA1957">
        <w:rPr>
          <w:b/>
          <w:u w:val="single"/>
        </w:rPr>
        <w:t>0 – 8:00</w:t>
      </w:r>
      <w:r w:rsidR="00DE6FA3" w:rsidRPr="00FA1957">
        <w:rPr>
          <w:b/>
          <w:u w:val="single"/>
        </w:rPr>
        <w:tab/>
        <w:t>Meet at WRI and travel to Anacostia River Keeper Boat for Tour</w:t>
      </w:r>
    </w:p>
    <w:p w:rsidR="00901339" w:rsidRPr="00901339" w:rsidRDefault="00901339" w:rsidP="00DE6FA3">
      <w:pPr>
        <w:pStyle w:val="NoSpacing"/>
      </w:pPr>
    </w:p>
    <w:p w:rsidR="00DE6FA3" w:rsidRPr="00FA1957" w:rsidRDefault="00DE6FA3" w:rsidP="00DE6FA3">
      <w:pPr>
        <w:pStyle w:val="NoSpacing"/>
        <w:ind w:left="1440"/>
      </w:pPr>
    </w:p>
    <w:p w:rsidR="00DE6FA3" w:rsidRDefault="00DE6FA3" w:rsidP="00DE6FA3">
      <w:pPr>
        <w:pStyle w:val="NoSpacing"/>
      </w:pPr>
      <w:r w:rsidRPr="00FA1957">
        <w:rPr>
          <w:b/>
          <w:u w:val="single"/>
        </w:rPr>
        <w:t>8:00 – 1</w:t>
      </w:r>
      <w:r w:rsidR="006117E9" w:rsidRPr="00FA1957">
        <w:rPr>
          <w:b/>
          <w:u w:val="single"/>
        </w:rPr>
        <w:t>1</w:t>
      </w:r>
      <w:r w:rsidRPr="00FA1957">
        <w:rPr>
          <w:b/>
          <w:u w:val="single"/>
        </w:rPr>
        <w:t>:00</w:t>
      </w:r>
      <w:r w:rsidRPr="00FA1957">
        <w:rPr>
          <w:b/>
          <w:u w:val="single"/>
        </w:rPr>
        <w:tab/>
        <w:t>Anacostia River Tour and Discussion</w:t>
      </w:r>
    </w:p>
    <w:p w:rsidR="00901339" w:rsidRPr="00901339" w:rsidRDefault="00901339" w:rsidP="00901339">
      <w:pPr>
        <w:pStyle w:val="NoSpacing"/>
        <w:ind w:left="1440"/>
      </w:pPr>
      <w:r w:rsidRPr="00901339">
        <w:t>http://www.anacostiariverkeeper.org/challenges</w:t>
      </w:r>
    </w:p>
    <w:p w:rsidR="00DE6FA3" w:rsidRPr="00FA1957" w:rsidRDefault="00DE6FA3" w:rsidP="00640AF3"/>
    <w:p w:rsidR="00DE6FA3" w:rsidRPr="00FA1957" w:rsidRDefault="006117E9" w:rsidP="00DE6FA3">
      <w:pPr>
        <w:pStyle w:val="NoSpacing"/>
        <w:rPr>
          <w:b/>
          <w:u w:val="single"/>
        </w:rPr>
      </w:pPr>
      <w:r w:rsidRPr="00FA1957">
        <w:rPr>
          <w:b/>
          <w:u w:val="single"/>
        </w:rPr>
        <w:t>11:00</w:t>
      </w:r>
      <w:r w:rsidR="00DE6FA3" w:rsidRPr="00FA1957">
        <w:rPr>
          <w:b/>
          <w:u w:val="single"/>
        </w:rPr>
        <w:t xml:space="preserve"> – </w:t>
      </w:r>
      <w:r w:rsidR="004453AF" w:rsidRPr="00FA1957">
        <w:rPr>
          <w:b/>
          <w:u w:val="single"/>
        </w:rPr>
        <w:t>12:3</w:t>
      </w:r>
      <w:r w:rsidR="00C27A82" w:rsidRPr="00FA1957">
        <w:rPr>
          <w:b/>
          <w:u w:val="single"/>
        </w:rPr>
        <w:t>0</w:t>
      </w:r>
      <w:r w:rsidR="00DE6FA3" w:rsidRPr="00FA1957">
        <w:rPr>
          <w:b/>
          <w:u w:val="single"/>
        </w:rPr>
        <w:tab/>
      </w:r>
      <w:r w:rsidR="00C27A82" w:rsidRPr="00FA1957">
        <w:rPr>
          <w:b/>
          <w:u w:val="single"/>
        </w:rPr>
        <w:t xml:space="preserve">Travel </w:t>
      </w:r>
      <w:r w:rsidR="004453AF" w:rsidRPr="00FA1957">
        <w:rPr>
          <w:b/>
          <w:u w:val="single"/>
        </w:rPr>
        <w:t>to Citizen Mapping Site</w:t>
      </w:r>
      <w:r w:rsidR="00C27A82" w:rsidRPr="00FA1957">
        <w:rPr>
          <w:b/>
          <w:u w:val="single"/>
        </w:rPr>
        <w:t xml:space="preserve"> and </w:t>
      </w:r>
      <w:r w:rsidR="00DE6FA3" w:rsidRPr="00FA1957">
        <w:rPr>
          <w:b/>
          <w:u w:val="single"/>
        </w:rPr>
        <w:t>Lunch</w:t>
      </w:r>
    </w:p>
    <w:p w:rsidR="00DE6FA3" w:rsidRDefault="00901339" w:rsidP="00DE6FA3">
      <w:pPr>
        <w:pStyle w:val="NoSpacing"/>
      </w:pPr>
      <w:r>
        <w:tab/>
      </w:r>
      <w:r>
        <w:tab/>
        <w:t>Fort Hunt Park</w:t>
      </w:r>
    </w:p>
    <w:p w:rsidR="00901339" w:rsidRDefault="00901339" w:rsidP="00DE6FA3">
      <w:pPr>
        <w:pStyle w:val="NoSpacing"/>
      </w:pPr>
      <w:r>
        <w:tab/>
      </w:r>
      <w:r>
        <w:tab/>
      </w:r>
      <w:r w:rsidRPr="00901339">
        <w:t>https://www.nps.gov/gwmp/planyourvisit/forthunt.htm</w:t>
      </w:r>
    </w:p>
    <w:p w:rsidR="00901339" w:rsidRDefault="00901339" w:rsidP="00DE6FA3">
      <w:pPr>
        <w:pStyle w:val="NoSpacing"/>
      </w:pPr>
    </w:p>
    <w:p w:rsidR="00901339" w:rsidRPr="00FA1957" w:rsidRDefault="00901339" w:rsidP="00DE6FA3">
      <w:pPr>
        <w:pStyle w:val="NoSpacing"/>
      </w:pPr>
    </w:p>
    <w:p w:rsidR="004453AF" w:rsidRPr="00FA1957" w:rsidRDefault="009A3C82" w:rsidP="004453AF">
      <w:pPr>
        <w:pStyle w:val="NoSpacing"/>
        <w:rPr>
          <w:b/>
          <w:u w:val="single"/>
        </w:rPr>
      </w:pPr>
      <w:r>
        <w:rPr>
          <w:b/>
          <w:u w:val="single"/>
        </w:rPr>
        <w:t xml:space="preserve">12:30 – </w:t>
      </w:r>
      <w:r w:rsidR="000C5C4A">
        <w:rPr>
          <w:b/>
          <w:u w:val="single"/>
        </w:rPr>
        <w:t>2:30</w:t>
      </w:r>
      <w:r w:rsidR="000C5C4A">
        <w:rPr>
          <w:b/>
          <w:u w:val="single"/>
        </w:rPr>
        <w:tab/>
      </w:r>
      <w:r w:rsidR="004453AF" w:rsidRPr="00FA1957">
        <w:rPr>
          <w:b/>
          <w:u w:val="single"/>
        </w:rPr>
        <w:t>Balloon and Kite Mapping</w:t>
      </w:r>
    </w:p>
    <w:p w:rsidR="00D12BDD" w:rsidRPr="00FA1957" w:rsidRDefault="00D12BDD" w:rsidP="004453AF">
      <w:pPr>
        <w:pStyle w:val="NoSpacing"/>
      </w:pPr>
      <w:r w:rsidRPr="00FA1957">
        <w:t xml:space="preserve"> </w:t>
      </w:r>
      <w:r w:rsidR="004453AF" w:rsidRPr="00FA1957">
        <w:tab/>
      </w:r>
      <w:r w:rsidR="004453AF" w:rsidRPr="00FA1957">
        <w:tab/>
      </w:r>
      <w:r w:rsidRPr="00FA1957">
        <w:t xml:space="preserve">Public Lab </w:t>
      </w:r>
    </w:p>
    <w:p w:rsidR="00D12BDD" w:rsidRPr="00FA1957" w:rsidRDefault="004453AF" w:rsidP="004453AF">
      <w:pPr>
        <w:pStyle w:val="NoSpacing"/>
        <w:ind w:left="720" w:firstLine="720"/>
      </w:pPr>
      <w:r w:rsidRPr="00FA1957">
        <w:t>https://publiclab.org/wiki/balloon-mapping</w:t>
      </w:r>
    </w:p>
    <w:p w:rsidR="00FD0902" w:rsidRDefault="00FD0902" w:rsidP="004453AF">
      <w:pPr>
        <w:pStyle w:val="NoSpacing"/>
        <w:rPr>
          <w:b/>
          <w:u w:val="single"/>
        </w:rPr>
      </w:pPr>
    </w:p>
    <w:p w:rsidR="00901339" w:rsidRPr="00FA1957" w:rsidRDefault="00901339" w:rsidP="004453AF">
      <w:pPr>
        <w:pStyle w:val="NoSpacing"/>
        <w:rPr>
          <w:b/>
          <w:u w:val="single"/>
        </w:rPr>
      </w:pPr>
    </w:p>
    <w:p w:rsidR="004453AF" w:rsidRPr="00FA1957" w:rsidRDefault="000C5C4A" w:rsidP="00D12BDD">
      <w:pPr>
        <w:pStyle w:val="NoSpacing"/>
        <w:rPr>
          <w:b/>
          <w:u w:val="single"/>
        </w:rPr>
      </w:pPr>
      <w:r>
        <w:rPr>
          <w:b/>
          <w:u w:val="single"/>
        </w:rPr>
        <w:t>2:30 – 3:00</w:t>
      </w:r>
      <w:r w:rsidR="004453AF" w:rsidRPr="00FA1957">
        <w:rPr>
          <w:b/>
          <w:u w:val="single"/>
        </w:rPr>
        <w:tab/>
        <w:t>Travel Back to DC</w:t>
      </w:r>
    </w:p>
    <w:p w:rsidR="004453AF" w:rsidRDefault="004453AF" w:rsidP="00D12BDD">
      <w:pPr>
        <w:pStyle w:val="NoSpacing"/>
        <w:rPr>
          <w:b/>
          <w:u w:val="single"/>
        </w:rPr>
      </w:pPr>
    </w:p>
    <w:p w:rsidR="00901339" w:rsidRPr="00FA1957" w:rsidRDefault="00901339" w:rsidP="00D12BDD">
      <w:pPr>
        <w:pStyle w:val="NoSpacing"/>
        <w:rPr>
          <w:b/>
          <w:u w:val="single"/>
        </w:rPr>
      </w:pPr>
    </w:p>
    <w:p w:rsidR="00D12BDD" w:rsidRPr="00FA1957" w:rsidRDefault="000C5C4A" w:rsidP="00D12BDD">
      <w:pPr>
        <w:pStyle w:val="NoSpacing"/>
        <w:rPr>
          <w:b/>
          <w:u w:val="single"/>
        </w:rPr>
      </w:pPr>
      <w:r>
        <w:rPr>
          <w:b/>
          <w:u w:val="single"/>
        </w:rPr>
        <w:t>3:00 – 4:30</w:t>
      </w:r>
      <w:r w:rsidR="00D12BDD" w:rsidRPr="00FA1957">
        <w:rPr>
          <w:b/>
          <w:u w:val="single"/>
        </w:rPr>
        <w:tab/>
        <w:t>Compliance and Enforcement</w:t>
      </w:r>
    </w:p>
    <w:p w:rsidR="00D12BDD" w:rsidRPr="00FA1957" w:rsidRDefault="00D12BDD" w:rsidP="00D12BDD">
      <w:pPr>
        <w:pStyle w:val="NoSpacing"/>
        <w:ind w:left="720" w:firstLine="720"/>
      </w:pPr>
      <w:r w:rsidRPr="00FA1957">
        <w:t>Carl Bruch, INECE and Davis Jones, US EPA (TBC)</w:t>
      </w:r>
    </w:p>
    <w:p w:rsidR="00D12BDD" w:rsidRPr="00FA1957" w:rsidRDefault="00D12BDD" w:rsidP="00D12BDD">
      <w:pPr>
        <w:pStyle w:val="NoSpacing"/>
        <w:ind w:left="720" w:firstLine="720"/>
      </w:pPr>
    </w:p>
    <w:p w:rsidR="00D12BDD" w:rsidRDefault="00D12BDD" w:rsidP="00D12BDD">
      <w:pPr>
        <w:pStyle w:val="ListParagraph"/>
        <w:numPr>
          <w:ilvl w:val="0"/>
          <w:numId w:val="4"/>
        </w:numPr>
      </w:pPr>
      <w:r w:rsidRPr="00FA1957">
        <w:t>How can civil society and communities participate to promote enforcement and compliance.</w:t>
      </w:r>
    </w:p>
    <w:p w:rsidR="000C5C4A" w:rsidRPr="00FA1957" w:rsidRDefault="000C5C4A" w:rsidP="00D12BDD">
      <w:pPr>
        <w:pStyle w:val="ListParagraph"/>
        <w:numPr>
          <w:ilvl w:val="0"/>
          <w:numId w:val="4"/>
        </w:numPr>
      </w:pPr>
      <w:r>
        <w:t>Discussion on key issues in Indonesia and Mongolia</w:t>
      </w:r>
    </w:p>
    <w:p w:rsidR="00901339" w:rsidRPr="00FA1957" w:rsidRDefault="00901339" w:rsidP="00D12BDD">
      <w:pPr>
        <w:pStyle w:val="NoSpacing"/>
      </w:pPr>
    </w:p>
    <w:p w:rsidR="00FB3F45" w:rsidRPr="00FA1957" w:rsidRDefault="000C5C4A" w:rsidP="00FB3F45">
      <w:pPr>
        <w:rPr>
          <w:b/>
          <w:u w:val="single"/>
        </w:rPr>
      </w:pPr>
      <w:r>
        <w:rPr>
          <w:b/>
          <w:u w:val="single"/>
        </w:rPr>
        <w:t>4:30 -5:00</w:t>
      </w:r>
      <w:r w:rsidR="00FB3F45" w:rsidRPr="00FA1957">
        <w:rPr>
          <w:b/>
          <w:u w:val="single"/>
        </w:rPr>
        <w:tab/>
        <w:t xml:space="preserve">Citizen Participation and Water Governance Key Take </w:t>
      </w:r>
      <w:proofErr w:type="spellStart"/>
      <w:r w:rsidR="00FB3F45" w:rsidRPr="00FA1957">
        <w:rPr>
          <w:b/>
          <w:u w:val="single"/>
        </w:rPr>
        <w:t>Aways</w:t>
      </w:r>
      <w:proofErr w:type="spellEnd"/>
      <w:r w:rsidR="00FB3F45" w:rsidRPr="00FA1957">
        <w:rPr>
          <w:b/>
          <w:u w:val="single"/>
        </w:rPr>
        <w:t xml:space="preserve"> and Next Steps</w:t>
      </w:r>
    </w:p>
    <w:p w:rsidR="001263DE" w:rsidRPr="00FA1957" w:rsidRDefault="001263DE">
      <w:pPr>
        <w:rPr>
          <w:b/>
          <w:u w:val="single"/>
        </w:rPr>
      </w:pPr>
      <w:r w:rsidRPr="00FA1957">
        <w:rPr>
          <w:b/>
          <w:u w:val="single"/>
        </w:rPr>
        <w:br w:type="page"/>
      </w:r>
    </w:p>
    <w:p w:rsidR="001263DE" w:rsidRPr="00901339" w:rsidRDefault="001263DE" w:rsidP="001263DE">
      <w:pPr>
        <w:pStyle w:val="Heading2"/>
        <w:spacing w:line="240" w:lineRule="auto"/>
        <w:jc w:val="center"/>
        <w:rPr>
          <w:rFonts w:asciiTheme="minorHAnsi" w:hAnsiTheme="minorHAnsi"/>
          <w:sz w:val="28"/>
          <w:szCs w:val="28"/>
        </w:rPr>
      </w:pPr>
      <w:r w:rsidRPr="00901339">
        <w:rPr>
          <w:rFonts w:asciiTheme="minorHAnsi" w:hAnsiTheme="minorHAnsi"/>
          <w:sz w:val="28"/>
          <w:szCs w:val="28"/>
        </w:rPr>
        <w:lastRenderedPageBreak/>
        <w:t>D</w:t>
      </w:r>
      <w:bookmarkStart w:id="0" w:name="_GoBack"/>
      <w:bookmarkEnd w:id="0"/>
      <w:r w:rsidRPr="00901339">
        <w:rPr>
          <w:rFonts w:asciiTheme="minorHAnsi" w:hAnsiTheme="minorHAnsi"/>
          <w:sz w:val="28"/>
          <w:szCs w:val="28"/>
        </w:rPr>
        <w:t>ata Visualization and Storytelling Workshop</w:t>
      </w:r>
    </w:p>
    <w:p w:rsidR="001263DE" w:rsidRPr="00FA1957" w:rsidRDefault="001263DE" w:rsidP="001263DE">
      <w:pPr>
        <w:pStyle w:val="NoSpacing"/>
        <w:jc w:val="center"/>
        <w:rPr>
          <w:rStyle w:val="Emphasis"/>
        </w:rPr>
      </w:pPr>
    </w:p>
    <w:p w:rsidR="001263DE" w:rsidRPr="00FA1957" w:rsidRDefault="001263DE" w:rsidP="001263DE">
      <w:pPr>
        <w:pStyle w:val="NoSpacing"/>
        <w:jc w:val="center"/>
        <w:rPr>
          <w:rStyle w:val="Emphasis"/>
        </w:rPr>
      </w:pPr>
      <w:r w:rsidRPr="00FA1957">
        <w:rPr>
          <w:rStyle w:val="Emphasis"/>
        </w:rPr>
        <w:t>2 June – 4 June, 2016</w:t>
      </w:r>
    </w:p>
    <w:p w:rsidR="001263DE" w:rsidRPr="00FA1957" w:rsidRDefault="001263DE" w:rsidP="001263DE">
      <w:pPr>
        <w:pStyle w:val="NoSpacing"/>
        <w:jc w:val="center"/>
        <w:rPr>
          <w:rStyle w:val="Emphasis"/>
        </w:rPr>
      </w:pPr>
      <w:r w:rsidRPr="00FA1957">
        <w:rPr>
          <w:rStyle w:val="Emphasis"/>
        </w:rPr>
        <w:t>World Resources Institute</w:t>
      </w:r>
    </w:p>
    <w:p w:rsidR="001263DE" w:rsidRPr="00FA1957" w:rsidRDefault="001263DE" w:rsidP="001263DE">
      <w:pPr>
        <w:pStyle w:val="NoSpacing"/>
        <w:jc w:val="center"/>
        <w:rPr>
          <w:i/>
          <w:iCs/>
        </w:rPr>
      </w:pPr>
      <w:r w:rsidRPr="00FA1957">
        <w:rPr>
          <w:rStyle w:val="Emphasis"/>
        </w:rPr>
        <w:t xml:space="preserve">Washington DC </w:t>
      </w:r>
    </w:p>
    <w:p w:rsidR="00FD0902" w:rsidRPr="00FA1957" w:rsidRDefault="00FD0902"/>
    <w:p w:rsidR="001263DE" w:rsidRPr="00FA1957" w:rsidRDefault="001263DE" w:rsidP="001263DE">
      <w:r w:rsidRPr="00FA1957">
        <w:t>The second part of our workshop will focus on using the information collected during the STRIPE project to creating meaningful materials that can enhance participation in water governance forums.  To that end we would wish to work with TACTICAL TECH to achieve the following outcomes:</w:t>
      </w:r>
    </w:p>
    <w:p w:rsidR="001263DE" w:rsidRPr="00FA1957" w:rsidRDefault="001263DE" w:rsidP="001263DE">
      <w:pPr>
        <w:pStyle w:val="ListParagraph"/>
        <w:numPr>
          <w:ilvl w:val="0"/>
          <w:numId w:val="4"/>
        </w:numPr>
      </w:pPr>
      <w:r w:rsidRPr="00FA1957">
        <w:t>Increase skills of civil society organizations from Indonesia and Mongolia in visualization for advocacy and storytelling to enable them to demand accountability from targeted corporate/ government actors.</w:t>
      </w:r>
    </w:p>
    <w:p w:rsidR="001263DE" w:rsidRPr="00FA1957" w:rsidRDefault="001263DE" w:rsidP="001263DE">
      <w:pPr>
        <w:pStyle w:val="ListParagraph"/>
        <w:numPr>
          <w:ilvl w:val="0"/>
          <w:numId w:val="4"/>
        </w:numPr>
      </w:pPr>
      <w:r w:rsidRPr="00FA1957">
        <w:t xml:space="preserve">Help partners determine </w:t>
      </w:r>
      <w:r w:rsidRPr="00FA1957">
        <w:tab/>
      </w:r>
    </w:p>
    <w:p w:rsidR="001263DE" w:rsidRPr="00FA1957" w:rsidRDefault="001263DE" w:rsidP="001263DE">
      <w:pPr>
        <w:pStyle w:val="ListParagraph"/>
        <w:numPr>
          <w:ilvl w:val="1"/>
          <w:numId w:val="4"/>
        </w:numPr>
      </w:pPr>
      <w:r w:rsidRPr="00FA1957">
        <w:t>how different kinds of visual techniques can be used in their project for advocacy to reach different audiences with the aim to highlight the state of secrecy and release of corporate information regarding environmental pollution and compliance with environmental standards</w:t>
      </w:r>
    </w:p>
    <w:p w:rsidR="001263DE" w:rsidRPr="00FA1957" w:rsidRDefault="001263DE" w:rsidP="001263DE">
      <w:pPr>
        <w:pStyle w:val="ListParagraph"/>
        <w:numPr>
          <w:ilvl w:val="1"/>
          <w:numId w:val="4"/>
        </w:numPr>
      </w:pPr>
      <w:r w:rsidRPr="00FA1957">
        <w:t>How to use information persuasively , prepare a narrative and to capture attention in campaigns through knowing your audience</w:t>
      </w:r>
    </w:p>
    <w:p w:rsidR="001263DE" w:rsidRPr="00FA1957" w:rsidRDefault="001263DE" w:rsidP="001263DE">
      <w:pPr>
        <w:pStyle w:val="ListParagraph"/>
        <w:numPr>
          <w:ilvl w:val="0"/>
          <w:numId w:val="4"/>
        </w:numPr>
      </w:pPr>
      <w:r w:rsidRPr="00FA1957">
        <w:t>Enable partners to train others in these techniques</w:t>
      </w:r>
    </w:p>
    <w:p w:rsidR="001263DE" w:rsidRPr="00FA1957" w:rsidRDefault="001263DE" w:rsidP="001263DE">
      <w:pPr>
        <w:pStyle w:val="ListParagraph"/>
        <w:numPr>
          <w:ilvl w:val="1"/>
          <w:numId w:val="4"/>
        </w:numPr>
      </w:pPr>
      <w:r w:rsidRPr="00FA1957">
        <w:t xml:space="preserve">Brainstorm and test ideas for partners to utilize in the creation of  specific materials needed for their STRIPE project </w:t>
      </w:r>
    </w:p>
    <w:p w:rsidR="00FD0902" w:rsidRPr="00FA1957" w:rsidRDefault="001263DE" w:rsidP="001263DE">
      <w:pPr>
        <w:pStyle w:val="ListParagraph"/>
        <w:numPr>
          <w:ilvl w:val="1"/>
          <w:numId w:val="4"/>
        </w:numPr>
      </w:pPr>
      <w:r w:rsidRPr="00FA1957">
        <w:t xml:space="preserve">Help address the issue of how to scale their project messages using different tactics available to them.  </w:t>
      </w:r>
    </w:p>
    <w:p w:rsidR="001263DE" w:rsidRPr="00FA1957" w:rsidRDefault="001263DE" w:rsidP="00D12BDD">
      <w:pPr>
        <w:pStyle w:val="NoSpacing"/>
        <w:rPr>
          <w:b/>
          <w:u w:val="single"/>
        </w:rPr>
      </w:pPr>
    </w:p>
    <w:p w:rsidR="001263DE" w:rsidRPr="00FA1957" w:rsidRDefault="001263DE" w:rsidP="00D12BDD">
      <w:pPr>
        <w:pStyle w:val="NoSpacing"/>
        <w:rPr>
          <w:b/>
          <w:u w:val="single"/>
        </w:rPr>
      </w:pPr>
    </w:p>
    <w:p w:rsidR="002515E4" w:rsidRPr="00FA1957" w:rsidRDefault="002515E4" w:rsidP="00670746">
      <w:pPr>
        <w:pStyle w:val="NoSpacing"/>
        <w:rPr>
          <w:rStyle w:val="IntenseEmphasis"/>
          <w:color w:val="0070C0"/>
        </w:rPr>
      </w:pPr>
      <w:r w:rsidRPr="00FA1957">
        <w:rPr>
          <w:rStyle w:val="IntenseEmphasis"/>
          <w:color w:val="0070C0"/>
        </w:rPr>
        <w:t>DAY 3:  Thursday 2 June, 2016</w:t>
      </w:r>
    </w:p>
    <w:p w:rsidR="00670746" w:rsidRPr="00FA1957" w:rsidRDefault="00670746" w:rsidP="00670746">
      <w:pPr>
        <w:pStyle w:val="NoSpacing"/>
        <w:rPr>
          <w:rStyle w:val="IntenseEmphasis"/>
          <w:color w:val="0070C0"/>
        </w:rPr>
      </w:pPr>
      <w:r w:rsidRPr="00FA1957">
        <w:rPr>
          <w:rStyle w:val="IntenseEmphasis"/>
          <w:color w:val="0070C0"/>
        </w:rPr>
        <w:t>Board Room</w:t>
      </w:r>
    </w:p>
    <w:p w:rsidR="00670746" w:rsidRPr="00FA1957" w:rsidRDefault="00670746" w:rsidP="002515E4">
      <w:pPr>
        <w:spacing w:line="240" w:lineRule="auto"/>
        <w:rPr>
          <w:rStyle w:val="IntenseEmphasis"/>
          <w:color w:val="0070C0"/>
        </w:rPr>
      </w:pPr>
    </w:p>
    <w:p w:rsidR="002515E4" w:rsidRPr="00FA1957" w:rsidRDefault="002515E4" w:rsidP="002515E4">
      <w:pPr>
        <w:rPr>
          <w:b/>
          <w:u w:val="single"/>
        </w:rPr>
      </w:pPr>
      <w:r w:rsidRPr="00FA1957">
        <w:rPr>
          <w:b/>
          <w:u w:val="single"/>
        </w:rPr>
        <w:t>9:00 – 9:15</w:t>
      </w:r>
      <w:r w:rsidRPr="00FA1957">
        <w:rPr>
          <w:b/>
          <w:u w:val="single"/>
        </w:rPr>
        <w:tab/>
        <w:t>Quick Introduction for Tactical Tech</w:t>
      </w:r>
    </w:p>
    <w:p w:rsidR="002515E4" w:rsidRPr="00FA1957" w:rsidRDefault="009A3C82" w:rsidP="002515E4">
      <w:pPr>
        <w:pStyle w:val="NoSpacing"/>
        <w:rPr>
          <w:b/>
          <w:u w:val="single"/>
        </w:rPr>
      </w:pPr>
      <w:r>
        <w:rPr>
          <w:b/>
          <w:u w:val="single"/>
        </w:rPr>
        <w:t>9:15 – 10:30</w:t>
      </w:r>
      <w:r w:rsidR="003E6EDB">
        <w:rPr>
          <w:b/>
          <w:u w:val="single"/>
        </w:rPr>
        <w:tab/>
        <w:t>Learning from One A</w:t>
      </w:r>
      <w:r w:rsidR="002515E4" w:rsidRPr="00FA1957">
        <w:rPr>
          <w:b/>
          <w:u w:val="single"/>
        </w:rPr>
        <w:t>nother</w:t>
      </w:r>
    </w:p>
    <w:p w:rsidR="002515E4" w:rsidRPr="00FA1957" w:rsidRDefault="002515E4" w:rsidP="002515E4">
      <w:pPr>
        <w:pStyle w:val="NoSpacing"/>
        <w:ind w:left="720"/>
      </w:pPr>
      <w:r w:rsidRPr="00FA1957">
        <w:t>Sharing projects and experiences that both went wrong in some way and others that went unexpectedly well. Each participant, including WRI and Tactical Tech, will introduce two projects and the learnings gained from the experience.</w:t>
      </w:r>
    </w:p>
    <w:p w:rsidR="002515E4" w:rsidRPr="00FA1957" w:rsidRDefault="002515E4" w:rsidP="002515E4">
      <w:pPr>
        <w:pStyle w:val="NoSpacing"/>
        <w:ind w:left="720"/>
        <w:rPr>
          <w:b/>
          <w:u w:val="single"/>
        </w:rPr>
      </w:pPr>
    </w:p>
    <w:p w:rsidR="009A3C82" w:rsidRDefault="00670746" w:rsidP="00670746">
      <w:pPr>
        <w:pStyle w:val="NoSpacing"/>
        <w:rPr>
          <w:b/>
          <w:u w:val="single"/>
        </w:rPr>
      </w:pPr>
      <w:r w:rsidRPr="00FA1957">
        <w:rPr>
          <w:b/>
          <w:u w:val="single"/>
        </w:rPr>
        <w:t xml:space="preserve">10:30 – </w:t>
      </w:r>
      <w:r w:rsidR="009A3C82">
        <w:rPr>
          <w:b/>
          <w:u w:val="single"/>
        </w:rPr>
        <w:t>11:00</w:t>
      </w:r>
      <w:r w:rsidR="009A3C82">
        <w:rPr>
          <w:b/>
          <w:u w:val="single"/>
        </w:rPr>
        <w:tab/>
        <w:t>Coffee Break</w:t>
      </w:r>
    </w:p>
    <w:p w:rsidR="009A3C82" w:rsidRDefault="009A3C82" w:rsidP="00670746">
      <w:pPr>
        <w:pStyle w:val="NoSpacing"/>
        <w:rPr>
          <w:b/>
          <w:u w:val="single"/>
        </w:rPr>
      </w:pPr>
    </w:p>
    <w:p w:rsidR="00670746" w:rsidRDefault="009A3C82" w:rsidP="00670746">
      <w:pPr>
        <w:pStyle w:val="NoSpacing"/>
        <w:rPr>
          <w:b/>
          <w:u w:val="single"/>
        </w:rPr>
      </w:pPr>
      <w:r>
        <w:rPr>
          <w:b/>
          <w:u w:val="single"/>
        </w:rPr>
        <w:t xml:space="preserve">11:00 - </w:t>
      </w:r>
      <w:r w:rsidR="00670746" w:rsidRPr="00FA1957">
        <w:rPr>
          <w:b/>
          <w:u w:val="single"/>
        </w:rPr>
        <w:t>12:30</w:t>
      </w:r>
      <w:r w:rsidR="00670746" w:rsidRPr="00FA1957">
        <w:rPr>
          <w:b/>
          <w:u w:val="single"/>
        </w:rPr>
        <w:tab/>
        <w:t>Public Lab</w:t>
      </w:r>
    </w:p>
    <w:p w:rsidR="00C45AE9" w:rsidRPr="00C45AE9" w:rsidRDefault="00C45AE9" w:rsidP="00C45AE9">
      <w:pPr>
        <w:pStyle w:val="NoSpacing"/>
        <w:ind w:left="1440"/>
      </w:pPr>
      <w:r>
        <w:t>Jeffrey Warren, Public Lab</w:t>
      </w:r>
    </w:p>
    <w:p w:rsidR="00670746" w:rsidRPr="00FA1957" w:rsidRDefault="00670746" w:rsidP="00670746">
      <w:pPr>
        <w:pStyle w:val="NoSpacing"/>
        <w:rPr>
          <w:b/>
          <w:u w:val="single"/>
        </w:rPr>
      </w:pPr>
    </w:p>
    <w:p w:rsidR="00670746" w:rsidRPr="00FA1957" w:rsidRDefault="00670746" w:rsidP="00670746">
      <w:pPr>
        <w:pStyle w:val="NoSpacing"/>
        <w:ind w:left="720"/>
      </w:pPr>
      <w:r w:rsidRPr="00FA1957">
        <w:t xml:space="preserve"> Using Images from Balloon and Kite Mapping</w:t>
      </w:r>
    </w:p>
    <w:p w:rsidR="00670746" w:rsidRPr="00FA1957" w:rsidRDefault="00670746" w:rsidP="00670746">
      <w:pPr>
        <w:pStyle w:val="NoSpacing"/>
        <w:ind w:left="720"/>
      </w:pPr>
    </w:p>
    <w:p w:rsidR="002515E4" w:rsidRPr="00FA1957" w:rsidRDefault="002515E4" w:rsidP="002515E4">
      <w:pPr>
        <w:rPr>
          <w:b/>
          <w:u w:val="single"/>
        </w:rPr>
      </w:pPr>
      <w:r w:rsidRPr="00FA1957">
        <w:rPr>
          <w:b/>
          <w:u w:val="single"/>
        </w:rPr>
        <w:t>12:30 – 1:45</w:t>
      </w:r>
      <w:r w:rsidRPr="00FA1957">
        <w:rPr>
          <w:b/>
          <w:u w:val="single"/>
        </w:rPr>
        <w:tab/>
        <w:t>Lunch</w:t>
      </w:r>
    </w:p>
    <w:p w:rsidR="00670746" w:rsidRPr="00FA1957" w:rsidRDefault="00670746" w:rsidP="002515E4">
      <w:pPr>
        <w:rPr>
          <w:b/>
          <w:u w:val="single"/>
        </w:rPr>
      </w:pPr>
    </w:p>
    <w:p w:rsidR="00670746" w:rsidRPr="00FA1957" w:rsidRDefault="00670746" w:rsidP="00670746">
      <w:pPr>
        <w:pStyle w:val="NoSpacing"/>
        <w:rPr>
          <w:b/>
          <w:u w:val="single"/>
        </w:rPr>
      </w:pPr>
      <w:r w:rsidRPr="00FA1957">
        <w:rPr>
          <w:b/>
          <w:u w:val="single"/>
        </w:rPr>
        <w:t>1:45 – 3:30</w:t>
      </w:r>
      <w:r w:rsidRPr="00FA1957">
        <w:rPr>
          <w:b/>
          <w:u w:val="single"/>
        </w:rPr>
        <w:tab/>
        <w:t>Influence mapping</w:t>
      </w:r>
    </w:p>
    <w:p w:rsidR="00670746" w:rsidRPr="00FA1957" w:rsidRDefault="00670746" w:rsidP="00670746">
      <w:pPr>
        <w:pStyle w:val="NoSpacing"/>
        <w:ind w:left="720"/>
      </w:pPr>
      <w:r w:rsidRPr="00FA1957">
        <w:t>Mapping audiences, identifying those you are used to communicating with and those you want to communicate with. In this interactive session we will introduce questions such as: who cares about the findings? Who you want to care about them? Along with experimenting with what kinds of messages resonate with different groups of people and persuading those who are neutral, unconvinced or indifferent.</w:t>
      </w:r>
    </w:p>
    <w:p w:rsidR="00670746" w:rsidRPr="00FA1957" w:rsidRDefault="00670746" w:rsidP="00670746">
      <w:pPr>
        <w:pStyle w:val="NoSpacing"/>
        <w:rPr>
          <w:b/>
          <w:u w:val="single"/>
        </w:rPr>
      </w:pPr>
    </w:p>
    <w:p w:rsidR="00670746" w:rsidRPr="00FA1957" w:rsidRDefault="00670746" w:rsidP="00670746">
      <w:pPr>
        <w:ind w:left="720"/>
      </w:pPr>
      <w:r w:rsidRPr="00FA1957">
        <w:t>Each day the participants will work on different sections that make up a design brief. Today the focus will be defining the audience and their motivations.</w:t>
      </w:r>
    </w:p>
    <w:p w:rsidR="002515E4" w:rsidRPr="00FA1957" w:rsidRDefault="002515E4" w:rsidP="002515E4">
      <w:pPr>
        <w:rPr>
          <w:b/>
          <w:u w:val="single"/>
        </w:rPr>
      </w:pPr>
    </w:p>
    <w:p w:rsidR="002515E4" w:rsidRPr="00FA1957" w:rsidRDefault="002515E4" w:rsidP="002515E4">
      <w:pPr>
        <w:rPr>
          <w:b/>
          <w:u w:val="single"/>
        </w:rPr>
      </w:pPr>
      <w:r w:rsidRPr="00FA1957">
        <w:rPr>
          <w:b/>
          <w:u w:val="single"/>
        </w:rPr>
        <w:t>3:30 – 5:00</w:t>
      </w:r>
      <w:r w:rsidRPr="00FA1957">
        <w:rPr>
          <w:b/>
          <w:u w:val="single"/>
        </w:rPr>
        <w:tab/>
        <w:t>Using Other Tools for Visualization</w:t>
      </w:r>
    </w:p>
    <w:p w:rsidR="002515E4" w:rsidRPr="00FA1957" w:rsidRDefault="002515E4" w:rsidP="002515E4">
      <w:pPr>
        <w:ind w:left="720"/>
      </w:pPr>
      <w:r w:rsidRPr="00FA1957">
        <w:t>Skill Building Stations</w:t>
      </w:r>
    </w:p>
    <w:p w:rsidR="002515E4" w:rsidRPr="00FA1957" w:rsidRDefault="002515E4" w:rsidP="002515E4">
      <w:pPr>
        <w:ind w:left="720"/>
      </w:pPr>
      <w:r w:rsidRPr="00FA1957">
        <w:t>What Data and Information can support effective advocacy and engagement?</w:t>
      </w:r>
    </w:p>
    <w:p w:rsidR="002515E4" w:rsidRPr="00FA1957" w:rsidRDefault="002515E4" w:rsidP="002515E4">
      <w:pPr>
        <w:pStyle w:val="ListParagraph"/>
        <w:numPr>
          <w:ilvl w:val="0"/>
          <w:numId w:val="10"/>
        </w:numPr>
        <w:ind w:left="1440"/>
      </w:pPr>
      <w:r w:rsidRPr="00FA1957">
        <w:t>Aqueduct and GFW Water</w:t>
      </w:r>
      <w:r w:rsidR="00DD762D" w:rsidRPr="00FA1957">
        <w:t xml:space="preserve"> - confirmed</w:t>
      </w:r>
    </w:p>
    <w:p w:rsidR="002515E4" w:rsidRPr="00FA1957" w:rsidRDefault="002515E4" w:rsidP="00C45AE9">
      <w:pPr>
        <w:pStyle w:val="ListParagraph"/>
        <w:numPr>
          <w:ilvl w:val="1"/>
          <w:numId w:val="10"/>
        </w:numPr>
      </w:pPr>
      <w:r w:rsidRPr="00FA1957">
        <w:t>EPA Tools - https://www.epa.gov/waterdata/waters-tools</w:t>
      </w:r>
    </w:p>
    <w:p w:rsidR="002515E4" w:rsidRPr="00FA1957" w:rsidRDefault="002515E4" w:rsidP="002515E4"/>
    <w:p w:rsidR="00670746" w:rsidRPr="00FA1957" w:rsidRDefault="00670746" w:rsidP="00670746">
      <w:pPr>
        <w:pStyle w:val="NoSpacing"/>
        <w:rPr>
          <w:rStyle w:val="IntenseEmphasis"/>
          <w:color w:val="0070C0"/>
        </w:rPr>
      </w:pPr>
      <w:r w:rsidRPr="00FA1957">
        <w:rPr>
          <w:rStyle w:val="IntenseEmphasis"/>
          <w:color w:val="0070C0"/>
        </w:rPr>
        <w:t>DAY 4:  Friday 3 June, 2016</w:t>
      </w:r>
    </w:p>
    <w:p w:rsidR="00670746" w:rsidRPr="00FA1957" w:rsidRDefault="00670746" w:rsidP="00670746">
      <w:pPr>
        <w:pStyle w:val="NoSpacing"/>
        <w:rPr>
          <w:rStyle w:val="IntenseEmphasis"/>
          <w:color w:val="0070C0"/>
        </w:rPr>
      </w:pPr>
      <w:r w:rsidRPr="00FA1957">
        <w:rPr>
          <w:rStyle w:val="IntenseEmphasis"/>
          <w:color w:val="0070C0"/>
        </w:rPr>
        <w:t>Board Room</w:t>
      </w:r>
    </w:p>
    <w:p w:rsidR="00670746" w:rsidRPr="00FA1957" w:rsidRDefault="00670746" w:rsidP="002515E4">
      <w:pPr>
        <w:rPr>
          <w:rStyle w:val="IntenseEmphasis"/>
        </w:rPr>
      </w:pPr>
    </w:p>
    <w:p w:rsidR="002515E4" w:rsidRPr="00FA1957" w:rsidRDefault="002515E4" w:rsidP="002515E4">
      <w:r w:rsidRPr="00FA1957">
        <w:t>This day will focus on building a narrative supported by data, context and messaging.</w:t>
      </w:r>
    </w:p>
    <w:p w:rsidR="002515E4" w:rsidRPr="00FA1957" w:rsidRDefault="002515E4" w:rsidP="002515E4">
      <w:r w:rsidRPr="00FA1957">
        <w:rPr>
          <w:b/>
          <w:u w:val="single"/>
        </w:rPr>
        <w:t>9:00-10:30</w:t>
      </w:r>
      <w:r w:rsidRPr="00FA1957">
        <w:rPr>
          <w:b/>
          <w:u w:val="single"/>
        </w:rPr>
        <w:tab/>
        <w:t>Convincing Images:  The role of an image in communication and advocacy</w:t>
      </w:r>
    </w:p>
    <w:p w:rsidR="002515E4" w:rsidRPr="00FA1957" w:rsidRDefault="002515E4" w:rsidP="006F235D">
      <w:pPr>
        <w:ind w:left="720"/>
      </w:pPr>
      <w:r w:rsidRPr="00FA1957">
        <w:t>During this interactive session we will introduce the role of the image in many different capacities (such as using evidence, values, emotion).</w:t>
      </w:r>
    </w:p>
    <w:p w:rsidR="002515E4" w:rsidRPr="00FA1957" w:rsidRDefault="002515E4" w:rsidP="002515E4">
      <w:pPr>
        <w:rPr>
          <w:b/>
          <w:u w:val="single"/>
        </w:rPr>
      </w:pPr>
      <w:r w:rsidRPr="00FA1957">
        <w:rPr>
          <w:b/>
          <w:u w:val="single"/>
        </w:rPr>
        <w:t>10:30-10:45</w:t>
      </w:r>
      <w:r w:rsidRPr="00FA1957">
        <w:rPr>
          <w:b/>
          <w:u w:val="single"/>
        </w:rPr>
        <w:tab/>
        <w:t>Break</w:t>
      </w:r>
    </w:p>
    <w:p w:rsidR="002515E4" w:rsidRPr="00FA1957" w:rsidRDefault="002515E4" w:rsidP="002515E4">
      <w:pPr>
        <w:rPr>
          <w:b/>
          <w:u w:val="single"/>
        </w:rPr>
      </w:pPr>
      <w:r w:rsidRPr="00FA1957">
        <w:rPr>
          <w:b/>
          <w:u w:val="single"/>
        </w:rPr>
        <w:t>10:45-12:30</w:t>
      </w:r>
      <w:r w:rsidRPr="00FA1957">
        <w:rPr>
          <w:b/>
          <w:u w:val="single"/>
        </w:rPr>
        <w:tab/>
        <w:t>Persuasion and engagement</w:t>
      </w:r>
    </w:p>
    <w:p w:rsidR="002515E4" w:rsidRPr="00FA1957" w:rsidRDefault="002515E4" w:rsidP="006F235D">
      <w:pPr>
        <w:ind w:left="720"/>
      </w:pPr>
      <w:r w:rsidRPr="00FA1957">
        <w:t>The group will investigate different strategies such as interruption, education, coercion. How do you curate the flow of a story and navigate weak elements. How do you grab attention in the right place?</w:t>
      </w:r>
    </w:p>
    <w:p w:rsidR="002515E4" w:rsidRPr="00FA1957" w:rsidRDefault="002515E4" w:rsidP="006F235D">
      <w:pPr>
        <w:ind w:left="720"/>
      </w:pPr>
      <w:r w:rsidRPr="00FA1957">
        <w:t>Segment of the design brief: Messaging and technique</w:t>
      </w:r>
    </w:p>
    <w:p w:rsidR="002515E4" w:rsidRPr="00FA1957" w:rsidRDefault="002515E4" w:rsidP="002515E4">
      <w:pPr>
        <w:rPr>
          <w:b/>
          <w:u w:val="single"/>
        </w:rPr>
      </w:pPr>
      <w:r w:rsidRPr="00FA1957">
        <w:rPr>
          <w:b/>
          <w:u w:val="single"/>
        </w:rPr>
        <w:t>12:30-1:45</w:t>
      </w:r>
      <w:r w:rsidRPr="00FA1957">
        <w:rPr>
          <w:b/>
          <w:u w:val="single"/>
        </w:rPr>
        <w:tab/>
        <w:t>Lunch</w:t>
      </w:r>
    </w:p>
    <w:p w:rsidR="002515E4" w:rsidRPr="00FA1957" w:rsidRDefault="002515E4" w:rsidP="002515E4">
      <w:pPr>
        <w:rPr>
          <w:b/>
          <w:u w:val="single"/>
        </w:rPr>
      </w:pPr>
      <w:r w:rsidRPr="00FA1957">
        <w:rPr>
          <w:b/>
          <w:u w:val="single"/>
        </w:rPr>
        <w:t>1:45-3:15</w:t>
      </w:r>
      <w:r w:rsidRPr="00FA1957">
        <w:rPr>
          <w:b/>
          <w:u w:val="single"/>
        </w:rPr>
        <w:tab/>
      </w:r>
      <w:r w:rsidR="006F235D" w:rsidRPr="00FA1957">
        <w:rPr>
          <w:b/>
          <w:u w:val="single"/>
        </w:rPr>
        <w:t>Visualization</w:t>
      </w:r>
      <w:r w:rsidRPr="00FA1957">
        <w:rPr>
          <w:b/>
          <w:u w:val="single"/>
        </w:rPr>
        <w:t xml:space="preserve"> tools</w:t>
      </w:r>
    </w:p>
    <w:p w:rsidR="002515E4" w:rsidRPr="00FA1957" w:rsidRDefault="002515E4" w:rsidP="006F235D">
      <w:pPr>
        <w:ind w:left="720"/>
      </w:pPr>
      <w:r w:rsidRPr="00FA1957">
        <w:t>Hands-on session on using online tools to create data visualizations from maps to static graphs.</w:t>
      </w:r>
    </w:p>
    <w:p w:rsidR="002515E4" w:rsidRPr="00FA1957" w:rsidRDefault="002515E4" w:rsidP="002515E4">
      <w:pPr>
        <w:rPr>
          <w:b/>
          <w:u w:val="single"/>
        </w:rPr>
      </w:pPr>
      <w:r w:rsidRPr="00FA1957">
        <w:rPr>
          <w:b/>
          <w:u w:val="single"/>
        </w:rPr>
        <w:t>3:15-3:30</w:t>
      </w:r>
      <w:r w:rsidRPr="00FA1957">
        <w:rPr>
          <w:b/>
          <w:u w:val="single"/>
        </w:rPr>
        <w:tab/>
        <w:t>Break</w:t>
      </w:r>
    </w:p>
    <w:p w:rsidR="002515E4" w:rsidRPr="00FA1957" w:rsidRDefault="002515E4" w:rsidP="002515E4">
      <w:pPr>
        <w:rPr>
          <w:b/>
          <w:u w:val="single"/>
        </w:rPr>
      </w:pPr>
      <w:r w:rsidRPr="00FA1957">
        <w:rPr>
          <w:b/>
          <w:u w:val="single"/>
        </w:rPr>
        <w:lastRenderedPageBreak/>
        <w:t>3:30-5:00</w:t>
      </w:r>
      <w:r w:rsidRPr="00FA1957">
        <w:rPr>
          <w:b/>
          <w:u w:val="single"/>
        </w:rPr>
        <w:tab/>
      </w:r>
      <w:proofErr w:type="gramStart"/>
      <w:r w:rsidRPr="00FA1957">
        <w:rPr>
          <w:b/>
          <w:u w:val="single"/>
        </w:rPr>
        <w:t>Online</w:t>
      </w:r>
      <w:proofErr w:type="gramEnd"/>
      <w:r w:rsidRPr="00FA1957">
        <w:rPr>
          <w:b/>
          <w:u w:val="single"/>
        </w:rPr>
        <w:t xml:space="preserve"> storytelling tools and new forms of engagement</w:t>
      </w:r>
    </w:p>
    <w:p w:rsidR="002515E4" w:rsidRPr="00FA1957" w:rsidRDefault="002515E4" w:rsidP="006F235D">
      <w:pPr>
        <w:ind w:left="720"/>
      </w:pPr>
      <w:r w:rsidRPr="00FA1957">
        <w:t>Skill share on tactics, techniques and tools from generating gifs, website storytelling experiences to new forms of engagement such as micro-tasking.</w:t>
      </w:r>
    </w:p>
    <w:p w:rsidR="00C45AE9" w:rsidRDefault="00C45AE9" w:rsidP="002515E4">
      <w:pPr>
        <w:rPr>
          <w:b/>
          <w:u w:val="single"/>
        </w:rPr>
      </w:pPr>
    </w:p>
    <w:p w:rsidR="002515E4" w:rsidRPr="00855889" w:rsidRDefault="00855889" w:rsidP="002515E4">
      <w:pPr>
        <w:rPr>
          <w:b/>
          <w:u w:val="single"/>
        </w:rPr>
      </w:pPr>
      <w:r w:rsidRPr="00855889">
        <w:rPr>
          <w:b/>
          <w:u w:val="single"/>
        </w:rPr>
        <w:t>Evening Activity</w:t>
      </w:r>
    </w:p>
    <w:p w:rsidR="00855889" w:rsidRPr="00FA1957" w:rsidRDefault="00855889" w:rsidP="002515E4">
      <w:r>
        <w:t>Dinner together - TBD</w:t>
      </w:r>
    </w:p>
    <w:p w:rsidR="006F235D" w:rsidRPr="00FA1957" w:rsidRDefault="006F235D" w:rsidP="002515E4"/>
    <w:p w:rsidR="00670746" w:rsidRPr="00FA1957" w:rsidRDefault="00670746" w:rsidP="00670746">
      <w:pPr>
        <w:pStyle w:val="NoSpacing"/>
        <w:rPr>
          <w:rStyle w:val="IntenseEmphasis"/>
          <w:color w:val="0070C0"/>
        </w:rPr>
      </w:pPr>
      <w:r w:rsidRPr="00FA1957">
        <w:rPr>
          <w:rStyle w:val="IntenseEmphasis"/>
          <w:color w:val="0070C0"/>
        </w:rPr>
        <w:t>DAY 5:  Saturday 4 June, 2016</w:t>
      </w:r>
    </w:p>
    <w:p w:rsidR="00670746" w:rsidRPr="00FA1957" w:rsidRDefault="00670746" w:rsidP="00670746">
      <w:pPr>
        <w:pStyle w:val="NoSpacing"/>
        <w:rPr>
          <w:rStyle w:val="IntenseEmphasis"/>
          <w:color w:val="0070C0"/>
        </w:rPr>
      </w:pPr>
      <w:r w:rsidRPr="00FA1957">
        <w:rPr>
          <w:rStyle w:val="IntenseEmphasis"/>
          <w:color w:val="0070C0"/>
        </w:rPr>
        <w:t>Board Room</w:t>
      </w:r>
    </w:p>
    <w:p w:rsidR="00670746" w:rsidRPr="00FA1957" w:rsidRDefault="00670746" w:rsidP="00670746">
      <w:pPr>
        <w:pStyle w:val="NoSpacing"/>
        <w:rPr>
          <w:rStyle w:val="IntenseEmphasis"/>
          <w:color w:val="0070C0"/>
        </w:rPr>
      </w:pPr>
    </w:p>
    <w:p w:rsidR="002515E4" w:rsidRPr="00FA1957" w:rsidRDefault="002515E4" w:rsidP="006F235D">
      <w:pPr>
        <w:ind w:left="720"/>
      </w:pPr>
      <w:r w:rsidRPr="00FA1957">
        <w:t xml:space="preserve">The final day of our workshop focuses on making the information visually appealing and engaging. A persuasive data-driven </w:t>
      </w:r>
      <w:r w:rsidR="006F235D" w:rsidRPr="00FA1957">
        <w:t>visualizations</w:t>
      </w:r>
      <w:r w:rsidRPr="00FA1957">
        <w:t xml:space="preserve"> project will express an entire story in a powerful, morally compelling and rationally undeniable way. We will ask the groups to create a visual campaign and then present it to the participants to provide constructive feedback.  </w:t>
      </w:r>
    </w:p>
    <w:p w:rsidR="002515E4" w:rsidRPr="00FA1957" w:rsidRDefault="002515E4" w:rsidP="002515E4"/>
    <w:p w:rsidR="002515E4" w:rsidRPr="00FA1957" w:rsidRDefault="002515E4" w:rsidP="002515E4">
      <w:pPr>
        <w:rPr>
          <w:b/>
          <w:u w:val="single"/>
        </w:rPr>
      </w:pPr>
      <w:r w:rsidRPr="00FA1957">
        <w:rPr>
          <w:b/>
          <w:u w:val="single"/>
        </w:rPr>
        <w:t>9:00-10:30</w:t>
      </w:r>
      <w:r w:rsidR="006F235D" w:rsidRPr="00FA1957">
        <w:rPr>
          <w:b/>
          <w:u w:val="single"/>
        </w:rPr>
        <w:tab/>
      </w:r>
      <w:proofErr w:type="gramStart"/>
      <w:r w:rsidRPr="00FA1957">
        <w:rPr>
          <w:b/>
          <w:u w:val="single"/>
        </w:rPr>
        <w:t>The</w:t>
      </w:r>
      <w:proofErr w:type="gramEnd"/>
      <w:r w:rsidRPr="00FA1957">
        <w:rPr>
          <w:b/>
          <w:u w:val="single"/>
        </w:rPr>
        <w:t xml:space="preserve"> dark and uncharted side of the visual landscape</w:t>
      </w:r>
    </w:p>
    <w:p w:rsidR="002515E4" w:rsidRPr="00FA1957" w:rsidRDefault="002515E4" w:rsidP="006F235D">
      <w:pPr>
        <w:ind w:left="720"/>
      </w:pPr>
      <w:r w:rsidRPr="00FA1957">
        <w:t>As a group we will have a discussion and show examples of the 'dark side of visuals'. Issues such as saturation, manipulation, misinterpretation, inappropriateness of images will be discussed.</w:t>
      </w:r>
    </w:p>
    <w:p w:rsidR="002515E4" w:rsidRPr="00FA1957" w:rsidRDefault="006F235D" w:rsidP="002515E4">
      <w:pPr>
        <w:rPr>
          <w:b/>
          <w:u w:val="single"/>
        </w:rPr>
      </w:pPr>
      <w:r w:rsidRPr="00FA1957">
        <w:rPr>
          <w:b/>
          <w:u w:val="single"/>
        </w:rPr>
        <w:t>10:30-10:45</w:t>
      </w:r>
      <w:r w:rsidRPr="00FA1957">
        <w:rPr>
          <w:b/>
          <w:u w:val="single"/>
        </w:rPr>
        <w:tab/>
      </w:r>
      <w:r w:rsidR="002515E4" w:rsidRPr="00FA1957">
        <w:rPr>
          <w:b/>
          <w:u w:val="single"/>
        </w:rPr>
        <w:t>Break</w:t>
      </w:r>
    </w:p>
    <w:p w:rsidR="002515E4" w:rsidRPr="00FA1957" w:rsidRDefault="006F235D" w:rsidP="002515E4">
      <w:pPr>
        <w:rPr>
          <w:b/>
          <w:u w:val="single"/>
        </w:rPr>
      </w:pPr>
      <w:r w:rsidRPr="00FA1957">
        <w:rPr>
          <w:b/>
          <w:u w:val="single"/>
        </w:rPr>
        <w:t>10:45-11:30</w:t>
      </w:r>
      <w:r w:rsidRPr="00FA1957">
        <w:rPr>
          <w:b/>
          <w:u w:val="single"/>
        </w:rPr>
        <w:tab/>
      </w:r>
      <w:r w:rsidR="002515E4" w:rsidRPr="00FA1957">
        <w:rPr>
          <w:b/>
          <w:u w:val="single"/>
        </w:rPr>
        <w:t>“But this is not what we meant!” Working with designers and creatives</w:t>
      </w:r>
    </w:p>
    <w:p w:rsidR="006F235D" w:rsidRPr="00FA1957" w:rsidRDefault="002515E4" w:rsidP="004F648A">
      <w:pPr>
        <w:ind w:left="720"/>
      </w:pPr>
      <w:r w:rsidRPr="00FA1957">
        <w:t>Throughout the workshop we have worked on elements of a design brief. This session will bring this all together and address the final questions that mak</w:t>
      </w:r>
      <w:r w:rsidR="006F235D" w:rsidRPr="00FA1957">
        <w:t>e up a sustainable design brief</w:t>
      </w:r>
    </w:p>
    <w:p w:rsidR="002515E4" w:rsidRPr="00FA1957" w:rsidRDefault="006F235D" w:rsidP="002515E4">
      <w:pPr>
        <w:rPr>
          <w:b/>
          <w:u w:val="single"/>
        </w:rPr>
      </w:pPr>
      <w:r w:rsidRPr="00FA1957">
        <w:rPr>
          <w:b/>
          <w:u w:val="single"/>
        </w:rPr>
        <w:t>11:30-12:30</w:t>
      </w:r>
      <w:r w:rsidRPr="00FA1957">
        <w:rPr>
          <w:b/>
          <w:u w:val="single"/>
        </w:rPr>
        <w:tab/>
      </w:r>
      <w:r w:rsidR="002515E4" w:rsidRPr="00FA1957">
        <w:rPr>
          <w:b/>
          <w:u w:val="single"/>
        </w:rPr>
        <w:t>Sleeves up - Project work</w:t>
      </w:r>
    </w:p>
    <w:p w:rsidR="006F235D" w:rsidRPr="00FA1957" w:rsidRDefault="002515E4" w:rsidP="004F648A">
      <w:pPr>
        <w:ind w:left="720"/>
      </w:pPr>
      <w:r w:rsidRPr="00FA1957">
        <w:t>The group will begin planning their campaigns based on the theoretical and practical sessions during the last few days for a presentation of their projects after lunch.</w:t>
      </w:r>
    </w:p>
    <w:p w:rsidR="006F235D" w:rsidRPr="00FA1957" w:rsidRDefault="002515E4" w:rsidP="002515E4">
      <w:pPr>
        <w:rPr>
          <w:b/>
          <w:u w:val="single"/>
        </w:rPr>
      </w:pPr>
      <w:r w:rsidRPr="00FA1957">
        <w:rPr>
          <w:b/>
          <w:u w:val="single"/>
        </w:rPr>
        <w:t>12:30-1:45</w:t>
      </w:r>
      <w:r w:rsidR="006F235D" w:rsidRPr="00FA1957">
        <w:rPr>
          <w:b/>
          <w:u w:val="single"/>
        </w:rPr>
        <w:tab/>
        <w:t>Lunch</w:t>
      </w:r>
    </w:p>
    <w:p w:rsidR="006F235D" w:rsidRPr="00FA1957" w:rsidRDefault="006F235D" w:rsidP="002515E4">
      <w:pPr>
        <w:rPr>
          <w:b/>
          <w:u w:val="single"/>
        </w:rPr>
      </w:pPr>
      <w:r w:rsidRPr="00FA1957">
        <w:rPr>
          <w:b/>
          <w:u w:val="single"/>
        </w:rPr>
        <w:t>1:45-3:00</w:t>
      </w:r>
      <w:r w:rsidRPr="00FA1957">
        <w:rPr>
          <w:b/>
          <w:u w:val="single"/>
        </w:rPr>
        <w:tab/>
      </w:r>
      <w:r w:rsidR="002515E4" w:rsidRPr="00FA1957">
        <w:rPr>
          <w:b/>
          <w:u w:val="single"/>
        </w:rPr>
        <w:t>Continue to work on projects and design briefs throug</w:t>
      </w:r>
      <w:r w:rsidRPr="00FA1957">
        <w:rPr>
          <w:b/>
          <w:u w:val="single"/>
        </w:rPr>
        <w:t>h structured exercises</w:t>
      </w:r>
    </w:p>
    <w:p w:rsidR="006F235D" w:rsidRPr="00FA1957" w:rsidRDefault="006F235D" w:rsidP="002515E4">
      <w:pPr>
        <w:rPr>
          <w:b/>
          <w:u w:val="single"/>
        </w:rPr>
      </w:pPr>
      <w:r w:rsidRPr="00FA1957">
        <w:rPr>
          <w:b/>
          <w:u w:val="single"/>
        </w:rPr>
        <w:t>3:15-3:30</w:t>
      </w:r>
      <w:r w:rsidRPr="00FA1957">
        <w:rPr>
          <w:b/>
          <w:u w:val="single"/>
        </w:rPr>
        <w:tab/>
        <w:t>Break</w:t>
      </w:r>
    </w:p>
    <w:p w:rsidR="006F235D" w:rsidRPr="00FA1957" w:rsidRDefault="006F235D" w:rsidP="002515E4">
      <w:pPr>
        <w:rPr>
          <w:b/>
          <w:u w:val="single"/>
        </w:rPr>
      </w:pPr>
      <w:r w:rsidRPr="00FA1957">
        <w:rPr>
          <w:b/>
          <w:u w:val="single"/>
        </w:rPr>
        <w:t>3:30-4:30</w:t>
      </w:r>
      <w:r w:rsidRPr="00FA1957">
        <w:rPr>
          <w:b/>
          <w:u w:val="single"/>
        </w:rPr>
        <w:tab/>
      </w:r>
      <w:r w:rsidR="002515E4" w:rsidRPr="00FA1957">
        <w:rPr>
          <w:b/>
          <w:u w:val="single"/>
        </w:rPr>
        <w:t>Show t</w:t>
      </w:r>
      <w:r w:rsidRPr="00FA1957">
        <w:rPr>
          <w:b/>
          <w:u w:val="single"/>
        </w:rPr>
        <w:t>ime – Presentation and feedback</w:t>
      </w:r>
    </w:p>
    <w:p w:rsidR="002515E4" w:rsidRPr="00FA1957" w:rsidRDefault="006F235D" w:rsidP="002515E4">
      <w:pPr>
        <w:rPr>
          <w:b/>
          <w:u w:val="single"/>
        </w:rPr>
      </w:pPr>
      <w:r w:rsidRPr="00FA1957">
        <w:rPr>
          <w:b/>
          <w:u w:val="single"/>
        </w:rPr>
        <w:t>4:30-5:00</w:t>
      </w:r>
      <w:r w:rsidRPr="00FA1957">
        <w:rPr>
          <w:b/>
          <w:u w:val="single"/>
        </w:rPr>
        <w:tab/>
      </w:r>
      <w:r w:rsidR="002515E4" w:rsidRPr="00FA1957">
        <w:rPr>
          <w:b/>
          <w:u w:val="single"/>
        </w:rPr>
        <w:t>Evaluation and next steps</w:t>
      </w:r>
    </w:p>
    <w:p w:rsidR="00D12BDD" w:rsidRPr="00FA1957" w:rsidRDefault="00D12BDD"/>
    <w:sectPr w:rsidR="00D12BDD" w:rsidRPr="00FA195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EDE" w:rsidRDefault="00260EDE" w:rsidP="009A6F9B">
      <w:pPr>
        <w:spacing w:after="0" w:line="240" w:lineRule="auto"/>
      </w:pPr>
      <w:r>
        <w:separator/>
      </w:r>
    </w:p>
  </w:endnote>
  <w:endnote w:type="continuationSeparator" w:id="0">
    <w:p w:rsidR="00260EDE" w:rsidRDefault="00260EDE" w:rsidP="009A6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F9B" w:rsidRDefault="009A6F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F9B" w:rsidRDefault="009A6F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F9B" w:rsidRDefault="009A6F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EDE" w:rsidRDefault="00260EDE" w:rsidP="009A6F9B">
      <w:pPr>
        <w:spacing w:after="0" w:line="240" w:lineRule="auto"/>
      </w:pPr>
      <w:r>
        <w:separator/>
      </w:r>
    </w:p>
  </w:footnote>
  <w:footnote w:type="continuationSeparator" w:id="0">
    <w:p w:rsidR="00260EDE" w:rsidRDefault="00260EDE" w:rsidP="009A6F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F9B" w:rsidRDefault="009A6F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F9B" w:rsidRDefault="009A6F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F9B" w:rsidRDefault="009A6F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83FBC"/>
    <w:multiLevelType w:val="hybridMultilevel"/>
    <w:tmpl w:val="A5E4C3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CD76CD7"/>
    <w:multiLevelType w:val="hybridMultilevel"/>
    <w:tmpl w:val="75E0B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064968"/>
    <w:multiLevelType w:val="hybridMultilevel"/>
    <w:tmpl w:val="BA04A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79377B"/>
    <w:multiLevelType w:val="hybridMultilevel"/>
    <w:tmpl w:val="38045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C91A3C"/>
    <w:multiLevelType w:val="hybridMultilevel"/>
    <w:tmpl w:val="A68819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EE31E0"/>
    <w:multiLevelType w:val="hybridMultilevel"/>
    <w:tmpl w:val="1D9A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2347E3"/>
    <w:multiLevelType w:val="multilevel"/>
    <w:tmpl w:val="19C27D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5FAE5E96"/>
    <w:multiLevelType w:val="hybridMultilevel"/>
    <w:tmpl w:val="DEC81C38"/>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AD08CF"/>
    <w:multiLevelType w:val="hybridMultilevel"/>
    <w:tmpl w:val="97DEB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301E77"/>
    <w:multiLevelType w:val="hybridMultilevel"/>
    <w:tmpl w:val="CDF6F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8"/>
  </w:num>
  <w:num w:numId="5">
    <w:abstractNumId w:val="9"/>
  </w:num>
  <w:num w:numId="6">
    <w:abstractNumId w:val="6"/>
  </w:num>
  <w:num w:numId="7">
    <w:abstractNumId w:val="2"/>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AF3"/>
    <w:rsid w:val="00055BA9"/>
    <w:rsid w:val="0008579D"/>
    <w:rsid w:val="000C09C6"/>
    <w:rsid w:val="000C5C4A"/>
    <w:rsid w:val="001263DE"/>
    <w:rsid w:val="00235E2A"/>
    <w:rsid w:val="002515E4"/>
    <w:rsid w:val="00260EDE"/>
    <w:rsid w:val="00282DFE"/>
    <w:rsid w:val="002D383F"/>
    <w:rsid w:val="003254D6"/>
    <w:rsid w:val="00345B9B"/>
    <w:rsid w:val="00346210"/>
    <w:rsid w:val="0037537C"/>
    <w:rsid w:val="003B77B2"/>
    <w:rsid w:val="003E6EDB"/>
    <w:rsid w:val="004453AF"/>
    <w:rsid w:val="004936AB"/>
    <w:rsid w:val="00494049"/>
    <w:rsid w:val="004A72E7"/>
    <w:rsid w:val="004C027F"/>
    <w:rsid w:val="004F648A"/>
    <w:rsid w:val="00546DF8"/>
    <w:rsid w:val="005900C3"/>
    <w:rsid w:val="005A160F"/>
    <w:rsid w:val="005E625F"/>
    <w:rsid w:val="006117E9"/>
    <w:rsid w:val="00640AF3"/>
    <w:rsid w:val="00645AEA"/>
    <w:rsid w:val="00670746"/>
    <w:rsid w:val="0067126B"/>
    <w:rsid w:val="006D2185"/>
    <w:rsid w:val="006F235D"/>
    <w:rsid w:val="00747F4A"/>
    <w:rsid w:val="00855889"/>
    <w:rsid w:val="008D247E"/>
    <w:rsid w:val="00901339"/>
    <w:rsid w:val="00957DBF"/>
    <w:rsid w:val="009A3C82"/>
    <w:rsid w:val="009A67F1"/>
    <w:rsid w:val="009A6F9B"/>
    <w:rsid w:val="009E7660"/>
    <w:rsid w:val="00A85B5D"/>
    <w:rsid w:val="00A87A9E"/>
    <w:rsid w:val="00B42C9E"/>
    <w:rsid w:val="00B63C3C"/>
    <w:rsid w:val="00BF6AFD"/>
    <w:rsid w:val="00C11A18"/>
    <w:rsid w:val="00C27A82"/>
    <w:rsid w:val="00C45AE9"/>
    <w:rsid w:val="00C45D21"/>
    <w:rsid w:val="00C73FAE"/>
    <w:rsid w:val="00CB0A81"/>
    <w:rsid w:val="00CD303D"/>
    <w:rsid w:val="00D12BDD"/>
    <w:rsid w:val="00D8248A"/>
    <w:rsid w:val="00DA42F8"/>
    <w:rsid w:val="00DB5643"/>
    <w:rsid w:val="00DB6D1B"/>
    <w:rsid w:val="00DC2666"/>
    <w:rsid w:val="00DD54A2"/>
    <w:rsid w:val="00DD762D"/>
    <w:rsid w:val="00DE6FA3"/>
    <w:rsid w:val="00E866DE"/>
    <w:rsid w:val="00EC39B3"/>
    <w:rsid w:val="00EE17A2"/>
    <w:rsid w:val="00EE1AC1"/>
    <w:rsid w:val="00F26D5C"/>
    <w:rsid w:val="00F5502F"/>
    <w:rsid w:val="00F649BD"/>
    <w:rsid w:val="00F7111C"/>
    <w:rsid w:val="00FA1957"/>
    <w:rsid w:val="00FB3F45"/>
    <w:rsid w:val="00FD0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48C120-CEF2-4578-9E55-B5C071618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C45D21"/>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AF3"/>
    <w:pPr>
      <w:ind w:left="720"/>
      <w:contextualSpacing/>
    </w:pPr>
  </w:style>
  <w:style w:type="character" w:customStyle="1" w:styleId="Heading2Char">
    <w:name w:val="Heading 2 Char"/>
    <w:basedOn w:val="DefaultParagraphFont"/>
    <w:link w:val="Heading2"/>
    <w:uiPriority w:val="9"/>
    <w:rsid w:val="00C45D21"/>
    <w:rPr>
      <w:rFonts w:asciiTheme="majorHAnsi" w:eastAsiaTheme="majorEastAsia" w:hAnsiTheme="majorHAnsi" w:cstheme="majorBidi"/>
      <w:b/>
      <w:bCs/>
      <w:color w:val="5B9BD5" w:themeColor="accent1"/>
      <w:sz w:val="26"/>
      <w:szCs w:val="26"/>
    </w:rPr>
  </w:style>
  <w:style w:type="character" w:styleId="Emphasis">
    <w:name w:val="Emphasis"/>
    <w:basedOn w:val="DefaultParagraphFont"/>
    <w:uiPriority w:val="20"/>
    <w:qFormat/>
    <w:rsid w:val="00C45D21"/>
    <w:rPr>
      <w:i/>
      <w:iCs/>
    </w:rPr>
  </w:style>
  <w:style w:type="paragraph" w:styleId="NoSpacing">
    <w:name w:val="No Spacing"/>
    <w:link w:val="NoSpacingChar"/>
    <w:uiPriority w:val="1"/>
    <w:qFormat/>
    <w:rsid w:val="00C45D21"/>
    <w:pPr>
      <w:spacing w:after="0" w:line="240" w:lineRule="auto"/>
    </w:pPr>
  </w:style>
  <w:style w:type="character" w:customStyle="1" w:styleId="NoSpacingChar">
    <w:name w:val="No Spacing Char"/>
    <w:basedOn w:val="DefaultParagraphFont"/>
    <w:link w:val="NoSpacing"/>
    <w:uiPriority w:val="1"/>
    <w:rsid w:val="00C45D21"/>
  </w:style>
  <w:style w:type="character" w:styleId="IntenseEmphasis">
    <w:name w:val="Intense Emphasis"/>
    <w:basedOn w:val="DefaultParagraphFont"/>
    <w:uiPriority w:val="21"/>
    <w:qFormat/>
    <w:rsid w:val="00DC2666"/>
    <w:rPr>
      <w:b/>
      <w:bCs/>
      <w:i/>
      <w:iCs/>
      <w:color w:val="5B9BD5" w:themeColor="accent1"/>
    </w:rPr>
  </w:style>
  <w:style w:type="character" w:styleId="Hyperlink">
    <w:name w:val="Hyperlink"/>
    <w:basedOn w:val="DefaultParagraphFont"/>
    <w:uiPriority w:val="99"/>
    <w:unhideWhenUsed/>
    <w:rsid w:val="00494049"/>
    <w:rPr>
      <w:color w:val="0563C1" w:themeColor="hyperlink"/>
      <w:u w:val="single"/>
    </w:rPr>
  </w:style>
  <w:style w:type="paragraph" w:styleId="Header">
    <w:name w:val="header"/>
    <w:basedOn w:val="Normal"/>
    <w:link w:val="HeaderChar"/>
    <w:uiPriority w:val="99"/>
    <w:unhideWhenUsed/>
    <w:rsid w:val="009A6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F9B"/>
  </w:style>
  <w:style w:type="paragraph" w:styleId="Footer">
    <w:name w:val="footer"/>
    <w:basedOn w:val="Normal"/>
    <w:link w:val="FooterChar"/>
    <w:uiPriority w:val="99"/>
    <w:unhideWhenUsed/>
    <w:rsid w:val="009A6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F9B"/>
  </w:style>
  <w:style w:type="paragraph" w:styleId="BalloonText">
    <w:name w:val="Balloon Text"/>
    <w:basedOn w:val="Normal"/>
    <w:link w:val="BalloonTextChar"/>
    <w:uiPriority w:val="99"/>
    <w:semiHidden/>
    <w:unhideWhenUsed/>
    <w:rsid w:val="004936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6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rolleytours.com/washington-dc/night-tours.as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1201</TotalTime>
  <Pages>6</Pages>
  <Words>1494</Words>
  <Characters>8518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Excell</dc:creator>
  <cp:keywords/>
  <dc:description/>
  <cp:lastModifiedBy>Elizabeth Moses</cp:lastModifiedBy>
  <cp:revision>27</cp:revision>
  <cp:lastPrinted>2016-05-27T13:58:00Z</cp:lastPrinted>
  <dcterms:created xsi:type="dcterms:W3CDTF">2016-05-10T20:14:00Z</dcterms:created>
  <dcterms:modified xsi:type="dcterms:W3CDTF">2016-05-27T14:35:00Z</dcterms:modified>
</cp:coreProperties>
</file>