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47C3F" w14:textId="77777777" w:rsidR="00A01A2A" w:rsidRPr="005057FC" w:rsidRDefault="00A01A2A" w:rsidP="00C44CCA">
      <w:pPr>
        <w:jc w:val="center"/>
        <w:rPr>
          <w:rFonts w:cstheme="minorHAnsi"/>
          <w:b/>
          <w:lang w:val="en-GB"/>
        </w:rPr>
      </w:pPr>
    </w:p>
    <w:p w14:paraId="314F3862" w14:textId="77777777" w:rsidR="00A01A2A" w:rsidRPr="005057FC" w:rsidRDefault="00A01A2A" w:rsidP="00C44CCA">
      <w:pPr>
        <w:jc w:val="center"/>
        <w:rPr>
          <w:rFonts w:cstheme="minorHAnsi"/>
          <w:b/>
          <w:lang w:val="en-GB"/>
        </w:rPr>
      </w:pPr>
    </w:p>
    <w:p w14:paraId="4732C39E" w14:textId="77777777" w:rsidR="00A01A2A" w:rsidRPr="005057FC" w:rsidRDefault="00A01A2A" w:rsidP="00C44CCA">
      <w:pPr>
        <w:jc w:val="center"/>
        <w:rPr>
          <w:rFonts w:cstheme="minorHAnsi"/>
          <w:b/>
          <w:lang w:val="en-GB"/>
        </w:rPr>
      </w:pPr>
    </w:p>
    <w:p w14:paraId="01877133" w14:textId="77777777" w:rsidR="00A01A2A" w:rsidRPr="005057FC" w:rsidRDefault="00A01A2A" w:rsidP="00C44CCA">
      <w:pPr>
        <w:jc w:val="center"/>
        <w:rPr>
          <w:rFonts w:cstheme="minorHAnsi"/>
          <w:b/>
          <w:lang w:val="en-GB"/>
        </w:rPr>
      </w:pPr>
    </w:p>
    <w:p w14:paraId="440E5B1D" w14:textId="77777777" w:rsidR="00A01A2A" w:rsidRPr="005057FC" w:rsidRDefault="00A01A2A" w:rsidP="00C44CCA">
      <w:pPr>
        <w:jc w:val="center"/>
        <w:rPr>
          <w:rFonts w:cstheme="minorHAnsi"/>
          <w:b/>
          <w:lang w:val="en-GB"/>
        </w:rPr>
      </w:pPr>
      <w:r w:rsidRPr="005057FC">
        <w:rPr>
          <w:rFonts w:cstheme="minorHAnsi"/>
          <w:b/>
          <w:lang w:val="en-GB"/>
        </w:rPr>
        <w:t xml:space="preserve">The </w:t>
      </w:r>
      <w:r w:rsidRPr="005057FC">
        <w:rPr>
          <w:rFonts w:cstheme="minorHAnsi"/>
          <w:b/>
          <w:bCs/>
          <w:lang w:val="en-GB"/>
        </w:rPr>
        <w:t>Aarhus Convention Inde</w:t>
      </w:r>
      <w:r w:rsidR="006B64CA" w:rsidRPr="005057FC">
        <w:rPr>
          <w:rFonts w:cstheme="minorHAnsi"/>
          <w:b/>
          <w:bCs/>
          <w:lang w:val="en-GB"/>
        </w:rPr>
        <w:t>x</w:t>
      </w:r>
    </w:p>
    <w:p w14:paraId="75CA3A1B" w14:textId="77777777" w:rsidR="00A01A2A" w:rsidRPr="005057FC" w:rsidRDefault="0008334B" w:rsidP="00C44CCA">
      <w:pPr>
        <w:jc w:val="center"/>
        <w:rPr>
          <w:rFonts w:cstheme="minorHAnsi"/>
          <w:b/>
          <w:lang w:val="en-GB"/>
        </w:rPr>
      </w:pPr>
      <w:r w:rsidRPr="005057FC">
        <w:rPr>
          <w:rFonts w:cstheme="minorHAnsi"/>
          <w:b/>
          <w:lang w:val="en-GB"/>
        </w:rPr>
        <w:t>INTRODUCTION AND INDICATORS FOR PILOT TESTING</w:t>
      </w:r>
    </w:p>
    <w:p w14:paraId="6A24098E" w14:textId="2E453C70" w:rsidR="00FE17D0" w:rsidRPr="005057FC" w:rsidRDefault="00941611" w:rsidP="00C44CCA">
      <w:pPr>
        <w:jc w:val="center"/>
        <w:rPr>
          <w:rFonts w:cstheme="minorHAnsi"/>
          <w:b/>
          <w:lang w:val="en-GB"/>
        </w:rPr>
      </w:pPr>
      <w:r w:rsidRPr="005057FC">
        <w:rPr>
          <w:rFonts w:cstheme="minorHAnsi"/>
          <w:b/>
          <w:lang w:val="en-GB"/>
        </w:rPr>
        <w:t>September</w:t>
      </w:r>
      <w:r w:rsidR="0008334B" w:rsidRPr="005057FC">
        <w:rPr>
          <w:rFonts w:cstheme="minorHAnsi"/>
          <w:b/>
          <w:lang w:val="en-GB"/>
        </w:rPr>
        <w:t xml:space="preserve"> 2016</w:t>
      </w:r>
    </w:p>
    <w:p w14:paraId="038F6E39" w14:textId="77777777" w:rsidR="00A01A2A" w:rsidRPr="005057FC" w:rsidRDefault="00A01A2A" w:rsidP="00C44CCA">
      <w:pPr>
        <w:rPr>
          <w:rFonts w:cstheme="minorHAnsi"/>
          <w:lang w:val="en-GB"/>
        </w:rPr>
      </w:pPr>
      <w:r w:rsidRPr="005057FC">
        <w:rPr>
          <w:rFonts w:cstheme="minorHAnsi"/>
          <w:lang w:val="en-GB"/>
        </w:rPr>
        <w:br w:type="page"/>
      </w:r>
    </w:p>
    <w:p w14:paraId="60527898" w14:textId="77777777" w:rsidR="00B60928" w:rsidRPr="005057FC" w:rsidRDefault="001F16E1">
      <w:pPr>
        <w:pStyle w:val="TOC1"/>
        <w:tabs>
          <w:tab w:val="right" w:leader="dot" w:pos="13948"/>
        </w:tabs>
        <w:rPr>
          <w:rFonts w:cstheme="minorHAnsi"/>
          <w:noProof/>
          <w:lang w:val="en-GB" w:eastAsia="en-GB"/>
        </w:rPr>
      </w:pPr>
      <w:r w:rsidRPr="005057FC">
        <w:rPr>
          <w:rFonts w:eastAsiaTheme="majorEastAsia" w:cstheme="minorHAnsi"/>
          <w:b/>
          <w:bCs/>
          <w:color w:val="365F91" w:themeColor="accent1" w:themeShade="BF"/>
          <w:lang w:val="en-GB"/>
        </w:rPr>
        <w:lastRenderedPageBreak/>
        <w:fldChar w:fldCharType="begin"/>
      </w:r>
      <w:r w:rsidR="00216246" w:rsidRPr="005057FC">
        <w:rPr>
          <w:rFonts w:eastAsiaTheme="majorEastAsia" w:cstheme="minorHAnsi"/>
          <w:b/>
          <w:bCs/>
          <w:color w:val="365F91" w:themeColor="accent1" w:themeShade="BF"/>
          <w:lang w:val="en-GB"/>
        </w:rPr>
        <w:instrText xml:space="preserve"> TOC \o "1-3" \h \z \u </w:instrText>
      </w:r>
      <w:r w:rsidRPr="005057FC">
        <w:rPr>
          <w:rFonts w:eastAsiaTheme="majorEastAsia" w:cstheme="minorHAnsi"/>
          <w:b/>
          <w:bCs/>
          <w:color w:val="365F91" w:themeColor="accent1" w:themeShade="BF"/>
          <w:lang w:val="en-GB"/>
        </w:rPr>
        <w:fldChar w:fldCharType="separate"/>
      </w:r>
      <w:hyperlink w:anchor="_Toc462667864" w:history="1">
        <w:r w:rsidR="00B60928" w:rsidRPr="005057FC">
          <w:rPr>
            <w:rStyle w:val="Hyperlink"/>
            <w:rFonts w:cstheme="minorHAnsi"/>
            <w:noProof/>
          </w:rPr>
          <w:t>METHODOLOGY AND SCORING SYSTEM</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_Toc462667864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5</w:t>
        </w:r>
        <w:r w:rsidR="00B60928" w:rsidRPr="005057FC">
          <w:rPr>
            <w:rFonts w:cstheme="minorHAnsi"/>
            <w:noProof/>
            <w:webHidden/>
          </w:rPr>
          <w:fldChar w:fldCharType="end"/>
        </w:r>
      </w:hyperlink>
    </w:p>
    <w:p w14:paraId="56E939F5" w14:textId="77777777" w:rsidR="00B60928" w:rsidRPr="005057FC" w:rsidRDefault="000F3DE3">
      <w:pPr>
        <w:pStyle w:val="TOC2"/>
        <w:tabs>
          <w:tab w:val="right" w:leader="dot" w:pos="13948"/>
        </w:tabs>
        <w:rPr>
          <w:rFonts w:cstheme="minorHAnsi"/>
          <w:noProof/>
          <w:lang w:val="en-GB" w:eastAsia="en-GB"/>
        </w:rPr>
      </w:pPr>
      <w:hyperlink w:anchor="_Toc462667865" w:history="1">
        <w:r w:rsidR="00B60928" w:rsidRPr="005057FC">
          <w:rPr>
            <w:rStyle w:val="Hyperlink"/>
            <w:rFonts w:cstheme="minorHAnsi"/>
            <w:noProof/>
          </w:rPr>
          <w:t>Legal Indicator Scoring</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_Toc462667865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5</w:t>
        </w:r>
        <w:r w:rsidR="00B60928" w:rsidRPr="005057FC">
          <w:rPr>
            <w:rFonts w:cstheme="minorHAnsi"/>
            <w:noProof/>
            <w:webHidden/>
          </w:rPr>
          <w:fldChar w:fldCharType="end"/>
        </w:r>
      </w:hyperlink>
    </w:p>
    <w:p w14:paraId="4C614492" w14:textId="77777777" w:rsidR="00B60928" w:rsidRPr="005057FC" w:rsidRDefault="000F3DE3">
      <w:pPr>
        <w:pStyle w:val="TOC2"/>
        <w:tabs>
          <w:tab w:val="right" w:leader="dot" w:pos="13948"/>
        </w:tabs>
        <w:rPr>
          <w:rFonts w:cstheme="minorHAnsi"/>
          <w:noProof/>
          <w:lang w:val="en-GB" w:eastAsia="en-GB"/>
        </w:rPr>
      </w:pPr>
      <w:hyperlink w:anchor="_Toc462667866" w:history="1">
        <w:r w:rsidR="00B60928" w:rsidRPr="005057FC">
          <w:rPr>
            <w:rStyle w:val="Hyperlink"/>
            <w:rFonts w:cstheme="minorHAnsi"/>
            <w:noProof/>
          </w:rPr>
          <w:t>Practice Indicator Scoring</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_Toc462667866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7</w:t>
        </w:r>
        <w:r w:rsidR="00B60928" w:rsidRPr="005057FC">
          <w:rPr>
            <w:rFonts w:cstheme="minorHAnsi"/>
            <w:noProof/>
            <w:webHidden/>
          </w:rPr>
          <w:fldChar w:fldCharType="end"/>
        </w:r>
      </w:hyperlink>
    </w:p>
    <w:p w14:paraId="4A906357" w14:textId="77777777" w:rsidR="00B60928" w:rsidRPr="005057FC" w:rsidRDefault="000F3DE3">
      <w:pPr>
        <w:pStyle w:val="TOC2"/>
        <w:tabs>
          <w:tab w:val="right" w:leader="dot" w:pos="13948"/>
        </w:tabs>
        <w:rPr>
          <w:rFonts w:cstheme="minorHAnsi"/>
          <w:noProof/>
          <w:lang w:val="en-GB" w:eastAsia="en-GB"/>
        </w:rPr>
      </w:pPr>
      <w:hyperlink w:anchor="_Toc462667867" w:history="1">
        <w:r w:rsidR="00B60928" w:rsidRPr="005057FC">
          <w:rPr>
            <w:rStyle w:val="Hyperlink"/>
            <w:rFonts w:cstheme="minorHAnsi"/>
            <w:noProof/>
          </w:rPr>
          <w:t>Weighting of the Legal Indicators and Practice Indicators</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_Toc462667867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7</w:t>
        </w:r>
        <w:r w:rsidR="00B60928" w:rsidRPr="005057FC">
          <w:rPr>
            <w:rFonts w:cstheme="minorHAnsi"/>
            <w:noProof/>
            <w:webHidden/>
          </w:rPr>
          <w:fldChar w:fldCharType="end"/>
        </w:r>
      </w:hyperlink>
    </w:p>
    <w:p w14:paraId="203FD354" w14:textId="77777777" w:rsidR="00B60928" w:rsidRPr="005057FC" w:rsidRDefault="000F3DE3">
      <w:pPr>
        <w:pStyle w:val="TOC2"/>
        <w:tabs>
          <w:tab w:val="right" w:leader="dot" w:pos="13948"/>
        </w:tabs>
        <w:rPr>
          <w:rFonts w:cstheme="minorHAnsi"/>
          <w:noProof/>
          <w:lang w:val="en-GB" w:eastAsia="en-GB"/>
        </w:rPr>
      </w:pPr>
      <w:hyperlink w:anchor="_Toc462667868" w:history="1">
        <w:r w:rsidR="00B60928" w:rsidRPr="005057FC">
          <w:rPr>
            <w:rStyle w:val="Hyperlink"/>
            <w:rFonts w:cstheme="minorHAnsi"/>
            <w:noProof/>
          </w:rPr>
          <w:t>Research and Review</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_Toc462667868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8</w:t>
        </w:r>
        <w:r w:rsidR="00B60928" w:rsidRPr="005057FC">
          <w:rPr>
            <w:rFonts w:cstheme="minorHAnsi"/>
            <w:noProof/>
            <w:webHidden/>
          </w:rPr>
          <w:fldChar w:fldCharType="end"/>
        </w:r>
      </w:hyperlink>
    </w:p>
    <w:p w14:paraId="4B9B055F" w14:textId="77777777" w:rsidR="00B60928" w:rsidRPr="005057FC" w:rsidRDefault="000F3DE3">
      <w:pPr>
        <w:pStyle w:val="TOC2"/>
        <w:tabs>
          <w:tab w:val="right" w:leader="dot" w:pos="13948"/>
        </w:tabs>
        <w:rPr>
          <w:rFonts w:cstheme="minorHAnsi"/>
          <w:noProof/>
          <w:lang w:val="en-GB" w:eastAsia="en-GB"/>
        </w:rPr>
      </w:pPr>
      <w:hyperlink w:anchor="_Toc462667869" w:history="1">
        <w:r w:rsidR="00B60928" w:rsidRPr="005057FC">
          <w:rPr>
            <w:rStyle w:val="Hyperlink"/>
            <w:rFonts w:cstheme="minorHAnsi"/>
            <w:noProof/>
          </w:rPr>
          <w:t>2015 Expert Workshop and 2016 ACI Pilot Testing</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_Toc462667869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9</w:t>
        </w:r>
        <w:r w:rsidR="00B60928" w:rsidRPr="005057FC">
          <w:rPr>
            <w:rFonts w:cstheme="minorHAnsi"/>
            <w:noProof/>
            <w:webHidden/>
          </w:rPr>
          <w:fldChar w:fldCharType="end"/>
        </w:r>
      </w:hyperlink>
    </w:p>
    <w:p w14:paraId="1529EEC6" w14:textId="77777777" w:rsidR="00B60928" w:rsidRPr="005057FC" w:rsidRDefault="000F3DE3">
      <w:pPr>
        <w:pStyle w:val="TOC1"/>
        <w:tabs>
          <w:tab w:val="right" w:leader="dot" w:pos="13948"/>
        </w:tabs>
        <w:rPr>
          <w:rFonts w:cstheme="minorHAnsi"/>
          <w:noProof/>
          <w:lang w:val="en-GB" w:eastAsia="en-GB"/>
        </w:rPr>
      </w:pPr>
      <w:hyperlink w:anchor="_Toc462667870" w:history="1">
        <w:r w:rsidR="00B60928" w:rsidRPr="005057FC">
          <w:rPr>
            <w:rStyle w:val="Hyperlink"/>
            <w:rFonts w:cstheme="minorHAnsi"/>
            <w:noProof/>
            <w:lang w:val="en-GB"/>
          </w:rPr>
          <w:t>SUMMARY OF COVERAGE BY INDICATORS</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_Toc462667870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10</w:t>
        </w:r>
        <w:r w:rsidR="00B60928" w:rsidRPr="005057FC">
          <w:rPr>
            <w:rFonts w:cstheme="minorHAnsi"/>
            <w:noProof/>
            <w:webHidden/>
          </w:rPr>
          <w:fldChar w:fldCharType="end"/>
        </w:r>
      </w:hyperlink>
    </w:p>
    <w:p w14:paraId="04B9CC91" w14:textId="77777777" w:rsidR="00B60928" w:rsidRPr="005057FC" w:rsidRDefault="000F3DE3">
      <w:pPr>
        <w:pStyle w:val="TOC1"/>
        <w:tabs>
          <w:tab w:val="right" w:leader="dot" w:pos="13948"/>
        </w:tabs>
        <w:rPr>
          <w:rFonts w:cstheme="minorHAnsi"/>
          <w:noProof/>
          <w:lang w:val="en-GB" w:eastAsia="en-GB"/>
        </w:rPr>
      </w:pPr>
      <w:hyperlink w:anchor="_Toc462667871" w:history="1">
        <w:r w:rsidR="00B60928" w:rsidRPr="005057FC">
          <w:rPr>
            <w:rStyle w:val="Hyperlink"/>
            <w:rFonts w:cstheme="minorHAnsi"/>
            <w:noProof/>
            <w:lang w:val="en-GB"/>
          </w:rPr>
          <w:t>AARHUS CONVENTION INDICATORS</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_Toc462667871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18</w:t>
        </w:r>
        <w:r w:rsidR="00B60928" w:rsidRPr="005057FC">
          <w:rPr>
            <w:rFonts w:cstheme="minorHAnsi"/>
            <w:noProof/>
            <w:webHidden/>
          </w:rPr>
          <w:fldChar w:fldCharType="end"/>
        </w:r>
      </w:hyperlink>
    </w:p>
    <w:p w14:paraId="66E997B6" w14:textId="77777777" w:rsidR="00B60928" w:rsidRPr="005057FC" w:rsidRDefault="000F3DE3">
      <w:pPr>
        <w:pStyle w:val="TOC2"/>
        <w:tabs>
          <w:tab w:val="right" w:leader="dot" w:pos="13948"/>
        </w:tabs>
        <w:rPr>
          <w:rFonts w:cstheme="minorHAnsi"/>
          <w:noProof/>
          <w:lang w:val="en-GB" w:eastAsia="en-GB"/>
        </w:rPr>
      </w:pPr>
      <w:hyperlink w:anchor="_Toc462667872" w:history="1">
        <w:r w:rsidR="00B60928" w:rsidRPr="005057FC">
          <w:rPr>
            <w:rStyle w:val="Hyperlink"/>
            <w:rFonts w:cstheme="minorHAnsi"/>
            <w:noProof/>
            <w:lang w:val="en-GB"/>
          </w:rPr>
          <w:t>Guidelines for assessing legal indicators</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_Toc462667872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18</w:t>
        </w:r>
        <w:r w:rsidR="00B60928" w:rsidRPr="005057FC">
          <w:rPr>
            <w:rFonts w:cstheme="minorHAnsi"/>
            <w:noProof/>
            <w:webHidden/>
          </w:rPr>
          <w:fldChar w:fldCharType="end"/>
        </w:r>
      </w:hyperlink>
    </w:p>
    <w:p w14:paraId="2A6E146F" w14:textId="77777777" w:rsidR="00B60928" w:rsidRPr="005057FC" w:rsidRDefault="000F3DE3">
      <w:pPr>
        <w:pStyle w:val="TOC2"/>
        <w:tabs>
          <w:tab w:val="right" w:leader="dot" w:pos="13948"/>
        </w:tabs>
        <w:rPr>
          <w:rFonts w:cstheme="minorHAnsi"/>
          <w:noProof/>
          <w:lang w:val="en-GB" w:eastAsia="en-GB"/>
        </w:rPr>
      </w:pPr>
      <w:hyperlink w:anchor="_Toc462667873" w:history="1">
        <w:r w:rsidR="00B60928" w:rsidRPr="005057FC">
          <w:rPr>
            <w:rStyle w:val="Hyperlink"/>
            <w:rFonts w:cstheme="minorHAnsi"/>
            <w:noProof/>
            <w:lang w:val="en-GB"/>
          </w:rPr>
          <w:t>Guidelines for assessing practice indicators</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_Toc462667873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21</w:t>
        </w:r>
        <w:r w:rsidR="00B60928" w:rsidRPr="005057FC">
          <w:rPr>
            <w:rFonts w:cstheme="minorHAnsi"/>
            <w:noProof/>
            <w:webHidden/>
          </w:rPr>
          <w:fldChar w:fldCharType="end"/>
        </w:r>
      </w:hyperlink>
    </w:p>
    <w:p w14:paraId="5C12AEB4" w14:textId="77777777" w:rsidR="00B60928" w:rsidRPr="005057FC" w:rsidRDefault="000F3DE3">
      <w:pPr>
        <w:pStyle w:val="TOC2"/>
        <w:tabs>
          <w:tab w:val="left" w:pos="660"/>
          <w:tab w:val="right" w:leader="dot" w:pos="13948"/>
        </w:tabs>
        <w:rPr>
          <w:rFonts w:cstheme="minorHAnsi"/>
          <w:noProof/>
          <w:lang w:val="en-GB" w:eastAsia="en-GB"/>
        </w:rPr>
      </w:pPr>
      <w:hyperlink w:anchor="_Toc462667874" w:history="1">
        <w:r w:rsidR="00B60928" w:rsidRPr="005057FC">
          <w:rPr>
            <w:rStyle w:val="Hyperlink"/>
            <w:rFonts w:cstheme="minorHAnsi"/>
            <w:noProof/>
            <w:lang w:val="en-GB"/>
          </w:rPr>
          <w:t>I.</w:t>
        </w:r>
        <w:r w:rsidR="00B60928" w:rsidRPr="005057FC">
          <w:rPr>
            <w:rFonts w:cstheme="minorHAnsi"/>
            <w:noProof/>
            <w:lang w:val="en-GB" w:eastAsia="en-GB"/>
          </w:rPr>
          <w:tab/>
        </w:r>
        <w:r w:rsidR="00B60928" w:rsidRPr="005057FC">
          <w:rPr>
            <w:rStyle w:val="Hyperlink"/>
            <w:rFonts w:cstheme="minorHAnsi"/>
            <w:noProof/>
            <w:lang w:val="en-GB"/>
          </w:rPr>
          <w:t>General pillar (incl. definitions)</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_Toc462667874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23</w:t>
        </w:r>
        <w:r w:rsidR="00B60928" w:rsidRPr="005057FC">
          <w:rPr>
            <w:rFonts w:cstheme="minorHAnsi"/>
            <w:noProof/>
            <w:webHidden/>
          </w:rPr>
          <w:fldChar w:fldCharType="end"/>
        </w:r>
      </w:hyperlink>
    </w:p>
    <w:p w14:paraId="53C51B10" w14:textId="77777777" w:rsidR="00B60928" w:rsidRPr="005057FC" w:rsidRDefault="000F3DE3">
      <w:pPr>
        <w:pStyle w:val="TOC3"/>
        <w:tabs>
          <w:tab w:val="right" w:leader="dot" w:pos="13948"/>
        </w:tabs>
        <w:rPr>
          <w:rFonts w:cstheme="minorHAnsi"/>
          <w:noProof/>
          <w:lang w:val="en-GB" w:eastAsia="en-GB"/>
        </w:rPr>
      </w:pPr>
      <w:hyperlink w:anchor="_Toc462667875" w:history="1">
        <w:r w:rsidR="00B60928" w:rsidRPr="005057FC">
          <w:rPr>
            <w:rStyle w:val="Hyperlink"/>
            <w:rFonts w:cstheme="minorHAnsi"/>
            <w:noProof/>
            <w:lang w:val="en-GB"/>
          </w:rPr>
          <w:t>(a) Definitions - Legal indicators</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_Toc462667875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23</w:t>
        </w:r>
        <w:r w:rsidR="00B60928" w:rsidRPr="005057FC">
          <w:rPr>
            <w:rFonts w:cstheme="minorHAnsi"/>
            <w:noProof/>
            <w:webHidden/>
          </w:rPr>
          <w:fldChar w:fldCharType="end"/>
        </w:r>
      </w:hyperlink>
    </w:p>
    <w:p w14:paraId="4BAC0F53" w14:textId="77777777" w:rsidR="00B60928" w:rsidRPr="005057FC" w:rsidRDefault="000F3DE3">
      <w:pPr>
        <w:pStyle w:val="TOC3"/>
        <w:tabs>
          <w:tab w:val="right" w:leader="dot" w:pos="13948"/>
        </w:tabs>
        <w:rPr>
          <w:rFonts w:cstheme="minorHAnsi"/>
          <w:noProof/>
          <w:lang w:val="en-GB" w:eastAsia="en-GB"/>
        </w:rPr>
      </w:pPr>
      <w:hyperlink w:anchor="_Toc462667876" w:history="1">
        <w:r w:rsidR="00B60928" w:rsidRPr="005057FC">
          <w:rPr>
            <w:rStyle w:val="Hyperlink"/>
            <w:rFonts w:cstheme="minorHAnsi"/>
            <w:noProof/>
            <w:lang w:val="en-GB"/>
          </w:rPr>
          <w:t>Definitions – Practice indicators</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_Toc462667876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27</w:t>
        </w:r>
        <w:r w:rsidR="00B60928" w:rsidRPr="005057FC">
          <w:rPr>
            <w:rFonts w:cstheme="minorHAnsi"/>
            <w:noProof/>
            <w:webHidden/>
          </w:rPr>
          <w:fldChar w:fldCharType="end"/>
        </w:r>
      </w:hyperlink>
    </w:p>
    <w:p w14:paraId="22D4CD2E" w14:textId="77777777" w:rsidR="00B60928" w:rsidRPr="005057FC" w:rsidRDefault="000F3DE3">
      <w:pPr>
        <w:pStyle w:val="TOC3"/>
        <w:tabs>
          <w:tab w:val="right" w:leader="dot" w:pos="13948"/>
        </w:tabs>
        <w:rPr>
          <w:rFonts w:cstheme="minorHAnsi"/>
          <w:noProof/>
          <w:lang w:val="en-GB" w:eastAsia="en-GB"/>
        </w:rPr>
      </w:pPr>
      <w:hyperlink w:anchor="_Toc462667877" w:history="1">
        <w:r w:rsidR="00B60928" w:rsidRPr="005057FC">
          <w:rPr>
            <w:rStyle w:val="Hyperlink"/>
            <w:rFonts w:cstheme="minorHAnsi"/>
            <w:noProof/>
            <w:lang w:val="en-GB"/>
          </w:rPr>
          <w:t>(b) General provisions – Legal indicators</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_Toc462667877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33</w:t>
        </w:r>
        <w:r w:rsidR="00B60928" w:rsidRPr="005057FC">
          <w:rPr>
            <w:rFonts w:cstheme="minorHAnsi"/>
            <w:noProof/>
            <w:webHidden/>
          </w:rPr>
          <w:fldChar w:fldCharType="end"/>
        </w:r>
      </w:hyperlink>
    </w:p>
    <w:p w14:paraId="58D01202" w14:textId="77777777" w:rsidR="00B60928" w:rsidRPr="005057FC" w:rsidRDefault="000F3DE3">
      <w:pPr>
        <w:pStyle w:val="TOC3"/>
        <w:tabs>
          <w:tab w:val="right" w:leader="dot" w:pos="13948"/>
        </w:tabs>
        <w:rPr>
          <w:rFonts w:cstheme="minorHAnsi"/>
          <w:noProof/>
          <w:lang w:val="en-GB" w:eastAsia="en-GB"/>
        </w:rPr>
      </w:pPr>
      <w:hyperlink w:anchor="_Toc462667878" w:history="1">
        <w:r w:rsidR="00B60928" w:rsidRPr="005057FC">
          <w:rPr>
            <w:rStyle w:val="Hyperlink"/>
            <w:rFonts w:cstheme="minorHAnsi"/>
            <w:noProof/>
            <w:lang w:val="en-GB"/>
          </w:rPr>
          <w:t>General provisions – Practice indicators</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_Toc462667878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40</w:t>
        </w:r>
        <w:r w:rsidR="00B60928" w:rsidRPr="005057FC">
          <w:rPr>
            <w:rFonts w:cstheme="minorHAnsi"/>
            <w:noProof/>
            <w:webHidden/>
          </w:rPr>
          <w:fldChar w:fldCharType="end"/>
        </w:r>
      </w:hyperlink>
    </w:p>
    <w:p w14:paraId="414FCEB0" w14:textId="77777777" w:rsidR="00B60928" w:rsidRPr="005057FC" w:rsidRDefault="000F3DE3">
      <w:pPr>
        <w:pStyle w:val="TOC2"/>
        <w:tabs>
          <w:tab w:val="left" w:pos="660"/>
          <w:tab w:val="right" w:leader="dot" w:pos="13948"/>
        </w:tabs>
        <w:rPr>
          <w:rFonts w:cstheme="minorHAnsi"/>
          <w:noProof/>
          <w:lang w:val="en-GB" w:eastAsia="en-GB"/>
        </w:rPr>
      </w:pPr>
      <w:hyperlink w:anchor="_Toc462667879" w:history="1">
        <w:r w:rsidR="00B60928" w:rsidRPr="005057FC">
          <w:rPr>
            <w:rStyle w:val="Hyperlink"/>
            <w:rFonts w:cstheme="minorHAnsi"/>
            <w:noProof/>
            <w:lang w:val="en-GB"/>
          </w:rPr>
          <w:t>II.</w:t>
        </w:r>
        <w:r w:rsidR="00B60928" w:rsidRPr="005057FC">
          <w:rPr>
            <w:rFonts w:cstheme="minorHAnsi"/>
            <w:noProof/>
            <w:lang w:val="en-GB" w:eastAsia="en-GB"/>
          </w:rPr>
          <w:tab/>
        </w:r>
        <w:r w:rsidR="00B60928" w:rsidRPr="005057FC">
          <w:rPr>
            <w:rStyle w:val="Hyperlink"/>
            <w:rFonts w:cstheme="minorHAnsi"/>
            <w:noProof/>
            <w:lang w:val="en-GB"/>
          </w:rPr>
          <w:t>Access to information pillar</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_Toc462667879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50</w:t>
        </w:r>
        <w:r w:rsidR="00B60928" w:rsidRPr="005057FC">
          <w:rPr>
            <w:rFonts w:cstheme="minorHAnsi"/>
            <w:noProof/>
            <w:webHidden/>
          </w:rPr>
          <w:fldChar w:fldCharType="end"/>
        </w:r>
      </w:hyperlink>
    </w:p>
    <w:p w14:paraId="2DB9085C" w14:textId="77777777" w:rsidR="00B60928" w:rsidRPr="005057FC" w:rsidRDefault="000F3DE3">
      <w:pPr>
        <w:pStyle w:val="TOC3"/>
        <w:tabs>
          <w:tab w:val="right" w:leader="dot" w:pos="13948"/>
        </w:tabs>
        <w:rPr>
          <w:rFonts w:cstheme="minorHAnsi"/>
          <w:noProof/>
          <w:lang w:val="en-GB" w:eastAsia="en-GB"/>
        </w:rPr>
      </w:pPr>
      <w:hyperlink w:anchor="_Toc462667880" w:history="1">
        <w:r w:rsidR="00B60928" w:rsidRPr="005057FC">
          <w:rPr>
            <w:rStyle w:val="Hyperlink"/>
            <w:rFonts w:cstheme="minorHAnsi"/>
            <w:noProof/>
            <w:lang w:val="en-GB"/>
          </w:rPr>
          <w:t>(a) Information on request – Legal indicators</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_Toc462667880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50</w:t>
        </w:r>
        <w:r w:rsidR="00B60928" w:rsidRPr="005057FC">
          <w:rPr>
            <w:rFonts w:cstheme="minorHAnsi"/>
            <w:noProof/>
            <w:webHidden/>
          </w:rPr>
          <w:fldChar w:fldCharType="end"/>
        </w:r>
      </w:hyperlink>
    </w:p>
    <w:p w14:paraId="2E8283C5" w14:textId="77777777" w:rsidR="00B60928" w:rsidRPr="005057FC" w:rsidRDefault="000F3DE3">
      <w:pPr>
        <w:pStyle w:val="TOC3"/>
        <w:tabs>
          <w:tab w:val="right" w:leader="dot" w:pos="13948"/>
        </w:tabs>
        <w:rPr>
          <w:rFonts w:cstheme="minorHAnsi"/>
          <w:noProof/>
          <w:lang w:val="en-GB" w:eastAsia="en-GB"/>
        </w:rPr>
      </w:pPr>
      <w:hyperlink w:anchor="_Toc462667881" w:history="1">
        <w:r w:rsidR="00B60928" w:rsidRPr="005057FC">
          <w:rPr>
            <w:rStyle w:val="Hyperlink"/>
            <w:rFonts w:cstheme="minorHAnsi"/>
            <w:noProof/>
            <w:lang w:val="en-GB"/>
          </w:rPr>
          <w:t>Information on request – Practice indicators</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_Toc462667881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63</w:t>
        </w:r>
        <w:r w:rsidR="00B60928" w:rsidRPr="005057FC">
          <w:rPr>
            <w:rFonts w:cstheme="minorHAnsi"/>
            <w:noProof/>
            <w:webHidden/>
          </w:rPr>
          <w:fldChar w:fldCharType="end"/>
        </w:r>
      </w:hyperlink>
    </w:p>
    <w:p w14:paraId="6005E7F1" w14:textId="77777777" w:rsidR="00B60928" w:rsidRPr="005057FC" w:rsidRDefault="000F3DE3">
      <w:pPr>
        <w:pStyle w:val="TOC3"/>
        <w:tabs>
          <w:tab w:val="right" w:leader="dot" w:pos="13948"/>
        </w:tabs>
        <w:rPr>
          <w:rFonts w:cstheme="minorHAnsi"/>
          <w:noProof/>
          <w:lang w:val="en-GB" w:eastAsia="en-GB"/>
        </w:rPr>
      </w:pPr>
      <w:hyperlink w:anchor="_Toc462667882" w:history="1">
        <w:r w:rsidR="00B60928" w:rsidRPr="005057FC">
          <w:rPr>
            <w:rStyle w:val="Hyperlink"/>
            <w:rFonts w:cstheme="minorHAnsi"/>
            <w:noProof/>
            <w:lang w:val="en-GB"/>
          </w:rPr>
          <w:t>(b) Collection and active dissemination of information – Legal indicators</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_Toc462667882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76</w:t>
        </w:r>
        <w:r w:rsidR="00B60928" w:rsidRPr="005057FC">
          <w:rPr>
            <w:rFonts w:cstheme="minorHAnsi"/>
            <w:noProof/>
            <w:webHidden/>
          </w:rPr>
          <w:fldChar w:fldCharType="end"/>
        </w:r>
      </w:hyperlink>
    </w:p>
    <w:p w14:paraId="5D9FFE69" w14:textId="77777777" w:rsidR="00B60928" w:rsidRPr="005057FC" w:rsidRDefault="000F3DE3">
      <w:pPr>
        <w:pStyle w:val="TOC3"/>
        <w:tabs>
          <w:tab w:val="right" w:leader="dot" w:pos="13948"/>
        </w:tabs>
        <w:rPr>
          <w:rFonts w:cstheme="minorHAnsi"/>
          <w:noProof/>
          <w:lang w:val="en-GB" w:eastAsia="en-GB"/>
        </w:rPr>
      </w:pPr>
      <w:hyperlink w:anchor="_Toc462667883" w:history="1">
        <w:r w:rsidR="00B60928" w:rsidRPr="005057FC">
          <w:rPr>
            <w:rStyle w:val="Hyperlink"/>
            <w:rFonts w:cstheme="minorHAnsi"/>
            <w:noProof/>
            <w:lang w:val="en-GB"/>
          </w:rPr>
          <w:t>Collection and active dissemination of information – Practice indicators</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_Toc462667883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87</w:t>
        </w:r>
        <w:r w:rsidR="00B60928" w:rsidRPr="005057FC">
          <w:rPr>
            <w:rFonts w:cstheme="minorHAnsi"/>
            <w:noProof/>
            <w:webHidden/>
          </w:rPr>
          <w:fldChar w:fldCharType="end"/>
        </w:r>
      </w:hyperlink>
    </w:p>
    <w:p w14:paraId="5DEFF7A1" w14:textId="77777777" w:rsidR="00B60928" w:rsidRPr="005057FC" w:rsidRDefault="000F3DE3">
      <w:pPr>
        <w:pStyle w:val="TOC2"/>
        <w:tabs>
          <w:tab w:val="left" w:pos="880"/>
          <w:tab w:val="right" w:leader="dot" w:pos="13948"/>
        </w:tabs>
        <w:rPr>
          <w:rFonts w:cstheme="minorHAnsi"/>
          <w:noProof/>
          <w:lang w:val="en-GB" w:eastAsia="en-GB"/>
        </w:rPr>
      </w:pPr>
      <w:hyperlink w:anchor="_Toc462667884" w:history="1">
        <w:r w:rsidR="00B60928" w:rsidRPr="005057FC">
          <w:rPr>
            <w:rStyle w:val="Hyperlink"/>
            <w:rFonts w:cstheme="minorHAnsi"/>
            <w:noProof/>
            <w:lang w:val="en-GB"/>
          </w:rPr>
          <w:t>III.</w:t>
        </w:r>
        <w:r w:rsidR="00B60928" w:rsidRPr="005057FC">
          <w:rPr>
            <w:rFonts w:cstheme="minorHAnsi"/>
            <w:noProof/>
            <w:lang w:val="en-GB" w:eastAsia="en-GB"/>
          </w:rPr>
          <w:tab/>
        </w:r>
        <w:r w:rsidR="00B60928" w:rsidRPr="005057FC">
          <w:rPr>
            <w:rStyle w:val="Hyperlink"/>
            <w:rFonts w:cstheme="minorHAnsi"/>
            <w:noProof/>
            <w:lang w:val="en-GB"/>
          </w:rPr>
          <w:t>Public participation pillar</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_Toc462667884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103</w:t>
        </w:r>
        <w:r w:rsidR="00B60928" w:rsidRPr="005057FC">
          <w:rPr>
            <w:rFonts w:cstheme="minorHAnsi"/>
            <w:noProof/>
            <w:webHidden/>
          </w:rPr>
          <w:fldChar w:fldCharType="end"/>
        </w:r>
      </w:hyperlink>
    </w:p>
    <w:p w14:paraId="59FBD47F" w14:textId="77777777" w:rsidR="00B60928" w:rsidRPr="005057FC" w:rsidRDefault="000F3DE3">
      <w:pPr>
        <w:pStyle w:val="TOC3"/>
        <w:tabs>
          <w:tab w:val="right" w:leader="dot" w:pos="13948"/>
        </w:tabs>
        <w:rPr>
          <w:rFonts w:cstheme="minorHAnsi"/>
          <w:noProof/>
          <w:lang w:val="en-GB" w:eastAsia="en-GB"/>
        </w:rPr>
      </w:pPr>
      <w:hyperlink w:anchor="_Toc462667885" w:history="1">
        <w:r w:rsidR="00B60928" w:rsidRPr="005057FC">
          <w:rPr>
            <w:rStyle w:val="Hyperlink"/>
            <w:rFonts w:cstheme="minorHAnsi"/>
            <w:noProof/>
            <w:lang w:val="en-GB"/>
          </w:rPr>
          <w:t>(a) Public participation in decisions on specific activities – Legal indicators</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_Toc462667885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103</w:t>
        </w:r>
        <w:r w:rsidR="00B60928" w:rsidRPr="005057FC">
          <w:rPr>
            <w:rFonts w:cstheme="minorHAnsi"/>
            <w:noProof/>
            <w:webHidden/>
          </w:rPr>
          <w:fldChar w:fldCharType="end"/>
        </w:r>
      </w:hyperlink>
    </w:p>
    <w:p w14:paraId="2D13F364" w14:textId="77777777" w:rsidR="00B60928" w:rsidRPr="005057FC" w:rsidRDefault="000F3DE3">
      <w:pPr>
        <w:pStyle w:val="TOC3"/>
        <w:tabs>
          <w:tab w:val="right" w:leader="dot" w:pos="13948"/>
        </w:tabs>
        <w:rPr>
          <w:rFonts w:cstheme="minorHAnsi"/>
          <w:noProof/>
          <w:lang w:val="en-GB" w:eastAsia="en-GB"/>
        </w:rPr>
      </w:pPr>
      <w:hyperlink w:anchor="_Toc462667886" w:history="1">
        <w:r w:rsidR="00B60928" w:rsidRPr="005057FC">
          <w:rPr>
            <w:rStyle w:val="Hyperlink"/>
            <w:rFonts w:cstheme="minorHAnsi"/>
            <w:noProof/>
            <w:lang w:val="en-GB"/>
          </w:rPr>
          <w:t>Public participation in decisions on specific activities – Practice indicators</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_Toc462667886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113</w:t>
        </w:r>
        <w:r w:rsidR="00B60928" w:rsidRPr="005057FC">
          <w:rPr>
            <w:rFonts w:cstheme="minorHAnsi"/>
            <w:noProof/>
            <w:webHidden/>
          </w:rPr>
          <w:fldChar w:fldCharType="end"/>
        </w:r>
      </w:hyperlink>
    </w:p>
    <w:p w14:paraId="716D0257" w14:textId="77777777" w:rsidR="00B60928" w:rsidRPr="005057FC" w:rsidRDefault="000F3DE3">
      <w:pPr>
        <w:pStyle w:val="TOC3"/>
        <w:tabs>
          <w:tab w:val="right" w:leader="dot" w:pos="13948"/>
        </w:tabs>
        <w:rPr>
          <w:rFonts w:cstheme="minorHAnsi"/>
          <w:noProof/>
          <w:lang w:val="en-GB" w:eastAsia="en-GB"/>
        </w:rPr>
      </w:pPr>
      <w:hyperlink w:anchor="_Toc462667887" w:history="1">
        <w:r w:rsidR="00B60928" w:rsidRPr="005057FC">
          <w:rPr>
            <w:rStyle w:val="Hyperlink"/>
            <w:rFonts w:cstheme="minorHAnsi"/>
            <w:noProof/>
            <w:lang w:val="en-GB"/>
          </w:rPr>
          <w:t>(b) Public participation concerning plans, programmes and policies relating to the environment – Legal indicators</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_Toc462667887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131</w:t>
        </w:r>
        <w:r w:rsidR="00B60928" w:rsidRPr="005057FC">
          <w:rPr>
            <w:rFonts w:cstheme="minorHAnsi"/>
            <w:noProof/>
            <w:webHidden/>
          </w:rPr>
          <w:fldChar w:fldCharType="end"/>
        </w:r>
      </w:hyperlink>
    </w:p>
    <w:p w14:paraId="7DFFBA97" w14:textId="77777777" w:rsidR="00B60928" w:rsidRPr="005057FC" w:rsidRDefault="000F3DE3">
      <w:pPr>
        <w:pStyle w:val="TOC3"/>
        <w:tabs>
          <w:tab w:val="right" w:leader="dot" w:pos="13948"/>
        </w:tabs>
        <w:rPr>
          <w:rFonts w:cstheme="minorHAnsi"/>
          <w:noProof/>
          <w:lang w:val="en-GB" w:eastAsia="en-GB"/>
        </w:rPr>
      </w:pPr>
      <w:hyperlink w:anchor="_Toc462667888" w:history="1">
        <w:r w:rsidR="00B60928" w:rsidRPr="005057FC">
          <w:rPr>
            <w:rStyle w:val="Hyperlink"/>
            <w:rFonts w:cstheme="minorHAnsi"/>
            <w:noProof/>
            <w:lang w:val="en-GB"/>
          </w:rPr>
          <w:t>Public participation concerning plans, programmes and policies relating to the environment – Practice indicators</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_Toc462667888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134</w:t>
        </w:r>
        <w:r w:rsidR="00B60928" w:rsidRPr="005057FC">
          <w:rPr>
            <w:rFonts w:cstheme="minorHAnsi"/>
            <w:noProof/>
            <w:webHidden/>
          </w:rPr>
          <w:fldChar w:fldCharType="end"/>
        </w:r>
      </w:hyperlink>
    </w:p>
    <w:p w14:paraId="56A61DC7" w14:textId="77777777" w:rsidR="00B60928" w:rsidRPr="005057FC" w:rsidRDefault="000F3DE3">
      <w:pPr>
        <w:pStyle w:val="TOC3"/>
        <w:tabs>
          <w:tab w:val="right" w:leader="dot" w:pos="13948"/>
        </w:tabs>
        <w:rPr>
          <w:rFonts w:cstheme="minorHAnsi"/>
          <w:noProof/>
          <w:lang w:val="en-GB" w:eastAsia="en-GB"/>
        </w:rPr>
      </w:pPr>
      <w:hyperlink w:anchor="_Toc462667889" w:history="1">
        <w:r w:rsidR="00B60928" w:rsidRPr="005057FC">
          <w:rPr>
            <w:rStyle w:val="Hyperlink"/>
            <w:rFonts w:cstheme="minorHAnsi"/>
            <w:noProof/>
            <w:lang w:val="en-GB"/>
          </w:rPr>
          <w:t>(c) Public participation during the preparation of executive regulations and/or generally applicable legally binding normative instruments – Legal indicators</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_Toc462667889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140</w:t>
        </w:r>
        <w:r w:rsidR="00B60928" w:rsidRPr="005057FC">
          <w:rPr>
            <w:rFonts w:cstheme="minorHAnsi"/>
            <w:noProof/>
            <w:webHidden/>
          </w:rPr>
          <w:fldChar w:fldCharType="end"/>
        </w:r>
      </w:hyperlink>
    </w:p>
    <w:p w14:paraId="3DD13CED" w14:textId="77777777" w:rsidR="00B60928" w:rsidRPr="005057FC" w:rsidRDefault="000F3DE3">
      <w:pPr>
        <w:pStyle w:val="TOC3"/>
        <w:tabs>
          <w:tab w:val="right" w:leader="dot" w:pos="13948"/>
        </w:tabs>
        <w:rPr>
          <w:rFonts w:cstheme="minorHAnsi"/>
          <w:noProof/>
          <w:lang w:val="en-GB" w:eastAsia="en-GB"/>
        </w:rPr>
      </w:pPr>
      <w:hyperlink w:anchor="_Toc462667890" w:history="1">
        <w:r w:rsidR="00B60928" w:rsidRPr="005057FC">
          <w:rPr>
            <w:rStyle w:val="Hyperlink"/>
            <w:rFonts w:cstheme="minorHAnsi"/>
            <w:noProof/>
            <w:lang w:val="en-GB"/>
          </w:rPr>
          <w:t>Public participation during the preparation of executive regulations and/or generally applicable legally binding normative instruments – Practice indicators</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_Toc462667890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142</w:t>
        </w:r>
        <w:r w:rsidR="00B60928" w:rsidRPr="005057FC">
          <w:rPr>
            <w:rFonts w:cstheme="minorHAnsi"/>
            <w:noProof/>
            <w:webHidden/>
          </w:rPr>
          <w:fldChar w:fldCharType="end"/>
        </w:r>
      </w:hyperlink>
    </w:p>
    <w:p w14:paraId="1F1B1D93" w14:textId="77777777" w:rsidR="00B60928" w:rsidRPr="005057FC" w:rsidRDefault="000F3DE3">
      <w:pPr>
        <w:pStyle w:val="TOC2"/>
        <w:tabs>
          <w:tab w:val="left" w:pos="880"/>
          <w:tab w:val="right" w:leader="dot" w:pos="13948"/>
        </w:tabs>
        <w:rPr>
          <w:rFonts w:cstheme="minorHAnsi"/>
          <w:noProof/>
          <w:lang w:val="en-GB" w:eastAsia="en-GB"/>
        </w:rPr>
      </w:pPr>
      <w:hyperlink w:anchor="_Toc462667891" w:history="1">
        <w:r w:rsidR="00B60928" w:rsidRPr="005057FC">
          <w:rPr>
            <w:rStyle w:val="Hyperlink"/>
            <w:rFonts w:cstheme="minorHAnsi"/>
            <w:noProof/>
            <w:lang w:val="en-GB"/>
          </w:rPr>
          <w:t xml:space="preserve">IV. </w:t>
        </w:r>
        <w:r w:rsidR="00B60928" w:rsidRPr="005057FC">
          <w:rPr>
            <w:rFonts w:cstheme="minorHAnsi"/>
            <w:noProof/>
            <w:lang w:val="en-GB" w:eastAsia="en-GB"/>
          </w:rPr>
          <w:tab/>
        </w:r>
        <w:r w:rsidR="00B60928" w:rsidRPr="005057FC">
          <w:rPr>
            <w:rStyle w:val="Hyperlink"/>
            <w:rFonts w:cstheme="minorHAnsi"/>
            <w:noProof/>
            <w:lang w:val="en-GB"/>
          </w:rPr>
          <w:t>Access to justice pillar</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_Toc462667891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146</w:t>
        </w:r>
        <w:r w:rsidR="00B60928" w:rsidRPr="005057FC">
          <w:rPr>
            <w:rFonts w:cstheme="minorHAnsi"/>
            <w:noProof/>
            <w:webHidden/>
          </w:rPr>
          <w:fldChar w:fldCharType="end"/>
        </w:r>
      </w:hyperlink>
    </w:p>
    <w:p w14:paraId="6E4A6332" w14:textId="77777777" w:rsidR="00B60928" w:rsidRPr="005057FC" w:rsidRDefault="000F3DE3">
      <w:pPr>
        <w:pStyle w:val="TOC3"/>
        <w:tabs>
          <w:tab w:val="right" w:leader="dot" w:pos="13948"/>
        </w:tabs>
        <w:rPr>
          <w:rFonts w:cstheme="minorHAnsi"/>
          <w:noProof/>
          <w:lang w:val="en-GB" w:eastAsia="en-GB"/>
        </w:rPr>
      </w:pPr>
      <w:hyperlink w:anchor="_Toc462667892" w:history="1">
        <w:r w:rsidR="00B60928" w:rsidRPr="005057FC">
          <w:rPr>
            <w:rStyle w:val="Hyperlink"/>
            <w:rFonts w:cstheme="minorHAnsi"/>
            <w:noProof/>
            <w:lang w:val="en-GB"/>
          </w:rPr>
          <w:t>Access to justice – Legal indicators</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_Toc462667892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146</w:t>
        </w:r>
        <w:r w:rsidR="00B60928" w:rsidRPr="005057FC">
          <w:rPr>
            <w:rFonts w:cstheme="minorHAnsi"/>
            <w:noProof/>
            <w:webHidden/>
          </w:rPr>
          <w:fldChar w:fldCharType="end"/>
        </w:r>
      </w:hyperlink>
    </w:p>
    <w:p w14:paraId="36CC6A5A" w14:textId="77777777" w:rsidR="00B60928" w:rsidRPr="005057FC" w:rsidRDefault="000F3DE3">
      <w:pPr>
        <w:pStyle w:val="TOC3"/>
        <w:tabs>
          <w:tab w:val="right" w:leader="dot" w:pos="13948"/>
        </w:tabs>
        <w:rPr>
          <w:rFonts w:cstheme="minorHAnsi"/>
          <w:noProof/>
          <w:lang w:val="en-GB" w:eastAsia="en-GB"/>
        </w:rPr>
      </w:pPr>
      <w:hyperlink w:anchor="_Toc462667893" w:history="1">
        <w:r w:rsidR="00B60928" w:rsidRPr="005057FC">
          <w:rPr>
            <w:rStyle w:val="Hyperlink"/>
            <w:rFonts w:cstheme="minorHAnsi"/>
            <w:noProof/>
            <w:lang w:val="en-GB"/>
          </w:rPr>
          <w:t>Access to justice – Practice indicators</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_Toc462667893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155</w:t>
        </w:r>
        <w:r w:rsidR="00B60928" w:rsidRPr="005057FC">
          <w:rPr>
            <w:rFonts w:cstheme="minorHAnsi"/>
            <w:noProof/>
            <w:webHidden/>
          </w:rPr>
          <w:fldChar w:fldCharType="end"/>
        </w:r>
      </w:hyperlink>
    </w:p>
    <w:p w14:paraId="5B18DBD4" w14:textId="77777777" w:rsidR="00B60928" w:rsidRPr="005057FC" w:rsidRDefault="000F3DE3">
      <w:pPr>
        <w:pStyle w:val="TOC2"/>
        <w:tabs>
          <w:tab w:val="left" w:pos="660"/>
          <w:tab w:val="right" w:leader="dot" w:pos="13948"/>
        </w:tabs>
        <w:rPr>
          <w:rFonts w:cstheme="minorHAnsi"/>
          <w:noProof/>
          <w:lang w:val="en-GB" w:eastAsia="en-GB"/>
        </w:rPr>
      </w:pPr>
      <w:hyperlink w:anchor="_Toc462667894" w:history="1">
        <w:r w:rsidR="00B60928" w:rsidRPr="005057FC">
          <w:rPr>
            <w:rStyle w:val="Hyperlink"/>
            <w:rFonts w:cstheme="minorHAnsi"/>
            <w:noProof/>
            <w:lang w:val="en-GB"/>
          </w:rPr>
          <w:t>I.</w:t>
        </w:r>
        <w:r w:rsidR="00B60928" w:rsidRPr="005057FC">
          <w:rPr>
            <w:rFonts w:cstheme="minorHAnsi"/>
            <w:noProof/>
            <w:lang w:val="en-GB" w:eastAsia="en-GB"/>
          </w:rPr>
          <w:tab/>
        </w:r>
        <w:r w:rsidR="00B60928" w:rsidRPr="005057FC">
          <w:rPr>
            <w:rStyle w:val="Hyperlink"/>
            <w:rFonts w:cstheme="minorHAnsi"/>
            <w:noProof/>
            <w:lang w:val="en-GB"/>
          </w:rPr>
          <w:t>General pillar (including definitions)(cont.)</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_Toc462667894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176</w:t>
        </w:r>
        <w:r w:rsidR="00B60928" w:rsidRPr="005057FC">
          <w:rPr>
            <w:rFonts w:cstheme="minorHAnsi"/>
            <w:noProof/>
            <w:webHidden/>
          </w:rPr>
          <w:fldChar w:fldCharType="end"/>
        </w:r>
      </w:hyperlink>
    </w:p>
    <w:p w14:paraId="63B64BC0" w14:textId="77777777" w:rsidR="00B60928" w:rsidRPr="005057FC" w:rsidRDefault="000F3DE3">
      <w:pPr>
        <w:pStyle w:val="TOC3"/>
        <w:tabs>
          <w:tab w:val="right" w:leader="dot" w:pos="13948"/>
        </w:tabs>
        <w:rPr>
          <w:rFonts w:cstheme="minorHAnsi"/>
          <w:noProof/>
          <w:lang w:val="en-GB" w:eastAsia="en-GB"/>
        </w:rPr>
      </w:pPr>
      <w:hyperlink w:anchor="_Toc462667895" w:history="1">
        <w:r w:rsidR="00B60928" w:rsidRPr="005057FC">
          <w:rPr>
            <w:rStyle w:val="Hyperlink"/>
            <w:rFonts w:cstheme="minorHAnsi"/>
            <w:noProof/>
            <w:lang w:val="en-GB"/>
          </w:rPr>
          <w:t>National reporting and overall framework</w:t>
        </w:r>
        <w:r w:rsidR="00B60928" w:rsidRPr="005057FC">
          <w:rPr>
            <w:rFonts w:cstheme="minorHAnsi"/>
            <w:noProof/>
            <w:webHidden/>
          </w:rPr>
          <w:tab/>
        </w:r>
        <w:r w:rsidR="00B60928" w:rsidRPr="005057FC">
          <w:rPr>
            <w:rFonts w:cstheme="minorHAnsi"/>
            <w:noProof/>
            <w:webHidden/>
          </w:rPr>
          <w:fldChar w:fldCharType="begin"/>
        </w:r>
        <w:r w:rsidR="00B60928" w:rsidRPr="005057FC">
          <w:rPr>
            <w:rFonts w:cstheme="minorHAnsi"/>
            <w:noProof/>
            <w:webHidden/>
          </w:rPr>
          <w:instrText xml:space="preserve"> PAGEREF _Toc462667895 \h </w:instrText>
        </w:r>
        <w:r w:rsidR="00B60928" w:rsidRPr="005057FC">
          <w:rPr>
            <w:rFonts w:cstheme="minorHAnsi"/>
            <w:noProof/>
            <w:webHidden/>
          </w:rPr>
        </w:r>
        <w:r w:rsidR="00B60928" w:rsidRPr="005057FC">
          <w:rPr>
            <w:rFonts w:cstheme="minorHAnsi"/>
            <w:noProof/>
            <w:webHidden/>
          </w:rPr>
          <w:fldChar w:fldCharType="separate"/>
        </w:r>
        <w:r w:rsidR="00B60928" w:rsidRPr="005057FC">
          <w:rPr>
            <w:rFonts w:cstheme="minorHAnsi"/>
            <w:noProof/>
            <w:webHidden/>
          </w:rPr>
          <w:t>176</w:t>
        </w:r>
        <w:r w:rsidR="00B60928" w:rsidRPr="005057FC">
          <w:rPr>
            <w:rFonts w:cstheme="minorHAnsi"/>
            <w:noProof/>
            <w:webHidden/>
          </w:rPr>
          <w:fldChar w:fldCharType="end"/>
        </w:r>
      </w:hyperlink>
    </w:p>
    <w:p w14:paraId="231B1903" w14:textId="77777777" w:rsidR="00216246" w:rsidRPr="005057FC" w:rsidRDefault="001F16E1" w:rsidP="00C44CCA">
      <w:pPr>
        <w:rPr>
          <w:rFonts w:eastAsiaTheme="majorEastAsia" w:cstheme="minorHAnsi"/>
          <w:b/>
          <w:bCs/>
          <w:color w:val="365F91" w:themeColor="accent1" w:themeShade="BF"/>
          <w:lang w:val="en-GB"/>
        </w:rPr>
      </w:pPr>
      <w:r w:rsidRPr="005057FC">
        <w:rPr>
          <w:rFonts w:eastAsiaTheme="majorEastAsia" w:cstheme="minorHAnsi"/>
          <w:b/>
          <w:bCs/>
          <w:color w:val="365F91" w:themeColor="accent1" w:themeShade="BF"/>
          <w:lang w:val="en-GB"/>
        </w:rPr>
        <w:fldChar w:fldCharType="end"/>
      </w:r>
    </w:p>
    <w:p w14:paraId="619B5617" w14:textId="77777777" w:rsidR="00A01A2A" w:rsidRPr="005057FC" w:rsidRDefault="00216246" w:rsidP="00C44CCA">
      <w:pPr>
        <w:rPr>
          <w:rFonts w:cstheme="minorHAnsi"/>
          <w:b/>
          <w:lang w:val="en-GB"/>
        </w:rPr>
      </w:pPr>
      <w:r w:rsidRPr="005057FC">
        <w:rPr>
          <w:rFonts w:cstheme="minorHAnsi"/>
          <w:b/>
          <w:lang w:val="en-GB"/>
        </w:rPr>
        <w:br w:type="page"/>
      </w:r>
      <w:r w:rsidR="00A01A2A" w:rsidRPr="005057FC">
        <w:rPr>
          <w:rFonts w:cstheme="minorHAnsi"/>
          <w:b/>
          <w:lang w:val="en-GB"/>
        </w:rPr>
        <w:lastRenderedPageBreak/>
        <w:t xml:space="preserve">THE AARHUS CONVENTION </w:t>
      </w:r>
      <w:r w:rsidR="005E5DC7" w:rsidRPr="005057FC">
        <w:rPr>
          <w:rFonts w:cstheme="minorHAnsi"/>
          <w:b/>
          <w:lang w:val="en-GB"/>
        </w:rPr>
        <w:t xml:space="preserve">PILOT </w:t>
      </w:r>
      <w:r w:rsidR="00A01A2A" w:rsidRPr="005057FC">
        <w:rPr>
          <w:rFonts w:cstheme="minorHAnsi"/>
          <w:b/>
          <w:lang w:val="en-GB"/>
        </w:rPr>
        <w:t>IND</w:t>
      </w:r>
      <w:r w:rsidR="005E5DC7" w:rsidRPr="005057FC">
        <w:rPr>
          <w:rFonts w:cstheme="minorHAnsi"/>
          <w:b/>
          <w:lang w:val="en-GB"/>
        </w:rPr>
        <w:t>ICATORS</w:t>
      </w:r>
    </w:p>
    <w:p w14:paraId="1F428D92" w14:textId="2D116D6E" w:rsidR="00DA7575" w:rsidRPr="005057FC" w:rsidRDefault="00DA7575" w:rsidP="00C44CCA">
      <w:pPr>
        <w:jc w:val="both"/>
        <w:rPr>
          <w:rFonts w:cstheme="minorHAnsi"/>
          <w:lang w:val="en-GB"/>
        </w:rPr>
      </w:pPr>
      <w:r w:rsidRPr="005057FC">
        <w:rPr>
          <w:rFonts w:cstheme="minorHAnsi"/>
          <w:lang w:val="en-GB"/>
        </w:rPr>
        <w:t>The Aarhus Convention</w:t>
      </w:r>
      <w:r w:rsidR="00E359B7" w:rsidRPr="005057FC">
        <w:rPr>
          <w:rStyle w:val="FootnoteReference"/>
          <w:rFonts w:cstheme="minorHAnsi"/>
          <w:lang w:val="en-GB"/>
        </w:rPr>
        <w:footnoteReference w:id="2"/>
      </w:r>
      <w:r w:rsidRPr="005057FC">
        <w:rPr>
          <w:rFonts w:cstheme="minorHAnsi"/>
          <w:lang w:val="en-GB"/>
        </w:rPr>
        <w:t xml:space="preserve"> </w:t>
      </w:r>
      <w:r w:rsidR="005E5DC7" w:rsidRPr="005057FC">
        <w:rPr>
          <w:rFonts w:cstheme="minorHAnsi"/>
          <w:lang w:val="en-GB"/>
        </w:rPr>
        <w:t>Indicators</w:t>
      </w:r>
      <w:r w:rsidRPr="005057FC">
        <w:rPr>
          <w:rFonts w:cstheme="minorHAnsi"/>
          <w:lang w:val="en-GB"/>
        </w:rPr>
        <w:t xml:space="preserve"> </w:t>
      </w:r>
      <w:r w:rsidR="007E461F" w:rsidRPr="005057FC">
        <w:rPr>
          <w:rFonts w:cstheme="minorHAnsi"/>
          <w:lang w:val="en-GB"/>
        </w:rPr>
        <w:t xml:space="preserve">(ACI) </w:t>
      </w:r>
      <w:r w:rsidR="005E5DC7" w:rsidRPr="005057FC">
        <w:rPr>
          <w:rFonts w:cstheme="minorHAnsi"/>
          <w:lang w:val="en-GB"/>
        </w:rPr>
        <w:t>are</w:t>
      </w:r>
      <w:r w:rsidRPr="005057FC">
        <w:rPr>
          <w:rFonts w:cstheme="minorHAnsi"/>
          <w:lang w:val="en-GB"/>
        </w:rPr>
        <w:t xml:space="preserve"> being created by the Access In</w:t>
      </w:r>
      <w:r w:rsidR="00A7621E" w:rsidRPr="005057FC">
        <w:rPr>
          <w:rFonts w:cstheme="minorHAnsi"/>
          <w:lang w:val="en-GB"/>
        </w:rPr>
        <w:t>itiative</w:t>
      </w:r>
      <w:r w:rsidR="00AF3422" w:rsidRPr="005057FC">
        <w:rPr>
          <w:rFonts w:cstheme="minorHAnsi"/>
          <w:lang w:val="en-GB"/>
        </w:rPr>
        <w:t xml:space="preserve"> and World Resources Institute, in collaboration with </w:t>
      </w:r>
      <w:r w:rsidRPr="005057FC">
        <w:rPr>
          <w:rFonts w:cstheme="minorHAnsi"/>
          <w:lang w:val="en-GB"/>
        </w:rPr>
        <w:t xml:space="preserve">regional experts, to allow civil society, governments, academics, and the private sector to assess how well </w:t>
      </w:r>
      <w:r w:rsidR="000E79BA" w:rsidRPr="005057FC">
        <w:rPr>
          <w:rFonts w:cstheme="minorHAnsi"/>
          <w:lang w:val="en-GB"/>
        </w:rPr>
        <w:t xml:space="preserve">a </w:t>
      </w:r>
      <w:r w:rsidRPr="005057FC">
        <w:rPr>
          <w:rFonts w:cstheme="minorHAnsi"/>
          <w:lang w:val="en-GB"/>
        </w:rPr>
        <w:t>country</w:t>
      </w:r>
      <w:r w:rsidR="005E4086" w:rsidRPr="005057FC">
        <w:rPr>
          <w:rFonts w:cstheme="minorHAnsi"/>
          <w:lang w:val="en-GB"/>
        </w:rPr>
        <w:t>/Party</w:t>
      </w:r>
      <w:r w:rsidRPr="005057FC">
        <w:rPr>
          <w:rFonts w:cstheme="minorHAnsi"/>
          <w:lang w:val="en-GB"/>
        </w:rPr>
        <w:t xml:space="preserve"> protects the rights enshrined in the </w:t>
      </w:r>
      <w:r w:rsidR="00A54A40" w:rsidRPr="005057FC">
        <w:rPr>
          <w:rFonts w:cstheme="minorHAnsi"/>
          <w:lang w:val="en-GB"/>
        </w:rPr>
        <w:t xml:space="preserve">UNECE </w:t>
      </w:r>
      <w:r w:rsidRPr="005057FC">
        <w:rPr>
          <w:rFonts w:cstheme="minorHAnsi"/>
          <w:lang w:val="en-GB"/>
        </w:rPr>
        <w:t>Aarhus Convention</w:t>
      </w:r>
      <w:r w:rsidR="007E461F" w:rsidRPr="005057FC">
        <w:rPr>
          <w:rFonts w:cstheme="minorHAnsi"/>
          <w:lang w:val="en-GB"/>
        </w:rPr>
        <w:t xml:space="preserve"> on Access to Information, Public Participation in Decision-making and Access to Justice </w:t>
      </w:r>
      <w:r w:rsidR="00A54A40" w:rsidRPr="005057FC">
        <w:rPr>
          <w:rFonts w:cstheme="minorHAnsi"/>
          <w:lang w:val="en-GB"/>
        </w:rPr>
        <w:t>in Environmental Matters (here</w:t>
      </w:r>
      <w:r w:rsidR="000232C3" w:rsidRPr="005057FC">
        <w:rPr>
          <w:rFonts w:cstheme="minorHAnsi"/>
          <w:lang w:val="en-GB"/>
        </w:rPr>
        <w:t>after</w:t>
      </w:r>
      <w:r w:rsidR="007E461F" w:rsidRPr="005057FC">
        <w:rPr>
          <w:rFonts w:cstheme="minorHAnsi"/>
          <w:lang w:val="en-GB"/>
        </w:rPr>
        <w:t xml:space="preserve"> “</w:t>
      </w:r>
      <w:r w:rsidR="00A54A40" w:rsidRPr="005057FC">
        <w:rPr>
          <w:rFonts w:cstheme="minorHAnsi"/>
          <w:lang w:val="en-GB"/>
        </w:rPr>
        <w:t xml:space="preserve">the </w:t>
      </w:r>
      <w:r w:rsidR="007E461F" w:rsidRPr="005057FC">
        <w:rPr>
          <w:rFonts w:cstheme="minorHAnsi"/>
          <w:lang w:val="en-GB"/>
        </w:rPr>
        <w:t>Aarhus Convention”)</w:t>
      </w:r>
      <w:r w:rsidRPr="005057FC">
        <w:rPr>
          <w:rFonts w:cstheme="minorHAnsi"/>
          <w:lang w:val="en-GB"/>
        </w:rPr>
        <w:t>.</w:t>
      </w:r>
      <w:r w:rsidR="00805AD0" w:rsidRPr="005057FC">
        <w:rPr>
          <w:rFonts w:cstheme="minorHAnsi"/>
          <w:lang w:val="en-GB"/>
        </w:rPr>
        <w:t xml:space="preserve"> These rights have been recognis</w:t>
      </w:r>
      <w:r w:rsidRPr="005057FC">
        <w:rPr>
          <w:rFonts w:cstheme="minorHAnsi"/>
          <w:lang w:val="en-GB"/>
        </w:rPr>
        <w:t xml:space="preserve">ed by the United Nations as fundamental to sustainable development and help promote </w:t>
      </w:r>
      <w:r w:rsidR="007E4AFB" w:rsidRPr="005057FC">
        <w:rPr>
          <w:rFonts w:cstheme="minorHAnsi"/>
          <w:lang w:val="en-GB"/>
        </w:rPr>
        <w:t xml:space="preserve">fair and </w:t>
      </w:r>
      <w:r w:rsidRPr="005057FC">
        <w:rPr>
          <w:rFonts w:cstheme="minorHAnsi"/>
          <w:lang w:val="en-GB"/>
        </w:rPr>
        <w:t xml:space="preserve">equitable decision-making by improving transparency, stakeholder engagement, and accountability. </w:t>
      </w:r>
    </w:p>
    <w:p w14:paraId="573DCC04" w14:textId="4746DC00" w:rsidR="003C5281" w:rsidRPr="005057FC" w:rsidRDefault="00805AD0" w:rsidP="00C44CCA">
      <w:pPr>
        <w:jc w:val="both"/>
        <w:rPr>
          <w:rFonts w:cstheme="minorHAnsi"/>
          <w:i/>
        </w:rPr>
      </w:pPr>
      <w:r w:rsidRPr="005057FC">
        <w:rPr>
          <w:rFonts w:cstheme="minorHAnsi"/>
          <w:lang w:val="en-GB"/>
        </w:rPr>
        <w:t xml:space="preserve">The </w:t>
      </w:r>
      <w:r w:rsidR="00DA7575" w:rsidRPr="005057FC">
        <w:rPr>
          <w:rFonts w:cstheme="minorHAnsi"/>
          <w:lang w:val="en-GB"/>
        </w:rPr>
        <w:t xml:space="preserve">ACI </w:t>
      </w:r>
      <w:r w:rsidR="000232C3" w:rsidRPr="005057FC">
        <w:rPr>
          <w:rFonts w:cstheme="minorHAnsi"/>
          <w:lang w:val="en-GB"/>
        </w:rPr>
        <w:t>will enable</w:t>
      </w:r>
      <w:r w:rsidR="00DA7575" w:rsidRPr="005057FC">
        <w:rPr>
          <w:rFonts w:cstheme="minorHAnsi"/>
          <w:lang w:val="en-GB"/>
        </w:rPr>
        <w:t xml:space="preserve"> researchers to benchmark the quality of </w:t>
      </w:r>
      <w:r w:rsidR="000E79BA" w:rsidRPr="005057FC">
        <w:rPr>
          <w:rFonts w:cstheme="minorHAnsi"/>
          <w:lang w:val="en-GB"/>
        </w:rPr>
        <w:t xml:space="preserve">a </w:t>
      </w:r>
      <w:r w:rsidR="00A54A40" w:rsidRPr="005057FC">
        <w:rPr>
          <w:rFonts w:cstheme="minorHAnsi"/>
          <w:lang w:val="en-GB"/>
        </w:rPr>
        <w:t>country’s laws</w:t>
      </w:r>
      <w:r w:rsidR="00DA7575" w:rsidRPr="005057FC">
        <w:rPr>
          <w:rFonts w:cstheme="minorHAnsi"/>
          <w:lang w:val="en-GB"/>
        </w:rPr>
        <w:t xml:space="preserve"> </w:t>
      </w:r>
      <w:r w:rsidR="00926339" w:rsidRPr="005057FC">
        <w:rPr>
          <w:rFonts w:cstheme="minorHAnsi"/>
          <w:lang w:val="en-GB"/>
        </w:rPr>
        <w:t xml:space="preserve">and practices </w:t>
      </w:r>
      <w:r w:rsidR="00DA7575" w:rsidRPr="005057FC">
        <w:rPr>
          <w:rFonts w:cstheme="minorHAnsi"/>
          <w:lang w:val="en-GB"/>
        </w:rPr>
        <w:t xml:space="preserve">against </w:t>
      </w:r>
      <w:r w:rsidR="00A54A40" w:rsidRPr="005057FC">
        <w:rPr>
          <w:rFonts w:cstheme="minorHAnsi"/>
          <w:lang w:val="en-GB"/>
        </w:rPr>
        <w:t xml:space="preserve">the Aarhus Convention, </w:t>
      </w:r>
      <w:r w:rsidRPr="005057FC">
        <w:rPr>
          <w:rFonts w:cstheme="minorHAnsi"/>
          <w:lang w:val="en-GB"/>
        </w:rPr>
        <w:t>an internationally recognis</w:t>
      </w:r>
      <w:r w:rsidR="00DA7575" w:rsidRPr="005057FC">
        <w:rPr>
          <w:rFonts w:cstheme="minorHAnsi"/>
          <w:lang w:val="en-GB"/>
        </w:rPr>
        <w:t xml:space="preserve">ed </w:t>
      </w:r>
      <w:r w:rsidRPr="005057FC">
        <w:rPr>
          <w:rFonts w:cstheme="minorHAnsi"/>
          <w:lang w:val="en-GB"/>
        </w:rPr>
        <w:t xml:space="preserve">and legally binding </w:t>
      </w:r>
      <w:r w:rsidR="00926339" w:rsidRPr="005057FC">
        <w:rPr>
          <w:rFonts w:cstheme="minorHAnsi"/>
          <w:lang w:val="en-GB"/>
        </w:rPr>
        <w:t xml:space="preserve">standard. </w:t>
      </w:r>
      <w:r w:rsidR="00DA7575" w:rsidRPr="005057FC">
        <w:rPr>
          <w:rFonts w:cstheme="minorHAnsi"/>
          <w:lang w:val="en-GB"/>
        </w:rPr>
        <w:t>T</w:t>
      </w:r>
      <w:r w:rsidR="00A54A40" w:rsidRPr="005057FC">
        <w:rPr>
          <w:rFonts w:cstheme="minorHAnsi"/>
          <w:lang w:val="en-GB"/>
        </w:rPr>
        <w:t>he information ACI</w:t>
      </w:r>
      <w:r w:rsidR="00DA7575" w:rsidRPr="005057FC">
        <w:rPr>
          <w:rFonts w:cstheme="minorHAnsi"/>
          <w:lang w:val="en-GB"/>
        </w:rPr>
        <w:t xml:space="preserve"> produces can be used to pin</w:t>
      </w:r>
      <w:r w:rsidR="007107EB" w:rsidRPr="005057FC">
        <w:rPr>
          <w:rFonts w:cstheme="minorHAnsi"/>
          <w:lang w:val="en-GB"/>
        </w:rPr>
        <w:t xml:space="preserve">point gaps in </w:t>
      </w:r>
      <w:r w:rsidRPr="005057FC">
        <w:rPr>
          <w:rFonts w:cstheme="minorHAnsi"/>
          <w:lang w:val="en-GB"/>
        </w:rPr>
        <w:t>law</w:t>
      </w:r>
      <w:r w:rsidR="007107EB" w:rsidRPr="005057FC">
        <w:rPr>
          <w:rFonts w:cstheme="minorHAnsi"/>
          <w:lang w:val="en-GB"/>
        </w:rPr>
        <w:t>s and practices</w:t>
      </w:r>
      <w:r w:rsidRPr="005057FC">
        <w:rPr>
          <w:rFonts w:cstheme="minorHAnsi"/>
          <w:lang w:val="en-GB"/>
        </w:rPr>
        <w:t>, prioritis</w:t>
      </w:r>
      <w:r w:rsidR="00DA7575" w:rsidRPr="005057FC">
        <w:rPr>
          <w:rFonts w:cstheme="minorHAnsi"/>
          <w:lang w:val="en-GB"/>
        </w:rPr>
        <w:t>e reforms and provide models, through international comparison, of good laws and practice</w:t>
      </w:r>
      <w:r w:rsidRPr="005057FC">
        <w:rPr>
          <w:rFonts w:cstheme="minorHAnsi"/>
          <w:lang w:val="en-GB"/>
        </w:rPr>
        <w:t>s</w:t>
      </w:r>
      <w:r w:rsidR="00DA7575" w:rsidRPr="005057FC">
        <w:rPr>
          <w:rFonts w:cstheme="minorHAnsi"/>
          <w:lang w:val="en-GB"/>
        </w:rPr>
        <w:t>.</w:t>
      </w:r>
      <w:r w:rsidR="003C5281" w:rsidRPr="005057FC">
        <w:rPr>
          <w:rFonts w:cstheme="minorHAnsi"/>
          <w:lang w:val="en-GB"/>
        </w:rPr>
        <w:t xml:space="preserve">  Together with complementary </w:t>
      </w:r>
      <w:r w:rsidR="000E79BA" w:rsidRPr="005057FC">
        <w:rPr>
          <w:rFonts w:cstheme="minorHAnsi"/>
          <w:lang w:val="en-GB"/>
        </w:rPr>
        <w:t xml:space="preserve">resources </w:t>
      </w:r>
      <w:r w:rsidR="003C5281" w:rsidRPr="005057FC">
        <w:rPr>
          <w:rFonts w:cstheme="minorHAnsi"/>
          <w:lang w:val="en-GB"/>
        </w:rPr>
        <w:t>such as the Aarhus Conve</w:t>
      </w:r>
      <w:r w:rsidR="00AF3422" w:rsidRPr="005057FC">
        <w:rPr>
          <w:rFonts w:cstheme="minorHAnsi"/>
          <w:lang w:val="en-GB"/>
        </w:rPr>
        <w:t>ntion Implementation Guide (2014</w:t>
      </w:r>
      <w:r w:rsidR="003C5281" w:rsidRPr="005057FC">
        <w:rPr>
          <w:rFonts w:cstheme="minorHAnsi"/>
          <w:lang w:val="en-GB"/>
        </w:rPr>
        <w:t>),</w:t>
      </w:r>
      <w:r w:rsidR="006C06CF" w:rsidRPr="005057FC">
        <w:rPr>
          <w:rStyle w:val="FootnoteReference"/>
          <w:rFonts w:cstheme="minorHAnsi"/>
          <w:lang w:val="en-GB"/>
        </w:rPr>
        <w:footnoteReference w:id="3"/>
      </w:r>
      <w:r w:rsidR="003C5281" w:rsidRPr="005057FC">
        <w:rPr>
          <w:rFonts w:cstheme="minorHAnsi"/>
          <w:lang w:val="en-GB"/>
        </w:rPr>
        <w:t xml:space="preserve"> it is our intention and hope that ACI will encourage and facilitate the improvement of laws </w:t>
      </w:r>
      <w:r w:rsidR="005E4086" w:rsidRPr="005057FC">
        <w:rPr>
          <w:rFonts w:cstheme="minorHAnsi"/>
          <w:lang w:val="en-GB"/>
        </w:rPr>
        <w:t xml:space="preserve">and practices </w:t>
      </w:r>
      <w:r w:rsidR="003C5281" w:rsidRPr="005057FC">
        <w:rPr>
          <w:rFonts w:cstheme="minorHAnsi"/>
          <w:lang w:val="en-GB"/>
        </w:rPr>
        <w:t xml:space="preserve">to </w:t>
      </w:r>
      <w:r w:rsidR="005E4086" w:rsidRPr="005057FC">
        <w:rPr>
          <w:rFonts w:cstheme="minorHAnsi"/>
          <w:lang w:val="en-GB"/>
        </w:rPr>
        <w:t>secure</w:t>
      </w:r>
      <w:r w:rsidR="003C5281" w:rsidRPr="005057FC">
        <w:rPr>
          <w:rFonts w:cstheme="minorHAnsi"/>
          <w:lang w:val="en-GB"/>
        </w:rPr>
        <w:t xml:space="preserve"> the critical rights enshrined in the Aarhus Convention.</w:t>
      </w:r>
      <w:r w:rsidR="005E5DC7" w:rsidRPr="005057FC">
        <w:rPr>
          <w:rFonts w:cstheme="minorHAnsi"/>
          <w:i/>
        </w:rPr>
        <w:t xml:space="preserve"> </w:t>
      </w:r>
    </w:p>
    <w:p w14:paraId="78C89535" w14:textId="7549EC42" w:rsidR="006D79F0" w:rsidRPr="005057FC" w:rsidRDefault="00805AD0" w:rsidP="00C44CCA">
      <w:pPr>
        <w:jc w:val="both"/>
        <w:rPr>
          <w:rFonts w:cstheme="minorHAnsi"/>
          <w:lang w:val="en-GB"/>
        </w:rPr>
      </w:pPr>
      <w:r w:rsidRPr="005057FC">
        <w:rPr>
          <w:rFonts w:cstheme="minorHAnsi"/>
          <w:lang w:val="en-GB"/>
        </w:rPr>
        <w:t xml:space="preserve">The ACI is composed of two discrete sets of indicators—a legal </w:t>
      </w:r>
      <w:r w:rsidR="005E4086" w:rsidRPr="005057FC">
        <w:rPr>
          <w:rFonts w:cstheme="minorHAnsi"/>
          <w:lang w:val="en-GB"/>
        </w:rPr>
        <w:t>set</w:t>
      </w:r>
      <w:r w:rsidRPr="005057FC">
        <w:rPr>
          <w:rFonts w:cstheme="minorHAnsi"/>
          <w:lang w:val="en-GB"/>
        </w:rPr>
        <w:t xml:space="preserve"> consisting of </w:t>
      </w:r>
      <w:r w:rsidR="00CA3337" w:rsidRPr="005057FC">
        <w:rPr>
          <w:rFonts w:cstheme="minorHAnsi"/>
          <w:lang w:val="en-GB"/>
        </w:rPr>
        <w:t>86</w:t>
      </w:r>
      <w:r w:rsidRPr="005057FC">
        <w:rPr>
          <w:rFonts w:cstheme="minorHAnsi"/>
          <w:lang w:val="en-GB"/>
        </w:rPr>
        <w:t xml:space="preserve"> indicators </w:t>
      </w:r>
      <w:r w:rsidR="000E79BA" w:rsidRPr="005057FC">
        <w:rPr>
          <w:rFonts w:cstheme="minorHAnsi"/>
          <w:lang w:val="en-GB"/>
        </w:rPr>
        <w:t xml:space="preserve">responding to </w:t>
      </w:r>
      <w:r w:rsidR="00204376" w:rsidRPr="005057FC">
        <w:rPr>
          <w:rFonts w:cstheme="minorHAnsi"/>
          <w:lang w:val="en-GB"/>
        </w:rPr>
        <w:t>eight</w:t>
      </w:r>
      <w:r w:rsidR="00AF3422" w:rsidRPr="005057FC">
        <w:rPr>
          <w:rFonts w:cstheme="minorHAnsi"/>
          <w:lang w:val="en-GB"/>
        </w:rPr>
        <w:t xml:space="preserve"> a</w:t>
      </w:r>
      <w:r w:rsidR="003C5281" w:rsidRPr="005057FC">
        <w:rPr>
          <w:rFonts w:cstheme="minorHAnsi"/>
          <w:lang w:val="en-GB"/>
        </w:rPr>
        <w:t xml:space="preserve">rticles of </w:t>
      </w:r>
      <w:r w:rsidRPr="005057FC">
        <w:rPr>
          <w:rFonts w:cstheme="minorHAnsi"/>
          <w:lang w:val="en-GB"/>
        </w:rPr>
        <w:t>the Aarhus Convention</w:t>
      </w:r>
      <w:r w:rsidR="00204376" w:rsidRPr="005057FC">
        <w:rPr>
          <w:rFonts w:cstheme="minorHAnsi"/>
          <w:lang w:val="en-GB"/>
        </w:rPr>
        <w:t xml:space="preserve"> (Articles 2 to 9)</w:t>
      </w:r>
      <w:r w:rsidR="00AF3422" w:rsidRPr="005057FC">
        <w:rPr>
          <w:rFonts w:cstheme="minorHAnsi"/>
          <w:lang w:val="en-GB"/>
        </w:rPr>
        <w:t>,</w:t>
      </w:r>
      <w:r w:rsidRPr="005057FC">
        <w:rPr>
          <w:rFonts w:cstheme="minorHAnsi"/>
          <w:lang w:val="en-GB"/>
        </w:rPr>
        <w:t xml:space="preserve"> and </w:t>
      </w:r>
      <w:r w:rsidR="005E4086" w:rsidRPr="005057FC">
        <w:rPr>
          <w:rFonts w:cstheme="minorHAnsi"/>
          <w:lang w:val="en-GB"/>
        </w:rPr>
        <w:t xml:space="preserve">a practice set consisting of </w:t>
      </w:r>
      <w:r w:rsidR="004632EF" w:rsidRPr="005057FC">
        <w:rPr>
          <w:rFonts w:cstheme="minorHAnsi"/>
          <w:lang w:val="en-GB"/>
        </w:rPr>
        <w:t>6</w:t>
      </w:r>
      <w:r w:rsidR="005A34D8" w:rsidRPr="005057FC">
        <w:rPr>
          <w:rFonts w:cstheme="minorHAnsi"/>
          <w:lang w:val="en-GB"/>
        </w:rPr>
        <w:t>9</w:t>
      </w:r>
      <w:r w:rsidR="00204376" w:rsidRPr="005057FC">
        <w:rPr>
          <w:rFonts w:cstheme="minorHAnsi"/>
          <w:lang w:val="en-GB"/>
        </w:rPr>
        <w:t xml:space="preserve"> </w:t>
      </w:r>
      <w:r w:rsidR="005E4086" w:rsidRPr="005057FC">
        <w:rPr>
          <w:rFonts w:cstheme="minorHAnsi"/>
          <w:lang w:val="en-GB"/>
        </w:rPr>
        <w:t xml:space="preserve">indicators </w:t>
      </w:r>
      <w:r w:rsidR="000E79BA" w:rsidRPr="005057FC">
        <w:rPr>
          <w:rFonts w:cstheme="minorHAnsi"/>
          <w:lang w:val="en-GB"/>
        </w:rPr>
        <w:t xml:space="preserve">responding to </w:t>
      </w:r>
      <w:r w:rsidR="00204376" w:rsidRPr="005057FC">
        <w:rPr>
          <w:rFonts w:cstheme="minorHAnsi"/>
          <w:lang w:val="en-GB"/>
        </w:rPr>
        <w:t>the same eight</w:t>
      </w:r>
      <w:r w:rsidR="005E4086" w:rsidRPr="005057FC">
        <w:rPr>
          <w:rFonts w:cstheme="minorHAnsi"/>
          <w:lang w:val="en-GB"/>
        </w:rPr>
        <w:t xml:space="preserve"> articles of the Convention</w:t>
      </w:r>
      <w:r w:rsidR="005123C3" w:rsidRPr="005057FC">
        <w:rPr>
          <w:rFonts w:cstheme="minorHAnsi"/>
          <w:lang w:val="en-GB"/>
        </w:rPr>
        <w:t xml:space="preserve"> plus the ‘regular reporting’ obligation </w:t>
      </w:r>
      <w:r w:rsidR="000E79BA" w:rsidRPr="005057FC">
        <w:rPr>
          <w:rFonts w:cstheme="minorHAnsi"/>
          <w:lang w:val="en-GB"/>
        </w:rPr>
        <w:t xml:space="preserve">in </w:t>
      </w:r>
      <w:r w:rsidR="005123C3" w:rsidRPr="005057FC">
        <w:rPr>
          <w:rFonts w:cstheme="minorHAnsi"/>
          <w:lang w:val="en-GB"/>
        </w:rPr>
        <w:t>Article 10(2)</w:t>
      </w:r>
      <w:r w:rsidR="00A54A40" w:rsidRPr="005057FC">
        <w:rPr>
          <w:rFonts w:cstheme="minorHAnsi"/>
          <w:lang w:val="en-GB"/>
        </w:rPr>
        <w:t>. The legal indicators seek</w:t>
      </w:r>
      <w:r w:rsidRPr="005057FC">
        <w:rPr>
          <w:rFonts w:cstheme="minorHAnsi"/>
          <w:lang w:val="en-GB"/>
        </w:rPr>
        <w:t xml:space="preserve"> to measure how well </w:t>
      </w:r>
      <w:r w:rsidR="000232C3" w:rsidRPr="005057FC">
        <w:rPr>
          <w:rFonts w:cstheme="minorHAnsi"/>
          <w:lang w:val="en-GB"/>
        </w:rPr>
        <w:t xml:space="preserve">national laws </w:t>
      </w:r>
      <w:r w:rsidR="001A7E40" w:rsidRPr="005057FC">
        <w:rPr>
          <w:rFonts w:cstheme="minorHAnsi"/>
          <w:lang w:val="en-GB"/>
        </w:rPr>
        <w:t>enact</w:t>
      </w:r>
      <w:r w:rsidR="001A7E40" w:rsidRPr="005057FC">
        <w:rPr>
          <w:rStyle w:val="FootnoteReference"/>
          <w:rFonts w:cstheme="minorHAnsi"/>
          <w:lang w:val="en-GB"/>
        </w:rPr>
        <w:footnoteReference w:id="4"/>
      </w:r>
      <w:r w:rsidR="00A54A40" w:rsidRPr="005057FC">
        <w:rPr>
          <w:rFonts w:cstheme="minorHAnsi"/>
          <w:lang w:val="en-GB"/>
        </w:rPr>
        <w:t xml:space="preserve"> obligations under </w:t>
      </w:r>
      <w:r w:rsidRPr="005057FC">
        <w:rPr>
          <w:rFonts w:cstheme="minorHAnsi"/>
          <w:lang w:val="en-GB"/>
        </w:rPr>
        <w:t>the Aarhus Convention</w:t>
      </w:r>
      <w:r w:rsidR="00A54A40" w:rsidRPr="005057FC">
        <w:rPr>
          <w:rFonts w:cstheme="minorHAnsi"/>
          <w:lang w:val="en-GB"/>
        </w:rPr>
        <w:t xml:space="preserve">. </w:t>
      </w:r>
      <w:r w:rsidRPr="005057FC">
        <w:rPr>
          <w:rFonts w:cstheme="minorHAnsi"/>
          <w:lang w:val="en-GB"/>
        </w:rPr>
        <w:t>These indicators measure</w:t>
      </w:r>
      <w:r w:rsidR="00383237" w:rsidRPr="005057FC">
        <w:rPr>
          <w:rFonts w:cstheme="minorHAnsi"/>
          <w:lang w:val="en-GB"/>
        </w:rPr>
        <w:t xml:space="preserve"> enactment of </w:t>
      </w:r>
      <w:r w:rsidR="00A54A40" w:rsidRPr="005057FC">
        <w:rPr>
          <w:rFonts w:cstheme="minorHAnsi"/>
          <w:lang w:val="en-GB"/>
        </w:rPr>
        <w:t xml:space="preserve">Aarhus Convention </w:t>
      </w:r>
      <w:r w:rsidR="00383237" w:rsidRPr="005057FC">
        <w:rPr>
          <w:rFonts w:cstheme="minorHAnsi"/>
          <w:lang w:val="en-GB"/>
        </w:rPr>
        <w:t xml:space="preserve">obligations </w:t>
      </w:r>
      <w:r w:rsidR="00A54A40" w:rsidRPr="005057FC">
        <w:rPr>
          <w:rFonts w:cstheme="minorHAnsi"/>
          <w:lang w:val="en-GB"/>
        </w:rPr>
        <w:t>by way of</w:t>
      </w:r>
      <w:r w:rsidRPr="005057FC">
        <w:rPr>
          <w:rFonts w:cstheme="minorHAnsi"/>
          <w:lang w:val="en-GB"/>
        </w:rPr>
        <w:t xml:space="preserve"> </w:t>
      </w:r>
      <w:r w:rsidRPr="005057FC">
        <w:rPr>
          <w:rFonts w:cstheme="minorHAnsi"/>
          <w:b/>
          <w:i/>
          <w:lang w:val="en-GB"/>
        </w:rPr>
        <w:t>national</w:t>
      </w:r>
      <w:r w:rsidRPr="005057FC">
        <w:rPr>
          <w:rFonts w:cstheme="minorHAnsi"/>
          <w:b/>
          <w:lang w:val="en-GB"/>
        </w:rPr>
        <w:t xml:space="preserve"> </w:t>
      </w:r>
      <w:r w:rsidRPr="005057FC">
        <w:rPr>
          <w:rFonts w:cstheme="minorHAnsi"/>
          <w:lang w:val="en-GB"/>
        </w:rPr>
        <w:t>laws</w:t>
      </w:r>
      <w:r w:rsidR="003C5281" w:rsidRPr="005057FC">
        <w:rPr>
          <w:rFonts w:cstheme="minorHAnsi"/>
          <w:lang w:val="en-GB"/>
        </w:rPr>
        <w:t xml:space="preserve"> in the case of countries, or</w:t>
      </w:r>
      <w:r w:rsidR="00A54A40" w:rsidRPr="005057FC">
        <w:rPr>
          <w:rFonts w:cstheme="minorHAnsi"/>
          <w:lang w:val="en-GB"/>
        </w:rPr>
        <w:t xml:space="preserve"> </w:t>
      </w:r>
      <w:r w:rsidR="00A54A40" w:rsidRPr="005057FC">
        <w:rPr>
          <w:rFonts w:cstheme="minorHAnsi"/>
          <w:b/>
          <w:i/>
          <w:lang w:val="en-GB"/>
        </w:rPr>
        <w:t xml:space="preserve">EU </w:t>
      </w:r>
      <w:r w:rsidR="003C5281" w:rsidRPr="005057FC">
        <w:rPr>
          <w:rFonts w:cstheme="minorHAnsi"/>
          <w:b/>
          <w:i/>
          <w:lang w:val="en-GB"/>
        </w:rPr>
        <w:t>laws</w:t>
      </w:r>
      <w:r w:rsidR="00A54A40" w:rsidRPr="005057FC">
        <w:rPr>
          <w:rFonts w:cstheme="minorHAnsi"/>
          <w:lang w:val="en-GB"/>
        </w:rPr>
        <w:t xml:space="preserve"> in the case of the European Union</w:t>
      </w:r>
      <w:r w:rsidR="00383237" w:rsidRPr="005057FC">
        <w:rPr>
          <w:rFonts w:cstheme="minorHAnsi"/>
          <w:lang w:val="en-GB"/>
        </w:rPr>
        <w:t>’s enactment</w:t>
      </w:r>
      <w:r w:rsidR="003C5281" w:rsidRPr="005057FC">
        <w:rPr>
          <w:rFonts w:cstheme="minorHAnsi"/>
          <w:lang w:val="en-GB"/>
        </w:rPr>
        <w:t>, since the EU</w:t>
      </w:r>
      <w:r w:rsidR="00A54A40" w:rsidRPr="005057FC">
        <w:rPr>
          <w:rFonts w:cstheme="minorHAnsi"/>
          <w:lang w:val="en-GB"/>
        </w:rPr>
        <w:t xml:space="preserve"> is a Party to the Aarhus Convention in its own right</w:t>
      </w:r>
      <w:r w:rsidRPr="005057FC">
        <w:rPr>
          <w:rFonts w:cstheme="minorHAnsi"/>
          <w:lang w:val="en-GB"/>
        </w:rPr>
        <w:t>.</w:t>
      </w:r>
      <w:r w:rsidRPr="005057FC">
        <w:rPr>
          <w:rFonts w:cstheme="minorHAnsi"/>
          <w:b/>
          <w:lang w:val="en-GB"/>
        </w:rPr>
        <w:t xml:space="preserve"> </w:t>
      </w:r>
      <w:r w:rsidR="000E79BA" w:rsidRPr="005057FC">
        <w:rPr>
          <w:rFonts w:cstheme="minorHAnsi"/>
          <w:lang w:val="en-GB"/>
        </w:rPr>
        <w:t>Neither</w:t>
      </w:r>
      <w:r w:rsidR="000E79BA" w:rsidRPr="005057FC">
        <w:rPr>
          <w:rFonts w:cstheme="minorHAnsi"/>
          <w:b/>
          <w:lang w:val="en-GB"/>
        </w:rPr>
        <w:t xml:space="preserve"> </w:t>
      </w:r>
      <w:r w:rsidR="000E79BA" w:rsidRPr="005057FC">
        <w:rPr>
          <w:rFonts w:cstheme="minorHAnsi"/>
          <w:lang w:val="en-GB"/>
        </w:rPr>
        <w:t>l</w:t>
      </w:r>
      <w:r w:rsidR="006D79F0" w:rsidRPr="005057FC">
        <w:rPr>
          <w:rFonts w:cstheme="minorHAnsi"/>
          <w:lang w:val="en-GB"/>
        </w:rPr>
        <w:t xml:space="preserve">egal </w:t>
      </w:r>
      <w:r w:rsidR="0086699D" w:rsidRPr="005057FC">
        <w:rPr>
          <w:rFonts w:cstheme="minorHAnsi"/>
          <w:lang w:val="en-GB"/>
        </w:rPr>
        <w:t>n</w:t>
      </w:r>
      <w:r w:rsidR="000E79BA" w:rsidRPr="005057FC">
        <w:rPr>
          <w:rFonts w:cstheme="minorHAnsi"/>
          <w:lang w:val="en-GB"/>
        </w:rPr>
        <w:t xml:space="preserve">or practice </w:t>
      </w:r>
      <w:r w:rsidR="006D79F0" w:rsidRPr="005057FC">
        <w:rPr>
          <w:rFonts w:cstheme="minorHAnsi"/>
          <w:lang w:val="en-GB"/>
        </w:rPr>
        <w:t>indicators have been developed in respect of Article 1, or Article 10 onwards</w:t>
      </w:r>
      <w:r w:rsidR="0086699D" w:rsidRPr="005057FC">
        <w:rPr>
          <w:rFonts w:cstheme="minorHAnsi"/>
          <w:lang w:val="en-GB"/>
        </w:rPr>
        <w:t xml:space="preserve"> (with the exception of the practice indicator for Article 10(2) mentioned above)</w:t>
      </w:r>
      <w:r w:rsidR="006D79F0" w:rsidRPr="005057FC">
        <w:rPr>
          <w:rFonts w:cstheme="minorHAnsi"/>
          <w:lang w:val="en-GB"/>
        </w:rPr>
        <w:t xml:space="preserve"> of the Aarhus Convention, as these provisions do not appear to impose</w:t>
      </w:r>
      <w:r w:rsidR="00A3637D" w:rsidRPr="005057FC">
        <w:rPr>
          <w:rFonts w:cstheme="minorHAnsi"/>
          <w:lang w:val="en-GB"/>
        </w:rPr>
        <w:t xml:space="preserve"> </w:t>
      </w:r>
      <w:r w:rsidR="006D79F0" w:rsidRPr="005057FC">
        <w:rPr>
          <w:rFonts w:cstheme="minorHAnsi"/>
          <w:lang w:val="en-GB"/>
        </w:rPr>
        <w:t>obligations</w:t>
      </w:r>
      <w:r w:rsidR="00A3637D" w:rsidRPr="005057FC">
        <w:rPr>
          <w:rFonts w:cstheme="minorHAnsi"/>
          <w:lang w:val="en-GB"/>
        </w:rPr>
        <w:t xml:space="preserve"> that require </w:t>
      </w:r>
      <w:r w:rsidR="00383237" w:rsidRPr="005057FC">
        <w:rPr>
          <w:rFonts w:cstheme="minorHAnsi"/>
          <w:lang w:val="en-GB"/>
        </w:rPr>
        <w:t>enactment</w:t>
      </w:r>
      <w:r w:rsidR="006D79F0" w:rsidRPr="005057FC">
        <w:rPr>
          <w:rFonts w:cstheme="minorHAnsi"/>
          <w:lang w:val="en-GB"/>
        </w:rPr>
        <w:t>.</w:t>
      </w:r>
      <w:r w:rsidR="00F06612" w:rsidRPr="005057FC">
        <w:rPr>
          <w:rFonts w:cstheme="minorHAnsi"/>
          <w:lang w:val="en-GB"/>
        </w:rPr>
        <w:t xml:space="preserve">  </w:t>
      </w:r>
    </w:p>
    <w:p w14:paraId="421117B4" w14:textId="65286252" w:rsidR="00805AD0" w:rsidRPr="005057FC" w:rsidRDefault="00805AD0" w:rsidP="00C44CCA">
      <w:pPr>
        <w:jc w:val="both"/>
        <w:rPr>
          <w:rFonts w:cstheme="minorHAnsi"/>
          <w:lang w:val="en-GB"/>
        </w:rPr>
      </w:pPr>
      <w:r w:rsidRPr="005057FC">
        <w:rPr>
          <w:rFonts w:cstheme="minorHAnsi"/>
          <w:b/>
          <w:i/>
          <w:lang w:val="en-GB"/>
        </w:rPr>
        <w:lastRenderedPageBreak/>
        <w:t>Note on legal systems and scoring:</w:t>
      </w:r>
      <w:r w:rsidRPr="005057FC">
        <w:rPr>
          <w:rFonts w:cstheme="minorHAnsi"/>
          <w:lang w:val="en-GB"/>
        </w:rPr>
        <w:t xml:space="preserve"> The legal indicators test if the </w:t>
      </w:r>
      <w:r w:rsidR="000E79BA" w:rsidRPr="005057FC">
        <w:rPr>
          <w:rFonts w:cstheme="minorHAnsi"/>
          <w:lang w:val="en-GB"/>
        </w:rPr>
        <w:t xml:space="preserve">relevant </w:t>
      </w:r>
      <w:r w:rsidRPr="005057FC">
        <w:rPr>
          <w:rFonts w:cstheme="minorHAnsi"/>
          <w:lang w:val="en-GB"/>
        </w:rPr>
        <w:t>law measures up to the Aarhus Convention.  A high score indicates that th</w:t>
      </w:r>
      <w:r w:rsidR="000E79BA" w:rsidRPr="005057FC">
        <w:rPr>
          <w:rFonts w:cstheme="minorHAnsi"/>
          <w:lang w:val="en-GB"/>
        </w:rPr>
        <w:t>at</w:t>
      </w:r>
      <w:r w:rsidRPr="005057FC">
        <w:rPr>
          <w:rFonts w:cstheme="minorHAnsi"/>
          <w:lang w:val="en-GB"/>
        </w:rPr>
        <w:t xml:space="preserve"> law conforms to the Aarhus</w:t>
      </w:r>
      <w:r w:rsidR="00A54A40" w:rsidRPr="005057FC">
        <w:rPr>
          <w:rFonts w:cstheme="minorHAnsi"/>
          <w:lang w:val="en-GB"/>
        </w:rPr>
        <w:t xml:space="preserve"> Convention</w:t>
      </w:r>
      <w:r w:rsidRPr="005057FC">
        <w:rPr>
          <w:rFonts w:cstheme="minorHAnsi"/>
          <w:lang w:val="en-GB"/>
        </w:rPr>
        <w:t>.  That however does not necessarily mean that the law is strong within the context of the legal system of that country.  In some countri</w:t>
      </w:r>
      <w:r w:rsidR="00A54A40" w:rsidRPr="005057FC">
        <w:rPr>
          <w:rFonts w:cstheme="minorHAnsi"/>
          <w:lang w:val="en-GB"/>
        </w:rPr>
        <w:t xml:space="preserve">es, </w:t>
      </w:r>
      <w:r w:rsidR="003B0479" w:rsidRPr="005057FC">
        <w:rPr>
          <w:rFonts w:cstheme="minorHAnsi"/>
          <w:lang w:val="en-GB"/>
        </w:rPr>
        <w:t xml:space="preserve">other laws or even </w:t>
      </w:r>
      <w:r w:rsidR="00A54A40" w:rsidRPr="005057FC">
        <w:rPr>
          <w:rFonts w:cstheme="minorHAnsi"/>
          <w:lang w:val="en-GB"/>
        </w:rPr>
        <w:t>policies</w:t>
      </w:r>
      <w:r w:rsidRPr="005057FC">
        <w:rPr>
          <w:rFonts w:cstheme="minorHAnsi"/>
          <w:lang w:val="en-GB"/>
        </w:rPr>
        <w:t xml:space="preserve"> may trump, or be more authoritative, than </w:t>
      </w:r>
      <w:r w:rsidR="003B0479" w:rsidRPr="005057FC">
        <w:rPr>
          <w:rFonts w:cstheme="minorHAnsi"/>
          <w:lang w:val="en-GB"/>
        </w:rPr>
        <w:t xml:space="preserve">the relevant </w:t>
      </w:r>
      <w:r w:rsidRPr="005057FC">
        <w:rPr>
          <w:rFonts w:cstheme="minorHAnsi"/>
          <w:lang w:val="en-GB"/>
        </w:rPr>
        <w:t>law.  In others, the law may receive a high score but becau</w:t>
      </w:r>
      <w:r w:rsidR="00A54A40" w:rsidRPr="005057FC">
        <w:rPr>
          <w:rFonts w:cstheme="minorHAnsi"/>
          <w:lang w:val="en-GB"/>
        </w:rPr>
        <w:t xml:space="preserve">se the rule of law is </w:t>
      </w:r>
      <w:r w:rsidRPr="005057FC">
        <w:rPr>
          <w:rFonts w:cstheme="minorHAnsi"/>
          <w:lang w:val="en-GB"/>
        </w:rPr>
        <w:t>weak, laws in that country may not be respec</w:t>
      </w:r>
      <w:r w:rsidR="00A54A40" w:rsidRPr="005057FC">
        <w:rPr>
          <w:rFonts w:cstheme="minorHAnsi"/>
          <w:lang w:val="en-GB"/>
        </w:rPr>
        <w:t>ted. Nevertheless, the ACI</w:t>
      </w:r>
      <w:r w:rsidRPr="005057FC">
        <w:rPr>
          <w:rFonts w:cstheme="minorHAnsi"/>
          <w:lang w:val="en-GB"/>
        </w:rPr>
        <w:t xml:space="preserve"> assumes that for </w:t>
      </w:r>
      <w:r w:rsidR="00476C0C" w:rsidRPr="005057FC">
        <w:rPr>
          <w:rFonts w:cstheme="minorHAnsi"/>
          <w:lang w:val="en-GB"/>
        </w:rPr>
        <w:t xml:space="preserve">the public </w:t>
      </w:r>
      <w:r w:rsidRPr="005057FC">
        <w:rPr>
          <w:rFonts w:cstheme="minorHAnsi"/>
          <w:lang w:val="en-GB"/>
        </w:rPr>
        <w:t>to have enforceable rights to transparency, participation and access to justice, a good starting point is to ensur</w:t>
      </w:r>
      <w:r w:rsidR="00A54A40" w:rsidRPr="005057FC">
        <w:rPr>
          <w:rFonts w:cstheme="minorHAnsi"/>
          <w:lang w:val="en-GB"/>
        </w:rPr>
        <w:t>e that those rights are recognis</w:t>
      </w:r>
      <w:r w:rsidRPr="005057FC">
        <w:rPr>
          <w:rFonts w:cstheme="minorHAnsi"/>
          <w:lang w:val="en-GB"/>
        </w:rPr>
        <w:t xml:space="preserve">ed and clearly written down in the </w:t>
      </w:r>
      <w:r w:rsidR="003B0479" w:rsidRPr="005057FC">
        <w:rPr>
          <w:rFonts w:cstheme="minorHAnsi"/>
          <w:lang w:val="en-GB"/>
        </w:rPr>
        <w:t>legal framework</w:t>
      </w:r>
      <w:r w:rsidRPr="005057FC">
        <w:rPr>
          <w:rFonts w:cstheme="minorHAnsi"/>
          <w:lang w:val="en-GB"/>
        </w:rPr>
        <w:t>.</w:t>
      </w:r>
    </w:p>
    <w:p w14:paraId="24C71B33" w14:textId="38181446" w:rsidR="003C5281" w:rsidRPr="005057FC" w:rsidRDefault="00A7621E" w:rsidP="00C44CCA">
      <w:pPr>
        <w:jc w:val="both"/>
        <w:rPr>
          <w:rFonts w:cstheme="minorHAnsi"/>
        </w:rPr>
      </w:pPr>
      <w:r w:rsidRPr="005057FC">
        <w:rPr>
          <w:rFonts w:cstheme="minorHAnsi"/>
          <w:lang w:val="en-GB"/>
        </w:rPr>
        <w:t>Instead of measuring the quality</w:t>
      </w:r>
      <w:r w:rsidR="00383237" w:rsidRPr="005057FC">
        <w:rPr>
          <w:rFonts w:cstheme="minorHAnsi"/>
          <w:lang w:val="en-GB"/>
        </w:rPr>
        <w:t xml:space="preserve"> of enact</w:t>
      </w:r>
      <w:r w:rsidR="005E4086" w:rsidRPr="005057FC">
        <w:rPr>
          <w:rFonts w:cstheme="minorHAnsi"/>
          <w:lang w:val="en-GB"/>
        </w:rPr>
        <w:t xml:space="preserve">ing laws, the </w:t>
      </w:r>
      <w:r w:rsidRPr="005057FC">
        <w:rPr>
          <w:rFonts w:cstheme="minorHAnsi"/>
          <w:lang w:val="en-GB"/>
        </w:rPr>
        <w:t xml:space="preserve">practice indicators assess discrete aspects of how the Aarhus Convention is being implemented in practice.  Besides that main difference, the authors wish to emphasise </w:t>
      </w:r>
      <w:r w:rsidR="002C2BE2" w:rsidRPr="005057FC">
        <w:rPr>
          <w:rFonts w:cstheme="minorHAnsi"/>
          <w:lang w:val="en-GB"/>
        </w:rPr>
        <w:t xml:space="preserve">that the </w:t>
      </w:r>
      <w:r w:rsidRPr="005057FC">
        <w:rPr>
          <w:rFonts w:cstheme="minorHAnsi"/>
        </w:rPr>
        <w:t>practice ind</w:t>
      </w:r>
      <w:r w:rsidR="002C2BE2" w:rsidRPr="005057FC">
        <w:rPr>
          <w:rFonts w:cstheme="minorHAnsi"/>
        </w:rPr>
        <w:t>icators</w:t>
      </w:r>
      <w:r w:rsidRPr="005057FC">
        <w:rPr>
          <w:rFonts w:cstheme="minorHAnsi"/>
        </w:rPr>
        <w:t xml:space="preserve"> </w:t>
      </w:r>
      <w:r w:rsidR="002C2BE2" w:rsidRPr="005057FC">
        <w:rPr>
          <w:rFonts w:cstheme="minorHAnsi"/>
        </w:rPr>
        <w:t xml:space="preserve">will </w:t>
      </w:r>
      <w:r w:rsidRPr="005057FC">
        <w:rPr>
          <w:rFonts w:cstheme="minorHAnsi"/>
        </w:rPr>
        <w:t xml:space="preserve">provide </w:t>
      </w:r>
      <w:r w:rsidR="001160D7" w:rsidRPr="005057FC">
        <w:rPr>
          <w:rFonts w:cstheme="minorHAnsi"/>
        </w:rPr>
        <w:t xml:space="preserve">a </w:t>
      </w:r>
      <w:r w:rsidRPr="005057FC">
        <w:rPr>
          <w:rFonts w:cstheme="minorHAnsi"/>
        </w:rPr>
        <w:t>snapshot of a national level assessment (or regional level in the case o</w:t>
      </w:r>
      <w:r w:rsidR="002C2BE2" w:rsidRPr="005057FC">
        <w:rPr>
          <w:rFonts w:cstheme="minorHAnsi"/>
        </w:rPr>
        <w:t>f the EU), based on</w:t>
      </w:r>
      <w:r w:rsidRPr="005057FC">
        <w:rPr>
          <w:rFonts w:cstheme="minorHAnsi"/>
        </w:rPr>
        <w:t xml:space="preserve"> desktop research</w:t>
      </w:r>
      <w:r w:rsidR="002C2BE2" w:rsidRPr="005057FC">
        <w:rPr>
          <w:rFonts w:cstheme="minorHAnsi"/>
        </w:rPr>
        <w:t xml:space="preserve"> and the experiences and knowledge of the researcher and reviewer. In other words, scoring the practice indicators</w:t>
      </w:r>
      <w:r w:rsidRPr="005057FC">
        <w:rPr>
          <w:rFonts w:cstheme="minorHAnsi"/>
        </w:rPr>
        <w:t xml:space="preserve"> do</w:t>
      </w:r>
      <w:r w:rsidR="002C2BE2" w:rsidRPr="005057FC">
        <w:rPr>
          <w:rFonts w:cstheme="minorHAnsi"/>
        </w:rPr>
        <w:t>es</w:t>
      </w:r>
      <w:r w:rsidRPr="005057FC">
        <w:rPr>
          <w:rFonts w:cstheme="minorHAnsi"/>
        </w:rPr>
        <w:t xml:space="preserve"> not include extensive surveys, data analysis, or field research</w:t>
      </w:r>
      <w:r w:rsidR="00D7552F" w:rsidRPr="005057FC">
        <w:rPr>
          <w:rFonts w:cstheme="minorHAnsi"/>
        </w:rPr>
        <w:t>, though it may involve a few interviews depending on the experience of the researcher (see p.23)</w:t>
      </w:r>
      <w:r w:rsidRPr="005057FC">
        <w:rPr>
          <w:rFonts w:cstheme="minorHAnsi"/>
        </w:rPr>
        <w:t>.</w:t>
      </w:r>
      <w:r w:rsidR="0008334B" w:rsidRPr="005057FC">
        <w:rPr>
          <w:rFonts w:cstheme="minorHAnsi"/>
        </w:rPr>
        <w:t xml:space="preserve"> However, the scores given</w:t>
      </w:r>
      <w:r w:rsidR="00420DEC" w:rsidRPr="005057FC">
        <w:rPr>
          <w:rFonts w:cstheme="minorHAnsi"/>
        </w:rPr>
        <w:t xml:space="preserve"> by researchers/reviewers</w:t>
      </w:r>
      <w:r w:rsidR="0008334B" w:rsidRPr="005057FC">
        <w:rPr>
          <w:rFonts w:cstheme="minorHAnsi"/>
        </w:rPr>
        <w:t xml:space="preserve"> in respect of</w:t>
      </w:r>
      <w:r w:rsidR="00DE396B" w:rsidRPr="005057FC">
        <w:rPr>
          <w:rFonts w:cstheme="minorHAnsi"/>
        </w:rPr>
        <w:t xml:space="preserve"> the practice indicators will be duly explained and the explanation</w:t>
      </w:r>
      <w:r w:rsidR="0008334B" w:rsidRPr="005057FC">
        <w:rPr>
          <w:rFonts w:cstheme="minorHAnsi"/>
        </w:rPr>
        <w:t>s</w:t>
      </w:r>
      <w:r w:rsidR="00DE396B" w:rsidRPr="005057FC">
        <w:rPr>
          <w:rFonts w:cstheme="minorHAnsi"/>
        </w:rPr>
        <w:t xml:space="preserve"> will be </w:t>
      </w:r>
      <w:r w:rsidR="00420DEC" w:rsidRPr="005057FC">
        <w:rPr>
          <w:rFonts w:cstheme="minorHAnsi"/>
        </w:rPr>
        <w:t>subject to multiple reviews</w:t>
      </w:r>
      <w:r w:rsidR="00DE396B" w:rsidRPr="005057FC">
        <w:rPr>
          <w:rFonts w:cstheme="minorHAnsi"/>
        </w:rPr>
        <w:t>.</w:t>
      </w:r>
      <w:r w:rsidRPr="005057FC">
        <w:rPr>
          <w:rFonts w:cstheme="minorHAnsi"/>
          <w:lang w:val="en-GB"/>
        </w:rPr>
        <w:t xml:space="preserve">  </w:t>
      </w:r>
    </w:p>
    <w:p w14:paraId="056B3FF5" w14:textId="77777777" w:rsidR="003C5281" w:rsidRPr="005057FC" w:rsidRDefault="003C5281" w:rsidP="00C44CCA">
      <w:pPr>
        <w:pStyle w:val="Heading1"/>
        <w:spacing w:before="0"/>
        <w:jc w:val="both"/>
        <w:rPr>
          <w:rFonts w:asciiTheme="minorHAnsi" w:hAnsiTheme="minorHAnsi" w:cstheme="minorHAnsi"/>
          <w:sz w:val="22"/>
          <w:szCs w:val="22"/>
        </w:rPr>
      </w:pPr>
      <w:bookmarkStart w:id="0" w:name="_Toc424255663"/>
      <w:bookmarkStart w:id="1" w:name="_Toc444593021"/>
      <w:bookmarkStart w:id="2" w:name="_Toc462667864"/>
      <w:r w:rsidRPr="005057FC">
        <w:rPr>
          <w:rFonts w:asciiTheme="minorHAnsi" w:hAnsiTheme="minorHAnsi" w:cstheme="minorHAnsi"/>
          <w:sz w:val="22"/>
          <w:szCs w:val="22"/>
        </w:rPr>
        <w:t>METHODOLOGY AND SCORING SYSTEM</w:t>
      </w:r>
      <w:bookmarkEnd w:id="0"/>
      <w:bookmarkEnd w:id="1"/>
      <w:bookmarkEnd w:id="2"/>
    </w:p>
    <w:p w14:paraId="7E8157F7" w14:textId="77777777" w:rsidR="003C5281" w:rsidRPr="005057FC" w:rsidRDefault="003C5281" w:rsidP="00C44CCA">
      <w:pPr>
        <w:pStyle w:val="Heading2"/>
        <w:jc w:val="both"/>
        <w:rPr>
          <w:rFonts w:asciiTheme="minorHAnsi" w:hAnsiTheme="minorHAnsi" w:cstheme="minorHAnsi"/>
          <w:sz w:val="22"/>
          <w:szCs w:val="22"/>
        </w:rPr>
      </w:pPr>
      <w:bookmarkStart w:id="3" w:name="_Toc424255664"/>
      <w:bookmarkStart w:id="4" w:name="_Toc444593022"/>
      <w:bookmarkStart w:id="5" w:name="_Toc462667865"/>
      <w:r w:rsidRPr="005057FC">
        <w:rPr>
          <w:rFonts w:asciiTheme="minorHAnsi" w:hAnsiTheme="minorHAnsi" w:cstheme="minorHAnsi"/>
          <w:sz w:val="22"/>
          <w:szCs w:val="22"/>
        </w:rPr>
        <w:t>Legal Indicator Scoring</w:t>
      </w:r>
      <w:bookmarkEnd w:id="3"/>
      <w:bookmarkEnd w:id="4"/>
      <w:bookmarkEnd w:id="5"/>
    </w:p>
    <w:p w14:paraId="4318A740" w14:textId="7CE4641D" w:rsidR="00783176" w:rsidRPr="005057FC" w:rsidRDefault="00D42DE0" w:rsidP="00C44CCA">
      <w:pPr>
        <w:jc w:val="both"/>
        <w:rPr>
          <w:rFonts w:cstheme="minorHAnsi"/>
        </w:rPr>
      </w:pPr>
      <w:r w:rsidRPr="005057FC">
        <w:rPr>
          <w:rFonts w:cstheme="minorHAnsi"/>
        </w:rPr>
        <w:t xml:space="preserve">With </w:t>
      </w:r>
      <w:r w:rsidR="00D80BE9" w:rsidRPr="005057FC">
        <w:rPr>
          <w:rFonts w:cstheme="minorHAnsi"/>
        </w:rPr>
        <w:t>one</w:t>
      </w:r>
      <w:r w:rsidR="001160D7" w:rsidRPr="005057FC">
        <w:rPr>
          <w:rFonts w:cstheme="minorHAnsi"/>
        </w:rPr>
        <w:t xml:space="preserve"> exception,</w:t>
      </w:r>
      <w:r w:rsidR="001160D7" w:rsidRPr="005057FC">
        <w:rPr>
          <w:rStyle w:val="FootnoteReference"/>
          <w:rFonts w:cstheme="minorHAnsi"/>
        </w:rPr>
        <w:footnoteReference w:id="5"/>
      </w:r>
      <w:r w:rsidR="001160D7" w:rsidRPr="005057FC">
        <w:rPr>
          <w:rFonts w:cstheme="minorHAnsi"/>
        </w:rPr>
        <w:t xml:space="preserve"> e</w:t>
      </w:r>
      <w:r w:rsidR="003C5281" w:rsidRPr="005057FC">
        <w:rPr>
          <w:rFonts w:cstheme="minorHAnsi"/>
        </w:rPr>
        <w:t>ach legal indicator is scored on a four-point scale, from 0 to 3, with 3 as the highest score. Ea</w:t>
      </w:r>
      <w:r w:rsidR="00EE447D" w:rsidRPr="005057FC">
        <w:rPr>
          <w:rFonts w:cstheme="minorHAnsi"/>
        </w:rPr>
        <w:t xml:space="preserve">ch choice is guided by </w:t>
      </w:r>
      <w:r w:rsidR="003C5281" w:rsidRPr="005057FC">
        <w:rPr>
          <w:rFonts w:cstheme="minorHAnsi"/>
        </w:rPr>
        <w:t xml:space="preserve">criteria that are </w:t>
      </w:r>
      <w:r w:rsidR="00FF71C3" w:rsidRPr="005057FC">
        <w:rPr>
          <w:rFonts w:cstheme="minorHAnsi"/>
        </w:rPr>
        <w:t>required to merit that score, such</w:t>
      </w:r>
      <w:r w:rsidR="003C5281" w:rsidRPr="005057FC">
        <w:rPr>
          <w:rFonts w:cstheme="minorHAnsi"/>
        </w:rPr>
        <w:t xml:space="preserve"> that su</w:t>
      </w:r>
      <w:r w:rsidR="00FF71C3" w:rsidRPr="005057FC">
        <w:rPr>
          <w:rFonts w:cstheme="minorHAnsi"/>
        </w:rPr>
        <w:t>bjectivity is limited as much as possible</w:t>
      </w:r>
      <w:r w:rsidR="003C5281" w:rsidRPr="005057FC">
        <w:rPr>
          <w:rFonts w:cstheme="minorHAnsi"/>
        </w:rPr>
        <w:t xml:space="preserve">. </w:t>
      </w:r>
      <w:r w:rsidR="00FF71C3" w:rsidRPr="005057FC">
        <w:rPr>
          <w:rFonts w:cstheme="minorHAnsi"/>
        </w:rPr>
        <w:t>In developing these criteria we have drawn on “Guidelines for conformity checking</w:t>
      </w:r>
      <w:r w:rsidR="00783176" w:rsidRPr="005057FC">
        <w:rPr>
          <w:rFonts w:cstheme="minorHAnsi"/>
        </w:rPr>
        <w:t xml:space="preserve"> </w:t>
      </w:r>
      <w:r w:rsidR="00FF71C3" w:rsidRPr="005057FC">
        <w:rPr>
          <w:rFonts w:cstheme="minorHAnsi"/>
        </w:rPr>
        <w:t>(2009)</w:t>
      </w:r>
      <w:r w:rsidR="00783176" w:rsidRPr="005057FC">
        <w:rPr>
          <w:rFonts w:cstheme="minorHAnsi"/>
        </w:rPr>
        <w:t>,</w:t>
      </w:r>
      <w:r w:rsidR="00FF71C3" w:rsidRPr="005057FC">
        <w:rPr>
          <w:rFonts w:cstheme="minorHAnsi"/>
        </w:rPr>
        <w:t>”</w:t>
      </w:r>
      <w:r w:rsidR="00FF71C3" w:rsidRPr="005057FC">
        <w:rPr>
          <w:rStyle w:val="FootnoteReference"/>
          <w:rFonts w:cstheme="minorHAnsi"/>
        </w:rPr>
        <w:footnoteReference w:id="6"/>
      </w:r>
      <w:r w:rsidR="00FF71C3" w:rsidRPr="005057FC">
        <w:rPr>
          <w:rFonts w:cstheme="minorHAnsi"/>
        </w:rPr>
        <w:t xml:space="preserve"> which guidelines were developed in the context of assessing the conformity of countries’ laws with instruments of EU environmental </w:t>
      </w:r>
      <w:r w:rsidR="001160D7" w:rsidRPr="005057FC">
        <w:rPr>
          <w:rFonts w:cstheme="minorHAnsi"/>
        </w:rPr>
        <w:t>law.</w:t>
      </w:r>
      <w:r w:rsidR="00783176" w:rsidRPr="005057FC">
        <w:rPr>
          <w:rFonts w:cstheme="minorHAnsi"/>
        </w:rPr>
        <w:t xml:space="preserve"> </w:t>
      </w:r>
      <w:r w:rsidR="001160D7" w:rsidRPr="005057FC">
        <w:rPr>
          <w:rFonts w:cstheme="minorHAnsi"/>
        </w:rPr>
        <w:t>In general, a “0” represents complete absence of the conditions, or legal coverage referred to in the indicator. “1” represents a low level of conditions or coverage. “2” represents a medium level and “3” a high level of presence of conditions or coverage referred to in the indicator.</w:t>
      </w:r>
      <w:r w:rsidR="008C19FC" w:rsidRPr="005057FC">
        <w:rPr>
          <w:rFonts w:cstheme="minorHAnsi"/>
        </w:rPr>
        <w:t xml:space="preserve"> </w:t>
      </w:r>
      <w:r w:rsidR="006607A7" w:rsidRPr="005057FC">
        <w:rPr>
          <w:rFonts w:cstheme="minorHAnsi"/>
        </w:rPr>
        <w:t xml:space="preserve">In respect of certain indicators we have provided more than one factual permutation for a given indicator score (e.g. there could be two different factual scenarios which would merit </w:t>
      </w:r>
      <w:r w:rsidR="00B60DE6" w:rsidRPr="005057FC">
        <w:rPr>
          <w:rFonts w:cstheme="minorHAnsi"/>
        </w:rPr>
        <w:t>the same</w:t>
      </w:r>
      <w:r w:rsidR="006607A7" w:rsidRPr="005057FC">
        <w:rPr>
          <w:rFonts w:cstheme="minorHAnsi"/>
        </w:rPr>
        <w:t xml:space="preserve"> score of 1, say). </w:t>
      </w:r>
      <w:r w:rsidR="00221AB8" w:rsidRPr="005057FC">
        <w:rPr>
          <w:rFonts w:cstheme="minorHAnsi"/>
        </w:rPr>
        <w:t xml:space="preserve">In such cases, researchers are to identify the relevant factual scenario and score accordingly, indicating in their comment which of the scenarios was relevant in the case of the Party in question. </w:t>
      </w:r>
      <w:r w:rsidR="003C5281" w:rsidRPr="005057FC">
        <w:rPr>
          <w:rFonts w:cstheme="minorHAnsi"/>
        </w:rPr>
        <w:t>The scores of t</w:t>
      </w:r>
      <w:r w:rsidR="00EE447D" w:rsidRPr="005057FC">
        <w:rPr>
          <w:rFonts w:cstheme="minorHAnsi"/>
        </w:rPr>
        <w:t>he indicators for each relevant provision of the Aarhus Convention</w:t>
      </w:r>
      <w:r w:rsidR="00423A03" w:rsidRPr="005057FC">
        <w:rPr>
          <w:rFonts w:cstheme="minorHAnsi"/>
        </w:rPr>
        <w:t xml:space="preserve"> </w:t>
      </w:r>
      <w:r w:rsidR="00423A03" w:rsidRPr="005057FC">
        <w:rPr>
          <w:rFonts w:cstheme="minorHAnsi"/>
        </w:rPr>
        <w:lastRenderedPageBreak/>
        <w:t>will be</w:t>
      </w:r>
      <w:r w:rsidR="003C5281" w:rsidRPr="005057FC">
        <w:rPr>
          <w:rFonts w:cstheme="minorHAnsi"/>
        </w:rPr>
        <w:t xml:space="preserve"> </w:t>
      </w:r>
      <w:r w:rsidR="00EE447D" w:rsidRPr="005057FC">
        <w:rPr>
          <w:rFonts w:cstheme="minorHAnsi"/>
        </w:rPr>
        <w:t xml:space="preserve">averaged to produce a </w:t>
      </w:r>
      <w:r w:rsidR="003C5281" w:rsidRPr="005057FC">
        <w:rPr>
          <w:rFonts w:cstheme="minorHAnsi"/>
        </w:rPr>
        <w:t>score</w:t>
      </w:r>
      <w:r w:rsidR="00EE447D" w:rsidRPr="005057FC">
        <w:rPr>
          <w:rFonts w:cstheme="minorHAnsi"/>
        </w:rPr>
        <w:t xml:space="preserve"> for each assessed </w:t>
      </w:r>
      <w:r w:rsidR="003B0479" w:rsidRPr="005057FC">
        <w:rPr>
          <w:rFonts w:cstheme="minorHAnsi"/>
        </w:rPr>
        <w:t>a</w:t>
      </w:r>
      <w:r w:rsidR="00EE447D" w:rsidRPr="005057FC">
        <w:rPr>
          <w:rFonts w:cstheme="minorHAnsi"/>
        </w:rPr>
        <w:t xml:space="preserve">rticle. The </w:t>
      </w:r>
      <w:r w:rsidR="003B0479" w:rsidRPr="005057FC">
        <w:rPr>
          <w:rFonts w:cstheme="minorHAnsi"/>
        </w:rPr>
        <w:t>a</w:t>
      </w:r>
      <w:r w:rsidR="00EE447D" w:rsidRPr="005057FC">
        <w:rPr>
          <w:rFonts w:cstheme="minorHAnsi"/>
        </w:rPr>
        <w:t>rticles</w:t>
      </w:r>
      <w:r w:rsidR="003C5281" w:rsidRPr="005057FC">
        <w:rPr>
          <w:rFonts w:cstheme="minorHAnsi"/>
        </w:rPr>
        <w:t xml:space="preserve"> for each pillar (</w:t>
      </w:r>
      <w:r w:rsidR="001160D7" w:rsidRPr="005057FC">
        <w:rPr>
          <w:rFonts w:cstheme="minorHAnsi"/>
        </w:rPr>
        <w:t xml:space="preserve">i.e. </w:t>
      </w:r>
      <w:r w:rsidR="00917B11" w:rsidRPr="005057FC">
        <w:rPr>
          <w:rFonts w:cstheme="minorHAnsi"/>
        </w:rPr>
        <w:t>G</w:t>
      </w:r>
      <w:r w:rsidR="00783176" w:rsidRPr="005057FC">
        <w:rPr>
          <w:rFonts w:cstheme="minorHAnsi"/>
        </w:rPr>
        <w:t>eneral (incl. definitions);</w:t>
      </w:r>
      <w:r w:rsidR="00FF71C3" w:rsidRPr="005057FC">
        <w:rPr>
          <w:rFonts w:cstheme="minorHAnsi"/>
        </w:rPr>
        <w:t xml:space="preserve"> </w:t>
      </w:r>
      <w:r w:rsidR="00917B11" w:rsidRPr="005057FC">
        <w:rPr>
          <w:rFonts w:cstheme="minorHAnsi"/>
        </w:rPr>
        <w:t>Access to information; P</w:t>
      </w:r>
      <w:r w:rsidR="00783176" w:rsidRPr="005057FC">
        <w:rPr>
          <w:rFonts w:cstheme="minorHAnsi"/>
        </w:rPr>
        <w:t>ublic participation;</w:t>
      </w:r>
      <w:r w:rsidR="00917B11" w:rsidRPr="005057FC">
        <w:rPr>
          <w:rFonts w:cstheme="minorHAnsi"/>
        </w:rPr>
        <w:t xml:space="preserve"> and A</w:t>
      </w:r>
      <w:r w:rsidR="00423A03" w:rsidRPr="005057FC">
        <w:rPr>
          <w:rFonts w:cstheme="minorHAnsi"/>
        </w:rPr>
        <w:t>ccess to justice) will</w:t>
      </w:r>
      <w:r w:rsidR="003C5281" w:rsidRPr="005057FC">
        <w:rPr>
          <w:rFonts w:cstheme="minorHAnsi"/>
        </w:rPr>
        <w:t xml:space="preserve"> then </w:t>
      </w:r>
      <w:r w:rsidR="00423A03" w:rsidRPr="005057FC">
        <w:rPr>
          <w:rFonts w:cstheme="minorHAnsi"/>
        </w:rPr>
        <w:t xml:space="preserve">be </w:t>
      </w:r>
      <w:r w:rsidR="003C5281" w:rsidRPr="005057FC">
        <w:rPr>
          <w:rFonts w:cstheme="minorHAnsi"/>
        </w:rPr>
        <w:t xml:space="preserve">averaged to produce pillar scores. Finally, the average of the pillars </w:t>
      </w:r>
      <w:r w:rsidR="00423A03" w:rsidRPr="005057FC">
        <w:rPr>
          <w:rFonts w:cstheme="minorHAnsi"/>
        </w:rPr>
        <w:t>will be used to produce</w:t>
      </w:r>
      <w:r w:rsidR="003C5281" w:rsidRPr="005057FC">
        <w:rPr>
          <w:rFonts w:cstheme="minorHAnsi"/>
        </w:rPr>
        <w:t xml:space="preserve"> the overall country</w:t>
      </w:r>
      <w:r w:rsidR="000232C3" w:rsidRPr="005057FC">
        <w:rPr>
          <w:rFonts w:cstheme="minorHAnsi"/>
        </w:rPr>
        <w:t>/Party</w:t>
      </w:r>
      <w:r w:rsidR="003C5281" w:rsidRPr="005057FC">
        <w:rPr>
          <w:rFonts w:cstheme="minorHAnsi"/>
        </w:rPr>
        <w:t xml:space="preserve"> score. </w:t>
      </w:r>
    </w:p>
    <w:p w14:paraId="23D51A4B" w14:textId="26DBEB9D" w:rsidR="003C5281" w:rsidRPr="005057FC" w:rsidRDefault="00EE447D" w:rsidP="00C44CCA">
      <w:pPr>
        <w:jc w:val="both"/>
        <w:rPr>
          <w:rFonts w:cstheme="minorHAnsi"/>
        </w:rPr>
      </w:pPr>
      <w:r w:rsidRPr="005057FC">
        <w:rPr>
          <w:rFonts w:cstheme="minorHAnsi"/>
        </w:rPr>
        <w:t>Ultimately, if ACI moves beyond</w:t>
      </w:r>
      <w:r w:rsidR="001160D7" w:rsidRPr="005057FC">
        <w:rPr>
          <w:rFonts w:cstheme="minorHAnsi"/>
        </w:rPr>
        <w:t xml:space="preserve"> the</w:t>
      </w:r>
      <w:r w:rsidRPr="005057FC">
        <w:rPr>
          <w:rFonts w:cstheme="minorHAnsi"/>
        </w:rPr>
        <w:t xml:space="preserve"> pilot phase into a full roll-out to all Aarhus Convention Parties, </w:t>
      </w:r>
      <w:r w:rsidR="00423A03" w:rsidRPr="005057FC">
        <w:rPr>
          <w:rFonts w:cstheme="minorHAnsi"/>
        </w:rPr>
        <w:t xml:space="preserve">the intention would be that </w:t>
      </w:r>
      <w:r w:rsidRPr="005057FC">
        <w:rPr>
          <w:rFonts w:cstheme="minorHAnsi"/>
        </w:rPr>
        <w:t>t</w:t>
      </w:r>
      <w:r w:rsidR="003C5281" w:rsidRPr="005057FC">
        <w:rPr>
          <w:rFonts w:cstheme="minorHAnsi"/>
        </w:rPr>
        <w:t>hese scores will be displa</w:t>
      </w:r>
      <w:r w:rsidR="00783176" w:rsidRPr="005057FC">
        <w:rPr>
          <w:rFonts w:cstheme="minorHAnsi"/>
        </w:rPr>
        <w:t>yed o</w:t>
      </w:r>
      <w:r w:rsidRPr="005057FC">
        <w:rPr>
          <w:rFonts w:cstheme="minorHAnsi"/>
        </w:rPr>
        <w:t>n an interactive map o</w:t>
      </w:r>
      <w:r w:rsidR="00783176" w:rsidRPr="005057FC">
        <w:rPr>
          <w:rFonts w:cstheme="minorHAnsi"/>
        </w:rPr>
        <w:t xml:space="preserve">n a </w:t>
      </w:r>
      <w:r w:rsidR="003C5281" w:rsidRPr="005057FC">
        <w:rPr>
          <w:rFonts w:cstheme="minorHAnsi"/>
        </w:rPr>
        <w:t>website as well as be</w:t>
      </w:r>
      <w:r w:rsidRPr="005057FC">
        <w:rPr>
          <w:rFonts w:cstheme="minorHAnsi"/>
        </w:rPr>
        <w:t>ing</w:t>
      </w:r>
      <w:r w:rsidR="003C5281" w:rsidRPr="005057FC">
        <w:rPr>
          <w:rFonts w:cstheme="minorHAnsi"/>
        </w:rPr>
        <w:t xml:space="preserve"> made available, along with s</w:t>
      </w:r>
      <w:r w:rsidR="000232C3" w:rsidRPr="005057FC">
        <w:rPr>
          <w:rFonts w:cstheme="minorHAnsi"/>
        </w:rPr>
        <w:t>ources, comments and dialogue between researcher</w:t>
      </w:r>
      <w:r w:rsidR="003B0479" w:rsidRPr="005057FC">
        <w:rPr>
          <w:rFonts w:cstheme="minorHAnsi"/>
        </w:rPr>
        <w:t>s</w:t>
      </w:r>
      <w:r w:rsidR="000232C3" w:rsidRPr="005057FC">
        <w:rPr>
          <w:rFonts w:cstheme="minorHAnsi"/>
        </w:rPr>
        <w:t xml:space="preserve"> and reviewer(s)</w:t>
      </w:r>
      <w:r w:rsidR="003C5281" w:rsidRPr="005057FC">
        <w:rPr>
          <w:rFonts w:cstheme="minorHAnsi"/>
        </w:rPr>
        <w:t>, on each country</w:t>
      </w:r>
      <w:r w:rsidR="00783176" w:rsidRPr="005057FC">
        <w:rPr>
          <w:rFonts w:cstheme="minorHAnsi"/>
        </w:rPr>
        <w:t>/Party</w:t>
      </w:r>
      <w:r w:rsidR="00221AB8" w:rsidRPr="005057FC">
        <w:rPr>
          <w:rFonts w:cstheme="minorHAnsi"/>
        </w:rPr>
        <w:t xml:space="preserve"> page. This would represent the Aarhus Convention Index.</w:t>
      </w:r>
    </w:p>
    <w:p w14:paraId="415E7322" w14:textId="2A5A4B8D" w:rsidR="00783176" w:rsidRPr="005057FC" w:rsidRDefault="00783176" w:rsidP="00C44CCA">
      <w:pPr>
        <w:jc w:val="both"/>
        <w:rPr>
          <w:rFonts w:cstheme="minorHAnsi"/>
        </w:rPr>
      </w:pPr>
      <w:r w:rsidRPr="005057FC">
        <w:rPr>
          <w:rFonts w:cstheme="minorHAnsi"/>
          <w:b/>
          <w:i/>
        </w:rPr>
        <w:t>Note on the scoring averages:</w:t>
      </w:r>
      <w:r w:rsidRPr="005057FC">
        <w:rPr>
          <w:rFonts w:cstheme="minorHAnsi"/>
        </w:rPr>
        <w:t xml:space="preserve"> ACI uses arithmetic averages</w:t>
      </w:r>
      <w:r w:rsidR="007C6A27" w:rsidRPr="005057FC">
        <w:rPr>
          <w:rFonts w:cstheme="minorHAnsi"/>
        </w:rPr>
        <w:t xml:space="preserve"> </w:t>
      </w:r>
      <w:r w:rsidR="005A73A1" w:rsidRPr="005057FC">
        <w:rPr>
          <w:rFonts w:cstheme="minorHAnsi"/>
        </w:rPr>
        <w:t xml:space="preserve">a) </w:t>
      </w:r>
      <w:r w:rsidR="007C6A27" w:rsidRPr="005057FC">
        <w:rPr>
          <w:rFonts w:cstheme="minorHAnsi"/>
        </w:rPr>
        <w:t xml:space="preserve">for all articles of the Convention and </w:t>
      </w:r>
      <w:r w:rsidR="005A73A1" w:rsidRPr="005057FC">
        <w:rPr>
          <w:rFonts w:cstheme="minorHAnsi"/>
        </w:rPr>
        <w:t xml:space="preserve">b) </w:t>
      </w:r>
      <w:r w:rsidR="007C6A27" w:rsidRPr="005057FC">
        <w:rPr>
          <w:rFonts w:cstheme="minorHAnsi"/>
        </w:rPr>
        <w:t>from the values of the articles for the pillars and finally,</w:t>
      </w:r>
      <w:r w:rsidR="005A73A1" w:rsidRPr="005057FC">
        <w:rPr>
          <w:rFonts w:cstheme="minorHAnsi"/>
        </w:rPr>
        <w:t xml:space="preserve"> c) for the whole Convention in all cases both for the legal and practical indicators.</w:t>
      </w:r>
      <w:r w:rsidRPr="005057FC">
        <w:rPr>
          <w:rFonts w:cstheme="minorHAnsi"/>
        </w:rPr>
        <w:t xml:space="preserve"> </w:t>
      </w:r>
      <w:r w:rsidR="005A73A1" w:rsidRPr="005057FC">
        <w:rPr>
          <w:rFonts w:cstheme="minorHAnsi"/>
        </w:rPr>
        <w:t>We note that</w:t>
      </w:r>
      <w:r w:rsidRPr="005057FC">
        <w:rPr>
          <w:rFonts w:cstheme="minorHAnsi"/>
        </w:rPr>
        <w:t xml:space="preserve"> the scores of certain indicators (e.g. in respect of definitions) will necessarily impact the range of scores that may be selected in subsequent indicat</w:t>
      </w:r>
      <w:r w:rsidR="00383237" w:rsidRPr="005057FC">
        <w:rPr>
          <w:rFonts w:cstheme="minorHAnsi"/>
        </w:rPr>
        <w:t>ors which test the enactment</w:t>
      </w:r>
      <w:r w:rsidRPr="005057FC">
        <w:rPr>
          <w:rFonts w:cstheme="minorHAnsi"/>
        </w:rPr>
        <w:t xml:space="preserve"> of provisions which rely on </w:t>
      </w:r>
      <w:r w:rsidR="001A7E40" w:rsidRPr="005057FC">
        <w:rPr>
          <w:rFonts w:cstheme="minorHAnsi"/>
        </w:rPr>
        <w:t>those definitions</w:t>
      </w:r>
      <w:r w:rsidR="000E4D10" w:rsidRPr="005057FC">
        <w:rPr>
          <w:rFonts w:cstheme="minorHAnsi"/>
        </w:rPr>
        <w:t xml:space="preserve"> (e.g. once a definition determines the </w:t>
      </w:r>
      <w:r w:rsidR="001A7E40" w:rsidRPr="005057FC">
        <w:rPr>
          <w:rFonts w:cstheme="minorHAnsi"/>
        </w:rPr>
        <w:t>s</w:t>
      </w:r>
      <w:r w:rsidR="000E4D10" w:rsidRPr="005057FC">
        <w:rPr>
          <w:rFonts w:cstheme="minorHAnsi"/>
        </w:rPr>
        <w:t>cope of a term too narrow</w:t>
      </w:r>
      <w:r w:rsidR="001A7E40" w:rsidRPr="005057FC">
        <w:rPr>
          <w:rFonts w:cstheme="minorHAnsi"/>
        </w:rPr>
        <w:t>ly</w:t>
      </w:r>
      <w:r w:rsidR="000E4D10" w:rsidRPr="005057FC">
        <w:rPr>
          <w:rFonts w:cstheme="minorHAnsi"/>
        </w:rPr>
        <w:t xml:space="preserve">, this narrows the scope of all rules that use the same </w:t>
      </w:r>
      <w:r w:rsidRPr="005057FC">
        <w:rPr>
          <w:rFonts w:cstheme="minorHAnsi"/>
        </w:rPr>
        <w:t>definition</w:t>
      </w:r>
      <w:r w:rsidR="000E4D10" w:rsidRPr="005057FC">
        <w:rPr>
          <w:rFonts w:cstheme="minorHAnsi"/>
        </w:rPr>
        <w:t>)</w:t>
      </w:r>
      <w:r w:rsidRPr="005057FC">
        <w:rPr>
          <w:rFonts w:cstheme="minorHAnsi"/>
        </w:rPr>
        <w:t xml:space="preserve">. </w:t>
      </w:r>
    </w:p>
    <w:p w14:paraId="5F73A88E" w14:textId="77777777" w:rsidR="00783176" w:rsidRPr="005057FC" w:rsidRDefault="00E71259" w:rsidP="00C44CCA">
      <w:pPr>
        <w:jc w:val="both"/>
        <w:rPr>
          <w:rFonts w:cstheme="minorHAnsi"/>
        </w:rPr>
      </w:pPr>
      <w:r w:rsidRPr="005057FC">
        <w:rPr>
          <w:rFonts w:cstheme="minorHAnsi"/>
          <w:b/>
          <w:i/>
        </w:rPr>
        <w:t>Note on s</w:t>
      </w:r>
      <w:r w:rsidR="00783176" w:rsidRPr="005057FC">
        <w:rPr>
          <w:rFonts w:cstheme="minorHAnsi"/>
          <w:b/>
          <w:i/>
        </w:rPr>
        <w:t>coring ranges:</w:t>
      </w:r>
      <w:r w:rsidR="00783176" w:rsidRPr="005057FC">
        <w:rPr>
          <w:rFonts w:cstheme="minorHAnsi"/>
        </w:rPr>
        <w:t xml:space="preserve"> The range of four possible scores (0 – 3) is used </w:t>
      </w:r>
      <w:r w:rsidR="001160D7" w:rsidRPr="005057FC">
        <w:rPr>
          <w:rFonts w:cstheme="minorHAnsi"/>
        </w:rPr>
        <w:t xml:space="preserve">as a general matter </w:t>
      </w:r>
      <w:r w:rsidR="00783176" w:rsidRPr="005057FC">
        <w:rPr>
          <w:rFonts w:cstheme="minorHAnsi"/>
        </w:rPr>
        <w:t xml:space="preserve">because it provides a standard </w:t>
      </w:r>
      <w:r w:rsidR="001160D7" w:rsidRPr="005057FC">
        <w:rPr>
          <w:rFonts w:cstheme="minorHAnsi"/>
        </w:rPr>
        <w:t>scoring range</w:t>
      </w:r>
      <w:r w:rsidR="00783176" w:rsidRPr="005057FC">
        <w:rPr>
          <w:rFonts w:cstheme="minorHAnsi"/>
        </w:rPr>
        <w:t xml:space="preserve"> and captures most of the nuance in range of different possibilities for that indicator. </w:t>
      </w:r>
    </w:p>
    <w:p w14:paraId="73163B2E" w14:textId="77777777" w:rsidR="00783176" w:rsidRPr="005057FC" w:rsidRDefault="00783176" w:rsidP="00C44CCA">
      <w:pPr>
        <w:jc w:val="both"/>
        <w:rPr>
          <w:rFonts w:cstheme="minorHAnsi"/>
        </w:rPr>
      </w:pPr>
      <w:r w:rsidRPr="005057FC">
        <w:rPr>
          <w:rFonts w:cstheme="minorHAnsi"/>
        </w:rPr>
        <w:t xml:space="preserve">In addition to the scores, the researchers are required to provide the </w:t>
      </w:r>
      <w:r w:rsidR="00216246" w:rsidRPr="005057FC">
        <w:rPr>
          <w:rFonts w:cstheme="minorHAnsi"/>
        </w:rPr>
        <w:t xml:space="preserve">legal </w:t>
      </w:r>
      <w:r w:rsidRPr="005057FC">
        <w:rPr>
          <w:rFonts w:cstheme="minorHAnsi"/>
        </w:rPr>
        <w:t>provisions that support the score. Finally, researchers use the comment box to provide rationale</w:t>
      </w:r>
      <w:r w:rsidR="00E71259" w:rsidRPr="005057FC">
        <w:rPr>
          <w:rFonts w:cstheme="minorHAnsi"/>
        </w:rPr>
        <w:t>s</w:t>
      </w:r>
      <w:r w:rsidRPr="005057FC">
        <w:rPr>
          <w:rFonts w:cstheme="minorHAnsi"/>
        </w:rPr>
        <w:t>, explanation</w:t>
      </w:r>
      <w:r w:rsidR="00E71259" w:rsidRPr="005057FC">
        <w:rPr>
          <w:rFonts w:cstheme="minorHAnsi"/>
        </w:rPr>
        <w:t>s</w:t>
      </w:r>
      <w:r w:rsidRPr="005057FC">
        <w:rPr>
          <w:rFonts w:cstheme="minorHAnsi"/>
        </w:rPr>
        <w:t>, or other clarification</w:t>
      </w:r>
      <w:r w:rsidR="00E71259" w:rsidRPr="005057FC">
        <w:rPr>
          <w:rFonts w:cstheme="minorHAnsi"/>
        </w:rPr>
        <w:t>s</w:t>
      </w:r>
      <w:r w:rsidRPr="005057FC">
        <w:rPr>
          <w:rFonts w:cstheme="minorHAnsi"/>
        </w:rPr>
        <w:t xml:space="preserve"> which can help justify the score.</w:t>
      </w:r>
    </w:p>
    <w:p w14:paraId="6D30DAA5" w14:textId="4FC11909" w:rsidR="00CC2082" w:rsidRPr="005057FC" w:rsidRDefault="003960D3" w:rsidP="00C44CCA">
      <w:pPr>
        <w:jc w:val="both"/>
        <w:rPr>
          <w:rFonts w:cstheme="minorHAnsi"/>
          <w:b/>
          <w:color w:val="FF0000"/>
        </w:rPr>
      </w:pPr>
      <w:r w:rsidRPr="005057FC">
        <w:rPr>
          <w:rFonts w:cstheme="minorHAnsi"/>
          <w:noProof/>
        </w:rPr>
        <mc:AlternateContent>
          <mc:Choice Requires="wps">
            <w:drawing>
              <wp:anchor distT="45720" distB="45720" distL="114300" distR="114300" simplePos="0" relativeHeight="251714560" behindDoc="0" locked="0" layoutInCell="1" allowOverlap="1" wp14:anchorId="47E7EEE4" wp14:editId="12067F51">
                <wp:simplePos x="0" y="0"/>
                <wp:positionH relativeFrom="margin">
                  <wp:posOffset>0</wp:posOffset>
                </wp:positionH>
                <wp:positionV relativeFrom="paragraph">
                  <wp:posOffset>650240</wp:posOffset>
                </wp:positionV>
                <wp:extent cx="8743950" cy="152400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0" cy="1524000"/>
                        </a:xfrm>
                        <a:prstGeom prst="rect">
                          <a:avLst/>
                        </a:prstGeom>
                        <a:solidFill>
                          <a:srgbClr val="FFFFFF"/>
                        </a:solidFill>
                        <a:ln w="9525">
                          <a:solidFill>
                            <a:srgbClr val="000000"/>
                          </a:solidFill>
                          <a:miter lim="800000"/>
                          <a:headEnd/>
                          <a:tailEnd/>
                        </a:ln>
                      </wps:spPr>
                      <wps:txbx>
                        <w:txbxContent>
                          <w:p w14:paraId="26C9BC1A" w14:textId="2B30F304" w:rsidR="00EB6992" w:rsidRPr="00507071" w:rsidRDefault="00EB6992" w:rsidP="003960D3">
                            <w:pPr>
                              <w:rPr>
                                <w:lang w:val="cs-CZ"/>
                              </w:rPr>
                            </w:pPr>
                            <w:r>
                              <w:rPr>
                                <w:lang w:val="cs-CZ"/>
                              </w:rPr>
                              <w:t>For the comparative reasons, I would suggest to receive additional points to clearly point out that the country not only fullfil its obligations but also go further within the access to information, public participation or access to justice.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E7EEE4" id="_x0000_t202" coordsize="21600,21600" o:spt="202" path="m,l,21600r21600,l21600,xe">
                <v:stroke joinstyle="miter"/>
                <v:path gradientshapeok="t" o:connecttype="rect"/>
              </v:shapetype>
              <v:shape id="Text Box 2" o:spid="_x0000_s1026" type="#_x0000_t202" style="position:absolute;left:0;text-align:left;margin-left:0;margin-top:51.2pt;width:688.5pt;height:120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">
                <v:textbox>
                  <w:txbxContent>
                    <w:p w14:paraId="26C9BC1A" w14:textId="2B30F304" w:rsidR="00EB6992" w:rsidRPr="00507071" w:rsidRDefault="00EB6992" w:rsidP="003960D3">
                      <w:pPr>
                        <w:rPr>
                          <w:lang w:val="cs-CZ"/>
                        </w:rPr>
                      </w:pPr>
                      <w:r>
                        <w:rPr>
                          <w:lang w:val="cs-CZ"/>
                        </w:rPr>
                        <w:t>For the comparative reasons, I would suggest to receive additional points to clearly point out that the country not only fullfil its obligations but also go further within the access to information, public participation or access to justice.</w:t>
                      </w:r>
                    </w:p>
                  </w:txbxContent>
                </v:textbox>
                <w10:wrap type="square" anchorx="margin"/>
              </v:shape>
            </w:pict>
          </mc:Fallback>
        </mc:AlternateContent>
      </w:r>
      <w:r w:rsidR="00CC2082" w:rsidRPr="005057FC">
        <w:rPr>
          <w:rFonts w:cstheme="minorHAnsi"/>
          <w:b/>
          <w:color w:val="FF0000"/>
        </w:rPr>
        <w:t>RESPONDENT: In your view, i</w:t>
      </w:r>
      <w:r w:rsidR="00364A1A" w:rsidRPr="005057FC">
        <w:rPr>
          <w:rFonts w:cstheme="minorHAnsi"/>
          <w:b/>
          <w:color w:val="FF0000"/>
        </w:rPr>
        <w:t>f a Party</w:t>
      </w:r>
      <w:r w:rsidR="000D61EF" w:rsidRPr="005057FC">
        <w:rPr>
          <w:rFonts w:cstheme="minorHAnsi"/>
          <w:b/>
          <w:color w:val="FF0000"/>
        </w:rPr>
        <w:t xml:space="preserve"> maintains</w:t>
      </w:r>
      <w:r w:rsidR="00CC2082" w:rsidRPr="005057FC">
        <w:rPr>
          <w:rFonts w:cstheme="minorHAnsi"/>
          <w:b/>
          <w:color w:val="FF0000"/>
        </w:rPr>
        <w:t xml:space="preserve"> or introduces measures providing for broader acc</w:t>
      </w:r>
      <w:r w:rsidR="0038270A" w:rsidRPr="005057FC">
        <w:rPr>
          <w:rFonts w:cstheme="minorHAnsi"/>
          <w:b/>
          <w:color w:val="FF0000"/>
        </w:rPr>
        <w:t>ess</w:t>
      </w:r>
      <w:r w:rsidR="00364A1A" w:rsidRPr="005057FC">
        <w:rPr>
          <w:rFonts w:cstheme="minorHAnsi"/>
          <w:b/>
          <w:color w:val="FF0000"/>
        </w:rPr>
        <w:t xml:space="preserve"> to information, more extensive public participation, and/or wider access to justice rights than the Convention requires</w:t>
      </w:r>
      <w:r w:rsidR="0038270A" w:rsidRPr="005057FC">
        <w:rPr>
          <w:rFonts w:cstheme="minorHAnsi"/>
          <w:b/>
          <w:color w:val="FF0000"/>
        </w:rPr>
        <w:t xml:space="preserve"> (see Art. 3(5))</w:t>
      </w:r>
      <w:r w:rsidR="00364A1A" w:rsidRPr="005057FC">
        <w:rPr>
          <w:rFonts w:cstheme="minorHAnsi"/>
          <w:b/>
          <w:color w:val="FF0000"/>
        </w:rPr>
        <w:t>,</w:t>
      </w:r>
      <w:r w:rsidR="0038270A" w:rsidRPr="005057FC">
        <w:rPr>
          <w:rFonts w:cstheme="minorHAnsi"/>
          <w:b/>
          <w:color w:val="FF0000"/>
        </w:rPr>
        <w:t xml:space="preserve"> should</w:t>
      </w:r>
      <w:r w:rsidR="00CC2082" w:rsidRPr="005057FC">
        <w:rPr>
          <w:rFonts w:cstheme="minorHAnsi"/>
          <w:b/>
          <w:color w:val="FF0000"/>
        </w:rPr>
        <w:t xml:space="preserve"> it receive additional points </w:t>
      </w:r>
      <w:r w:rsidR="000D61EF" w:rsidRPr="005057FC">
        <w:rPr>
          <w:rFonts w:cstheme="minorHAnsi"/>
          <w:b/>
          <w:color w:val="FF0000"/>
        </w:rPr>
        <w:t xml:space="preserve">by way of a dedicated </w:t>
      </w:r>
      <w:r w:rsidR="000D61EF" w:rsidRPr="005057FC">
        <w:rPr>
          <w:rFonts w:cstheme="minorHAnsi"/>
          <w:b/>
          <w:color w:val="FF0000"/>
        </w:rPr>
        <w:lastRenderedPageBreak/>
        <w:t xml:space="preserve">indicator (as below) </w:t>
      </w:r>
      <w:r w:rsidR="00CC2082" w:rsidRPr="005057FC">
        <w:rPr>
          <w:rFonts w:cstheme="minorHAnsi"/>
          <w:b/>
          <w:color w:val="FF0000"/>
        </w:rPr>
        <w:t>or it is enoug</w:t>
      </w:r>
      <w:r w:rsidR="0038270A" w:rsidRPr="005057FC">
        <w:rPr>
          <w:rFonts w:cstheme="minorHAnsi"/>
          <w:b/>
          <w:color w:val="FF0000"/>
        </w:rPr>
        <w:t>h to allocate the highest score</w:t>
      </w:r>
      <w:r w:rsidR="00CC2082" w:rsidRPr="005057FC">
        <w:rPr>
          <w:rFonts w:cstheme="minorHAnsi"/>
          <w:b/>
          <w:color w:val="FF0000"/>
        </w:rPr>
        <w:t xml:space="preserve"> </w:t>
      </w:r>
      <w:r w:rsidR="0038270A" w:rsidRPr="005057FC">
        <w:rPr>
          <w:rFonts w:cstheme="minorHAnsi"/>
          <w:b/>
          <w:color w:val="FF0000"/>
        </w:rPr>
        <w:t>in respect of</w:t>
      </w:r>
      <w:r w:rsidR="00CC2082" w:rsidRPr="005057FC">
        <w:rPr>
          <w:rFonts w:cstheme="minorHAnsi"/>
          <w:b/>
          <w:color w:val="FF0000"/>
        </w:rPr>
        <w:t xml:space="preserve"> each</w:t>
      </w:r>
      <w:r w:rsidR="000D61EF" w:rsidRPr="005057FC">
        <w:rPr>
          <w:rFonts w:cstheme="minorHAnsi"/>
          <w:b/>
          <w:color w:val="FF0000"/>
        </w:rPr>
        <w:t xml:space="preserve"> relevant</w:t>
      </w:r>
      <w:r w:rsidR="00CC2082" w:rsidRPr="005057FC">
        <w:rPr>
          <w:rFonts w:cstheme="minorHAnsi"/>
          <w:b/>
          <w:color w:val="FF0000"/>
        </w:rPr>
        <w:t xml:space="preserve"> </w:t>
      </w:r>
      <w:r w:rsidR="0038270A" w:rsidRPr="005057FC">
        <w:rPr>
          <w:rFonts w:cstheme="minorHAnsi"/>
          <w:b/>
          <w:color w:val="FF0000"/>
        </w:rPr>
        <w:t>indicator</w:t>
      </w:r>
      <w:r w:rsidR="00CC2082" w:rsidRPr="005057FC">
        <w:rPr>
          <w:rFonts w:cstheme="minorHAnsi"/>
          <w:b/>
          <w:color w:val="FF0000"/>
        </w:rPr>
        <w:t xml:space="preserve"> where this is the situation?</w:t>
      </w:r>
    </w:p>
    <w:p w14:paraId="24DF54ED" w14:textId="18E566AF" w:rsidR="003960D3" w:rsidRPr="005057FC" w:rsidRDefault="003960D3" w:rsidP="00C44CCA">
      <w:pPr>
        <w:jc w:val="both"/>
        <w:rPr>
          <w:rFonts w:cstheme="minorHAnsi"/>
        </w:rPr>
      </w:pPr>
    </w:p>
    <w:p w14:paraId="36E94D9F" w14:textId="77777777" w:rsidR="00E71259" w:rsidRPr="005057FC" w:rsidRDefault="00E71259" w:rsidP="00C44CCA">
      <w:pPr>
        <w:pStyle w:val="Heading2"/>
        <w:jc w:val="both"/>
        <w:rPr>
          <w:rFonts w:asciiTheme="minorHAnsi" w:hAnsiTheme="minorHAnsi" w:cstheme="minorHAnsi"/>
          <w:sz w:val="22"/>
          <w:szCs w:val="22"/>
        </w:rPr>
      </w:pPr>
      <w:bookmarkStart w:id="6" w:name="_Toc424255665"/>
      <w:bookmarkStart w:id="7" w:name="_Toc444593023"/>
      <w:bookmarkStart w:id="8" w:name="_Toc462667866"/>
      <w:r w:rsidRPr="005057FC">
        <w:rPr>
          <w:rFonts w:asciiTheme="minorHAnsi" w:hAnsiTheme="minorHAnsi" w:cstheme="minorHAnsi"/>
          <w:sz w:val="22"/>
          <w:szCs w:val="22"/>
        </w:rPr>
        <w:t>Practice Indicator Scoring</w:t>
      </w:r>
      <w:bookmarkEnd w:id="6"/>
      <w:bookmarkEnd w:id="7"/>
      <w:bookmarkEnd w:id="8"/>
    </w:p>
    <w:p w14:paraId="2F53949F" w14:textId="77C10165" w:rsidR="00423A03" w:rsidRPr="005057FC" w:rsidRDefault="00E71259" w:rsidP="00C44CCA">
      <w:pPr>
        <w:jc w:val="both"/>
        <w:rPr>
          <w:rFonts w:cstheme="minorHAnsi"/>
        </w:rPr>
      </w:pPr>
      <w:r w:rsidRPr="005057FC">
        <w:rPr>
          <w:rFonts w:cstheme="minorHAnsi"/>
        </w:rPr>
        <w:t>The practice indicators follow the same scoring system as the legal indicators</w:t>
      </w:r>
      <w:r w:rsidR="001A7E40" w:rsidRPr="005057FC">
        <w:rPr>
          <w:rFonts w:cstheme="minorHAnsi"/>
        </w:rPr>
        <w:t>.</w:t>
      </w:r>
      <w:r w:rsidR="005F6971" w:rsidRPr="005057FC">
        <w:rPr>
          <w:rStyle w:val="FootnoteReference"/>
          <w:rFonts w:cstheme="minorHAnsi"/>
        </w:rPr>
        <w:footnoteReference w:id="7"/>
      </w:r>
      <w:r w:rsidRPr="005057FC">
        <w:rPr>
          <w:rFonts w:cstheme="minorHAnsi"/>
        </w:rPr>
        <w:t xml:space="preserve"> These indicators check for evidence of the existence </w:t>
      </w:r>
      <w:r w:rsidR="00917B11" w:rsidRPr="005057FC">
        <w:rPr>
          <w:rFonts w:cstheme="minorHAnsi"/>
        </w:rPr>
        <w:t>and quality of a</w:t>
      </w:r>
      <w:r w:rsidRPr="005057FC">
        <w:rPr>
          <w:rFonts w:cstheme="minorHAnsi"/>
        </w:rPr>
        <w:t xml:space="preserve"> practice that is required by law.</w:t>
      </w:r>
      <w:r w:rsidR="00423A03" w:rsidRPr="005057FC">
        <w:rPr>
          <w:rFonts w:cstheme="minorHAnsi"/>
        </w:rPr>
        <w:t xml:space="preserve"> For most indicators (with a small number of exceptions which are scored on a presence/absence basis (i.e. only two options: 0 or 3)), t</w:t>
      </w:r>
      <w:r w:rsidRPr="005057FC">
        <w:rPr>
          <w:rFonts w:cstheme="minorHAnsi"/>
        </w:rPr>
        <w:t>he re</w:t>
      </w:r>
      <w:r w:rsidR="007107EB" w:rsidRPr="005057FC">
        <w:rPr>
          <w:rFonts w:cstheme="minorHAnsi"/>
        </w:rPr>
        <w:t>searcher</w:t>
      </w:r>
      <w:r w:rsidR="00423A03" w:rsidRPr="005057FC">
        <w:rPr>
          <w:rFonts w:cstheme="minorHAnsi"/>
        </w:rPr>
        <w:t>/reviewer</w:t>
      </w:r>
      <w:r w:rsidR="007107EB" w:rsidRPr="005057FC">
        <w:rPr>
          <w:rFonts w:cstheme="minorHAnsi"/>
        </w:rPr>
        <w:t xml:space="preserve"> may choose one of four</w:t>
      </w:r>
      <w:r w:rsidRPr="005057FC">
        <w:rPr>
          <w:rFonts w:cstheme="minorHAnsi"/>
        </w:rPr>
        <w:t xml:space="preserve"> responses</w:t>
      </w:r>
      <w:r w:rsidR="00917B11" w:rsidRPr="005057FC">
        <w:rPr>
          <w:rFonts w:cstheme="minorHAnsi"/>
        </w:rPr>
        <w:t xml:space="preserve"> (which vary depending on the provision being tested)</w:t>
      </w:r>
      <w:r w:rsidRPr="005057FC">
        <w:rPr>
          <w:rFonts w:cstheme="minorHAnsi"/>
        </w:rPr>
        <w:t xml:space="preserve">: </w:t>
      </w:r>
      <w:r w:rsidR="00FD75C7" w:rsidRPr="005057FC">
        <w:rPr>
          <w:rFonts w:cstheme="minorHAnsi"/>
        </w:rPr>
        <w:t>e.g. Excellent</w:t>
      </w:r>
      <w:r w:rsidR="007107EB" w:rsidRPr="005057FC">
        <w:rPr>
          <w:rFonts w:cstheme="minorHAnsi"/>
        </w:rPr>
        <w:t xml:space="preserve"> (scored 3)</w:t>
      </w:r>
      <w:r w:rsidR="00917B11" w:rsidRPr="005057FC">
        <w:rPr>
          <w:rFonts w:cstheme="minorHAnsi"/>
        </w:rPr>
        <w:t xml:space="preserve">, </w:t>
      </w:r>
      <w:r w:rsidR="007107EB" w:rsidRPr="005057FC">
        <w:rPr>
          <w:rFonts w:cstheme="minorHAnsi"/>
        </w:rPr>
        <w:t>Good (2)</w:t>
      </w:r>
      <w:r w:rsidR="000232C3" w:rsidRPr="005057FC">
        <w:rPr>
          <w:rFonts w:cstheme="minorHAnsi"/>
        </w:rPr>
        <w:t xml:space="preserve">, Fair (1), </w:t>
      </w:r>
      <w:r w:rsidR="007107EB" w:rsidRPr="005057FC">
        <w:rPr>
          <w:rFonts w:cstheme="minorHAnsi"/>
        </w:rPr>
        <w:t>Poor (0)</w:t>
      </w:r>
      <w:r w:rsidRPr="005057FC">
        <w:rPr>
          <w:rFonts w:cstheme="minorHAnsi"/>
        </w:rPr>
        <w:t xml:space="preserve">. </w:t>
      </w:r>
      <w:r w:rsidR="00B60DE6" w:rsidRPr="005057FC">
        <w:rPr>
          <w:rFonts w:cstheme="minorHAnsi"/>
        </w:rPr>
        <w:t>Again, in respect of certain indicators we have provided more than one factual permutation for a given indicator score (e.g. there could be two different factual scenarios which would merit the same score of 1, say).</w:t>
      </w:r>
      <w:r w:rsidR="00C00375" w:rsidRPr="005057FC">
        <w:rPr>
          <w:rFonts w:cstheme="minorHAnsi"/>
        </w:rPr>
        <w:t xml:space="preserve"> Again, in such cases researchers are to identify the relevant factual scenario and score accordingly, indicating in their comment which of the scenarios was relevant in the case of the Party in question.</w:t>
      </w:r>
    </w:p>
    <w:p w14:paraId="347952A8" w14:textId="77777777" w:rsidR="002C2BE2" w:rsidRPr="005057FC" w:rsidRDefault="002C2BE2" w:rsidP="00C44CCA">
      <w:pPr>
        <w:jc w:val="both"/>
        <w:rPr>
          <w:rFonts w:cstheme="minorHAnsi"/>
        </w:rPr>
      </w:pPr>
      <w:r w:rsidRPr="005057FC">
        <w:rPr>
          <w:rFonts w:cstheme="minorHAnsi"/>
        </w:rPr>
        <w:t>In respect of the</w:t>
      </w:r>
      <w:r w:rsidR="000232C3" w:rsidRPr="005057FC">
        <w:rPr>
          <w:rFonts w:cstheme="minorHAnsi"/>
        </w:rPr>
        <w:t xml:space="preserve"> practice</w:t>
      </w:r>
      <w:r w:rsidR="007107EB" w:rsidRPr="005057FC">
        <w:rPr>
          <w:rFonts w:cstheme="minorHAnsi"/>
        </w:rPr>
        <w:t xml:space="preserve"> indicator</w:t>
      </w:r>
      <w:r w:rsidRPr="005057FC">
        <w:rPr>
          <w:rFonts w:cstheme="minorHAnsi"/>
        </w:rPr>
        <w:t>s</w:t>
      </w:r>
      <w:r w:rsidR="007107EB" w:rsidRPr="005057FC">
        <w:rPr>
          <w:rFonts w:cstheme="minorHAnsi"/>
        </w:rPr>
        <w:t xml:space="preserve"> certain </w:t>
      </w:r>
      <w:r w:rsidR="00917B11" w:rsidRPr="005057FC">
        <w:rPr>
          <w:rFonts w:cstheme="minorHAnsi"/>
        </w:rPr>
        <w:t>scenarios</w:t>
      </w:r>
      <w:r w:rsidR="000232C3" w:rsidRPr="005057FC">
        <w:rPr>
          <w:rFonts w:cstheme="minorHAnsi"/>
        </w:rPr>
        <w:t xml:space="preserve"> have been</w:t>
      </w:r>
      <w:r w:rsidR="00423A03" w:rsidRPr="005057FC">
        <w:rPr>
          <w:rFonts w:cstheme="minorHAnsi"/>
        </w:rPr>
        <w:t xml:space="preserve"> provided</w:t>
      </w:r>
      <w:r w:rsidR="007107EB" w:rsidRPr="005057FC">
        <w:rPr>
          <w:rFonts w:cstheme="minorHAnsi"/>
        </w:rPr>
        <w:t xml:space="preserve"> </w:t>
      </w:r>
      <w:r w:rsidR="000232C3" w:rsidRPr="005057FC">
        <w:rPr>
          <w:rFonts w:cstheme="minorHAnsi"/>
        </w:rPr>
        <w:t xml:space="preserve">(see </w:t>
      </w:r>
      <w:r w:rsidRPr="005057FC">
        <w:rPr>
          <w:rFonts w:cstheme="minorHAnsi"/>
        </w:rPr>
        <w:t xml:space="preserve">the tables of </w:t>
      </w:r>
      <w:r w:rsidR="000232C3" w:rsidRPr="005057FC">
        <w:rPr>
          <w:rFonts w:cstheme="minorHAnsi"/>
        </w:rPr>
        <w:t>indicator</w:t>
      </w:r>
      <w:r w:rsidRPr="005057FC">
        <w:rPr>
          <w:rFonts w:cstheme="minorHAnsi"/>
        </w:rPr>
        <w:t>s</w:t>
      </w:r>
      <w:r w:rsidR="000232C3" w:rsidRPr="005057FC">
        <w:rPr>
          <w:rFonts w:cstheme="minorHAnsi"/>
        </w:rPr>
        <w:t xml:space="preserve"> below) </w:t>
      </w:r>
      <w:r w:rsidR="007107EB" w:rsidRPr="005057FC">
        <w:rPr>
          <w:rFonts w:cstheme="minorHAnsi"/>
        </w:rPr>
        <w:t xml:space="preserve">as a </w:t>
      </w:r>
      <w:r w:rsidR="00423A03" w:rsidRPr="005057FC">
        <w:rPr>
          <w:rFonts w:cstheme="minorHAnsi"/>
        </w:rPr>
        <w:t>‘</w:t>
      </w:r>
      <w:r w:rsidR="007107EB" w:rsidRPr="005057FC">
        <w:rPr>
          <w:rFonts w:cstheme="minorHAnsi"/>
        </w:rPr>
        <w:t>prompt</w:t>
      </w:r>
      <w:r w:rsidR="00423A03" w:rsidRPr="005057FC">
        <w:rPr>
          <w:rFonts w:cstheme="minorHAnsi"/>
        </w:rPr>
        <w:t>’</w:t>
      </w:r>
      <w:r w:rsidR="007107EB" w:rsidRPr="005057FC">
        <w:rPr>
          <w:rFonts w:cstheme="minorHAnsi"/>
        </w:rPr>
        <w:t xml:space="preserve"> </w:t>
      </w:r>
      <w:r w:rsidR="00423A03" w:rsidRPr="005057FC">
        <w:rPr>
          <w:rFonts w:cstheme="minorHAnsi"/>
        </w:rPr>
        <w:t>or catalyst to get the</w:t>
      </w:r>
      <w:r w:rsidR="007107EB" w:rsidRPr="005057FC">
        <w:rPr>
          <w:rFonts w:cstheme="minorHAnsi"/>
        </w:rPr>
        <w:t xml:space="preserve"> researcher/reviewer</w:t>
      </w:r>
      <w:r w:rsidR="000232C3" w:rsidRPr="005057FC">
        <w:rPr>
          <w:rFonts w:cstheme="minorHAnsi"/>
        </w:rPr>
        <w:t xml:space="preserve"> thinking about potentially relevant </w:t>
      </w:r>
      <w:r w:rsidRPr="005057FC">
        <w:rPr>
          <w:rFonts w:cstheme="minorHAnsi"/>
        </w:rPr>
        <w:t>situations</w:t>
      </w:r>
      <w:r w:rsidR="00C20714" w:rsidRPr="005057FC">
        <w:rPr>
          <w:rFonts w:cstheme="minorHAnsi"/>
        </w:rPr>
        <w:t xml:space="preserve"> (and other scenarios that such considerations might prompt)</w:t>
      </w:r>
      <w:r w:rsidR="007107EB" w:rsidRPr="005057FC">
        <w:rPr>
          <w:rFonts w:cstheme="minorHAnsi"/>
        </w:rPr>
        <w:t>; these scenarios may or may not be relevant, or may or may not have arisen</w:t>
      </w:r>
      <w:r w:rsidR="000232C3" w:rsidRPr="005057FC">
        <w:rPr>
          <w:rFonts w:cstheme="minorHAnsi"/>
        </w:rPr>
        <w:t>,</w:t>
      </w:r>
      <w:r w:rsidR="007107EB" w:rsidRPr="005057FC">
        <w:rPr>
          <w:rFonts w:cstheme="minorHAnsi"/>
        </w:rPr>
        <w:t xml:space="preserve"> in</w:t>
      </w:r>
      <w:r w:rsidR="00423A03" w:rsidRPr="005057FC">
        <w:rPr>
          <w:rFonts w:cstheme="minorHAnsi"/>
        </w:rPr>
        <w:t xml:space="preserve"> the relevant national context</w:t>
      </w:r>
      <w:r w:rsidR="007107EB" w:rsidRPr="005057FC">
        <w:rPr>
          <w:rFonts w:cstheme="minorHAnsi"/>
        </w:rPr>
        <w:t xml:space="preserve"> </w:t>
      </w:r>
      <w:r w:rsidR="00917B11" w:rsidRPr="005057FC">
        <w:rPr>
          <w:rFonts w:cstheme="minorHAnsi"/>
        </w:rPr>
        <w:t xml:space="preserve">– e.g. </w:t>
      </w:r>
      <w:hyperlink r:id="rId9" w:history="1">
        <w:r w:rsidR="00917B11" w:rsidRPr="005057FC">
          <w:rPr>
            <w:rStyle w:val="Hyperlink"/>
            <w:rFonts w:cstheme="minorHAnsi"/>
          </w:rPr>
          <w:t>situations which have been considered previously by the Aarhus Convention Compliance Committee</w:t>
        </w:r>
      </w:hyperlink>
      <w:r w:rsidR="00423A03" w:rsidRPr="005057FC">
        <w:rPr>
          <w:rFonts w:cstheme="minorHAnsi"/>
        </w:rPr>
        <w:t xml:space="preserve">; in </w:t>
      </w:r>
      <w:hyperlink r:id="rId10" w:history="1">
        <w:r w:rsidR="00423A03" w:rsidRPr="005057FC">
          <w:rPr>
            <w:rStyle w:val="Hyperlink"/>
            <w:rFonts w:cstheme="minorHAnsi"/>
          </w:rPr>
          <w:t>Parties’ 2014 National Implementation Reports</w:t>
        </w:r>
      </w:hyperlink>
      <w:r w:rsidR="00423A03" w:rsidRPr="005057FC">
        <w:rPr>
          <w:rFonts w:cstheme="minorHAnsi"/>
        </w:rPr>
        <w:t xml:space="preserve">; in the </w:t>
      </w:r>
      <w:hyperlink r:id="rId11" w:history="1">
        <w:r w:rsidR="00423A03" w:rsidRPr="005057FC">
          <w:rPr>
            <w:rStyle w:val="Hyperlink"/>
            <w:rFonts w:cstheme="minorHAnsi"/>
          </w:rPr>
          <w:t>Aarhus Implementation Guide (2014)</w:t>
        </w:r>
      </w:hyperlink>
      <w:r w:rsidR="00423A03" w:rsidRPr="005057FC">
        <w:rPr>
          <w:rFonts w:cstheme="minorHAnsi"/>
        </w:rPr>
        <w:t>;</w:t>
      </w:r>
      <w:r w:rsidR="00917B11" w:rsidRPr="005057FC">
        <w:rPr>
          <w:rFonts w:cstheme="minorHAnsi"/>
        </w:rPr>
        <w:t xml:space="preserve"> or</w:t>
      </w:r>
      <w:r w:rsidR="00517322" w:rsidRPr="005057FC">
        <w:rPr>
          <w:rFonts w:cstheme="minorHAnsi"/>
        </w:rPr>
        <w:t xml:space="preserve"> by the</w:t>
      </w:r>
      <w:r w:rsidR="00917B11" w:rsidRPr="005057FC">
        <w:rPr>
          <w:rFonts w:cstheme="minorHAnsi"/>
        </w:rPr>
        <w:t xml:space="preserve"> </w:t>
      </w:r>
      <w:hyperlink r:id="rId12" w:history="1">
        <w:r w:rsidR="00917B11" w:rsidRPr="005057FC">
          <w:rPr>
            <w:rStyle w:val="Hyperlink"/>
            <w:rFonts w:cstheme="minorHAnsi"/>
          </w:rPr>
          <w:t>Court of Justice of the European Union</w:t>
        </w:r>
      </w:hyperlink>
      <w:r w:rsidR="000232C3" w:rsidRPr="005057FC">
        <w:rPr>
          <w:rFonts w:cstheme="minorHAnsi"/>
        </w:rPr>
        <w:t xml:space="preserve">.  </w:t>
      </w:r>
    </w:p>
    <w:p w14:paraId="2D64C808" w14:textId="3B87EDA3" w:rsidR="00E71259" w:rsidRPr="005057FC" w:rsidRDefault="000232C3" w:rsidP="00C44CCA">
      <w:pPr>
        <w:jc w:val="both"/>
        <w:rPr>
          <w:rFonts w:cstheme="minorHAnsi"/>
        </w:rPr>
      </w:pPr>
      <w:r w:rsidRPr="005057FC">
        <w:rPr>
          <w:rFonts w:cstheme="minorHAnsi"/>
        </w:rPr>
        <w:t>R</w:t>
      </w:r>
      <w:r w:rsidR="00517322" w:rsidRPr="005057FC">
        <w:rPr>
          <w:rFonts w:cstheme="minorHAnsi"/>
        </w:rPr>
        <w:t>esearchers are</w:t>
      </w:r>
      <w:r w:rsidRPr="005057FC">
        <w:rPr>
          <w:rFonts w:cstheme="minorHAnsi"/>
        </w:rPr>
        <w:t xml:space="preserve"> asked to </w:t>
      </w:r>
      <w:r w:rsidR="00917B11" w:rsidRPr="005057FC">
        <w:rPr>
          <w:rFonts w:cstheme="minorHAnsi"/>
        </w:rPr>
        <w:t>provide</w:t>
      </w:r>
      <w:r w:rsidR="00E71259" w:rsidRPr="005057FC">
        <w:rPr>
          <w:rFonts w:cstheme="minorHAnsi"/>
        </w:rPr>
        <w:t xml:space="preserve"> </w:t>
      </w:r>
      <w:r w:rsidRPr="005057FC">
        <w:rPr>
          <w:rFonts w:cstheme="minorHAnsi"/>
        </w:rPr>
        <w:t>a justification for their score and to explain the</w:t>
      </w:r>
      <w:r w:rsidR="00517322" w:rsidRPr="005057FC">
        <w:rPr>
          <w:rFonts w:cstheme="minorHAnsi"/>
        </w:rPr>
        <w:t xml:space="preserve"> factors they considered</w:t>
      </w:r>
      <w:r w:rsidR="00E71259" w:rsidRPr="005057FC">
        <w:rPr>
          <w:rFonts w:cstheme="minorHAnsi"/>
        </w:rPr>
        <w:t>.</w:t>
      </w:r>
      <w:r w:rsidR="00517322" w:rsidRPr="005057FC">
        <w:rPr>
          <w:rFonts w:cstheme="minorHAnsi"/>
        </w:rPr>
        <w:t xml:space="preserve"> Researchers and reviewers are encouraged to draw on as broad a range of sources</w:t>
      </w:r>
      <w:r w:rsidR="00430118" w:rsidRPr="005057FC">
        <w:rPr>
          <w:rFonts w:cstheme="minorHAnsi"/>
        </w:rPr>
        <w:t xml:space="preserve"> (such as case studies, other sources of professional literature, interviews etc.)</w:t>
      </w:r>
      <w:r w:rsidR="00517322" w:rsidRPr="005057FC">
        <w:rPr>
          <w:rFonts w:cstheme="minorHAnsi"/>
        </w:rPr>
        <w:t xml:space="preserve"> as possible in providing their suggested scores.</w:t>
      </w:r>
      <w:r w:rsidR="00430118" w:rsidRPr="005057FC">
        <w:rPr>
          <w:rFonts w:cstheme="minorHAnsi"/>
        </w:rPr>
        <w:t xml:space="preserve"> When using such sources a </w:t>
      </w:r>
      <w:r w:rsidR="002E775A" w:rsidRPr="005057FC">
        <w:rPr>
          <w:rFonts w:cstheme="minorHAnsi"/>
        </w:rPr>
        <w:t>balance should</w:t>
      </w:r>
      <w:r w:rsidR="00430118" w:rsidRPr="005057FC">
        <w:rPr>
          <w:rFonts w:cstheme="minorHAnsi"/>
        </w:rPr>
        <w:t xml:space="preserve"> be carefully maintained between official, </w:t>
      </w:r>
      <w:r w:rsidR="00EE0352" w:rsidRPr="005057FC">
        <w:rPr>
          <w:rFonts w:cstheme="minorHAnsi"/>
        </w:rPr>
        <w:t>governmental sources, peer-reviewed sources,</w:t>
      </w:r>
      <w:r w:rsidR="00430118" w:rsidRPr="005057FC">
        <w:rPr>
          <w:rFonts w:cstheme="minorHAnsi"/>
        </w:rPr>
        <w:t xml:space="preserve"> and NGO sources.</w:t>
      </w:r>
    </w:p>
    <w:p w14:paraId="0E5A9BF3" w14:textId="77777777" w:rsidR="007107EB" w:rsidRPr="005057FC" w:rsidRDefault="007107EB" w:rsidP="00C44CCA">
      <w:pPr>
        <w:pStyle w:val="Heading2"/>
        <w:rPr>
          <w:rFonts w:asciiTheme="minorHAnsi" w:hAnsiTheme="minorHAnsi" w:cstheme="minorHAnsi"/>
          <w:sz w:val="22"/>
          <w:szCs w:val="22"/>
        </w:rPr>
      </w:pPr>
      <w:bookmarkStart w:id="9" w:name="_Toc424255666"/>
      <w:bookmarkStart w:id="10" w:name="_Toc444593024"/>
      <w:bookmarkStart w:id="11" w:name="_Toc462667867"/>
      <w:r w:rsidRPr="005057FC">
        <w:rPr>
          <w:rFonts w:asciiTheme="minorHAnsi" w:hAnsiTheme="minorHAnsi" w:cstheme="minorHAnsi"/>
          <w:sz w:val="22"/>
          <w:szCs w:val="22"/>
        </w:rPr>
        <w:lastRenderedPageBreak/>
        <w:t>Weighting of the Legal Indicators and Practice Indicators</w:t>
      </w:r>
      <w:bookmarkEnd w:id="9"/>
      <w:bookmarkEnd w:id="10"/>
      <w:bookmarkEnd w:id="11"/>
    </w:p>
    <w:p w14:paraId="451D5FDE" w14:textId="77777777" w:rsidR="007107EB" w:rsidRPr="005057FC" w:rsidRDefault="005E5DC7" w:rsidP="00C44CCA">
      <w:pPr>
        <w:jc w:val="both"/>
        <w:rPr>
          <w:rFonts w:cstheme="minorHAnsi"/>
        </w:rPr>
      </w:pPr>
      <w:r w:rsidRPr="005057FC">
        <w:rPr>
          <w:rFonts w:cstheme="minorHAnsi"/>
        </w:rPr>
        <w:t>The authors anticipate the creation of an Aarhus Convention Index in 2017, following the revis</w:t>
      </w:r>
      <w:r w:rsidR="002E775A" w:rsidRPr="005057FC">
        <w:rPr>
          <w:rFonts w:cstheme="minorHAnsi"/>
        </w:rPr>
        <w:t>ion of the pilot indicators. S</w:t>
      </w:r>
      <w:r w:rsidR="007107EB" w:rsidRPr="005057FC">
        <w:rPr>
          <w:rFonts w:cstheme="minorHAnsi"/>
        </w:rPr>
        <w:t>eparate average scores will be calculated for each Party in respect of the Legal Indic</w:t>
      </w:r>
      <w:r w:rsidR="00EE0352" w:rsidRPr="005057FC">
        <w:rPr>
          <w:rFonts w:cstheme="minorHAnsi"/>
        </w:rPr>
        <w:t xml:space="preserve">ators and Practice Indicators. </w:t>
      </w:r>
      <w:r w:rsidR="007107EB" w:rsidRPr="005057FC">
        <w:rPr>
          <w:rFonts w:cstheme="minorHAnsi"/>
        </w:rPr>
        <w:t xml:space="preserve">These averages will then be amalgamated to give the overall score for that Party for the Aarhus Convention Index.  </w:t>
      </w:r>
    </w:p>
    <w:p w14:paraId="12F39008" w14:textId="77777777" w:rsidR="007107EB" w:rsidRPr="005057FC" w:rsidRDefault="00EE0352" w:rsidP="00C44CCA">
      <w:pPr>
        <w:jc w:val="both"/>
        <w:rPr>
          <w:rFonts w:cstheme="minorHAnsi"/>
        </w:rPr>
      </w:pPr>
      <w:r w:rsidRPr="005057FC">
        <w:rPr>
          <w:rFonts w:cstheme="minorHAnsi"/>
        </w:rPr>
        <w:t>In doing this, a</w:t>
      </w:r>
      <w:r w:rsidR="007107EB" w:rsidRPr="005057FC">
        <w:rPr>
          <w:rFonts w:cstheme="minorHAnsi"/>
        </w:rPr>
        <w:t xml:space="preserve"> relative weighting </w:t>
      </w:r>
      <w:r w:rsidRPr="005057FC">
        <w:rPr>
          <w:rFonts w:cstheme="minorHAnsi"/>
        </w:rPr>
        <w:t xml:space="preserve">will </w:t>
      </w:r>
      <w:r w:rsidR="007107EB" w:rsidRPr="005057FC">
        <w:rPr>
          <w:rFonts w:cstheme="minorHAnsi"/>
        </w:rPr>
        <w:t xml:space="preserve">be given to each of the two parts of the Index </w:t>
      </w:r>
      <w:r w:rsidRPr="005057FC">
        <w:rPr>
          <w:rFonts w:cstheme="minorHAnsi"/>
        </w:rPr>
        <w:t xml:space="preserve">(i.e. Legal and Practice) </w:t>
      </w:r>
      <w:r w:rsidR="005E5DC7" w:rsidRPr="005057FC">
        <w:rPr>
          <w:rFonts w:cstheme="minorHAnsi"/>
        </w:rPr>
        <w:t>to create the final score. The relative weighting is being discussed and will be determined following the pilots.</w:t>
      </w:r>
    </w:p>
    <w:p w14:paraId="24E94838" w14:textId="68B45EB4" w:rsidR="005E5DC7" w:rsidRPr="005057FC" w:rsidRDefault="003960D3" w:rsidP="00C44CCA">
      <w:pPr>
        <w:jc w:val="both"/>
        <w:rPr>
          <w:rFonts w:cstheme="minorHAnsi"/>
          <w:b/>
          <w:color w:val="FF0000"/>
        </w:rPr>
      </w:pPr>
      <w:r w:rsidRPr="005057FC">
        <w:rPr>
          <w:rFonts w:cstheme="minorHAnsi"/>
          <w:noProof/>
        </w:rPr>
        <mc:AlternateContent>
          <mc:Choice Requires="wps">
            <w:drawing>
              <wp:anchor distT="45720" distB="45720" distL="114300" distR="114300" simplePos="0" relativeHeight="251712512" behindDoc="0" locked="0" layoutInCell="1" allowOverlap="1" wp14:anchorId="3C2C75DD" wp14:editId="224B8E6D">
                <wp:simplePos x="0" y="0"/>
                <wp:positionH relativeFrom="margin">
                  <wp:posOffset>0</wp:posOffset>
                </wp:positionH>
                <wp:positionV relativeFrom="paragraph">
                  <wp:posOffset>675005</wp:posOffset>
                </wp:positionV>
                <wp:extent cx="8743950" cy="1524000"/>
                <wp:effectExtent l="0" t="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0" cy="1524000"/>
                        </a:xfrm>
                        <a:prstGeom prst="rect">
                          <a:avLst/>
                        </a:prstGeom>
                        <a:solidFill>
                          <a:srgbClr val="FFFFFF"/>
                        </a:solidFill>
                        <a:ln w="9525">
                          <a:solidFill>
                            <a:srgbClr val="000000"/>
                          </a:solidFill>
                          <a:miter lim="800000"/>
                          <a:headEnd/>
                          <a:tailEnd/>
                        </a:ln>
                      </wps:spPr>
                      <wps:txbx>
                        <w:txbxContent>
                          <w:p w14:paraId="0B556BC2" w14:textId="50E0613E" w:rsidR="00EB6992" w:rsidRPr="00A57DF2" w:rsidRDefault="00EB6992" w:rsidP="00E214AF">
                            <w:pPr>
                              <w:rPr>
                                <w:lang w:val="cs-CZ"/>
                              </w:rPr>
                            </w:pPr>
                            <w:r w:rsidRPr="00A57DF2">
                              <w:rPr>
                                <w:lang w:val="cs-CZ"/>
                              </w:rPr>
                              <w:t xml:space="preserve">This methodological question </w:t>
                            </w:r>
                            <w:r>
                              <w:rPr>
                                <w:lang w:val="cs-CZ"/>
                              </w:rPr>
                              <w:t>should be</w:t>
                            </w:r>
                            <w:r w:rsidRPr="00A57DF2">
                              <w:rPr>
                                <w:lang w:val="cs-CZ"/>
                              </w:rPr>
                              <w:t xml:space="preserve"> rather </w:t>
                            </w:r>
                            <w:r>
                              <w:rPr>
                                <w:lang w:val="cs-CZ"/>
                              </w:rPr>
                              <w:t xml:space="preserve">discussed by the </w:t>
                            </w:r>
                            <w:r w:rsidRPr="00A57DF2">
                              <w:rPr>
                                <w:lang w:val="cs-CZ"/>
                              </w:rPr>
                              <w:t>experts in sociology</w:t>
                            </w:r>
                            <w:r>
                              <w:rPr>
                                <w:lang w:val="cs-CZ"/>
                              </w:rPr>
                              <w:t xml:space="preserve"> or other social sciences. </w:t>
                            </w:r>
                            <w:r w:rsidRPr="00A57DF2">
                              <w:rPr>
                                <w:lang w:val="cs-CZ"/>
                              </w:rPr>
                              <w:t xml:space="preserve">From my layman's </w:t>
                            </w:r>
                            <w:r>
                              <w:rPr>
                                <w:lang w:val="cs-CZ"/>
                              </w:rPr>
                              <w:t>point</w:t>
                            </w:r>
                            <w:r w:rsidRPr="00A57DF2">
                              <w:rPr>
                                <w:lang w:val="cs-CZ"/>
                              </w:rPr>
                              <w:t xml:space="preserve"> of</w:t>
                            </w:r>
                            <w:r>
                              <w:rPr>
                                <w:lang w:val="cs-CZ"/>
                              </w:rPr>
                              <w:t xml:space="preserve"> view of</w:t>
                            </w:r>
                            <w:r w:rsidRPr="00A57DF2">
                              <w:rPr>
                                <w:lang w:val="cs-CZ"/>
                              </w:rPr>
                              <w:t xml:space="preserve"> a lawyer</w:t>
                            </w:r>
                            <w:r>
                              <w:rPr>
                                <w:lang w:val="cs-CZ"/>
                              </w:rPr>
                              <w:t>, the Legal Indicators can be easily assess and would be more objective. Whereas Practice Indicators are on the one hand more importanat and influencing the practice, on the other hand flexible in time and more difficult to assess. Therefore I would give Pracitice Indicators slightly higher importance in avarage scores (e.g. 55-60%).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2C75DD" id="_x0000_s1027" type="#_x0000_t202" style="position:absolute;left:0;text-align:left;margin-left:0;margin-top:53.15pt;width:688.5pt;height:120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">
                <v:textbox>
                  <w:txbxContent>
                    <w:p w14:paraId="0B556BC2" w14:textId="50E0613E" w:rsidR="00EB6992" w:rsidRPr="00A57DF2" w:rsidRDefault="00EB6992" w:rsidP="00E214AF">
                      <w:pPr>
                        <w:rPr>
                          <w:lang w:val="cs-CZ"/>
                        </w:rPr>
                      </w:pPr>
                      <w:r w:rsidRPr="00A57DF2">
                        <w:rPr>
                          <w:lang w:val="cs-CZ"/>
                        </w:rPr>
                        <w:t xml:space="preserve">This methodological question </w:t>
                      </w:r>
                      <w:r>
                        <w:rPr>
                          <w:lang w:val="cs-CZ"/>
                        </w:rPr>
                        <w:t>should be</w:t>
                      </w:r>
                      <w:r w:rsidRPr="00A57DF2">
                        <w:rPr>
                          <w:lang w:val="cs-CZ"/>
                        </w:rPr>
                        <w:t xml:space="preserve"> rather </w:t>
                      </w:r>
                      <w:r>
                        <w:rPr>
                          <w:lang w:val="cs-CZ"/>
                        </w:rPr>
                        <w:t xml:space="preserve">discussed by the </w:t>
                      </w:r>
                      <w:r w:rsidRPr="00A57DF2">
                        <w:rPr>
                          <w:lang w:val="cs-CZ"/>
                        </w:rPr>
                        <w:t>experts in sociology</w:t>
                      </w:r>
                      <w:r>
                        <w:rPr>
                          <w:lang w:val="cs-CZ"/>
                        </w:rPr>
                        <w:t xml:space="preserve"> or other social sciences. </w:t>
                      </w:r>
                      <w:r w:rsidRPr="00A57DF2">
                        <w:rPr>
                          <w:lang w:val="cs-CZ"/>
                        </w:rPr>
                        <w:t xml:space="preserve">From my layman's </w:t>
                      </w:r>
                      <w:r>
                        <w:rPr>
                          <w:lang w:val="cs-CZ"/>
                        </w:rPr>
                        <w:t>point</w:t>
                      </w:r>
                      <w:r w:rsidRPr="00A57DF2">
                        <w:rPr>
                          <w:lang w:val="cs-CZ"/>
                        </w:rPr>
                        <w:t xml:space="preserve"> of</w:t>
                      </w:r>
                      <w:r>
                        <w:rPr>
                          <w:lang w:val="cs-CZ"/>
                        </w:rPr>
                        <w:t xml:space="preserve"> view of</w:t>
                      </w:r>
                      <w:r w:rsidRPr="00A57DF2">
                        <w:rPr>
                          <w:lang w:val="cs-CZ"/>
                        </w:rPr>
                        <w:t xml:space="preserve"> a lawyer</w:t>
                      </w:r>
                      <w:r>
                        <w:rPr>
                          <w:lang w:val="cs-CZ"/>
                        </w:rPr>
                        <w:t>, the Legal Indicators can be easily assess and would be more objective. Whereas Practice Indicators are on the one hand more importanat and influencing the practice, on the other hand flexible in time and more difficult to assess. Therefore I would give Pracitice Indicators slightly higher importance in avarage scores (e.g. 55-60%).</w:t>
                      </w:r>
                    </w:p>
                  </w:txbxContent>
                </v:textbox>
                <w10:wrap type="square" anchorx="margin"/>
              </v:shape>
            </w:pict>
          </mc:Fallback>
        </mc:AlternateContent>
      </w:r>
      <w:r w:rsidR="005E5DC7" w:rsidRPr="005057FC">
        <w:rPr>
          <w:rFonts w:cstheme="minorHAnsi"/>
          <w:b/>
          <w:color w:val="FF0000"/>
        </w:rPr>
        <w:t xml:space="preserve">RESPONDENT: In your view, </w:t>
      </w:r>
      <w:r w:rsidR="002E775A" w:rsidRPr="005057FC">
        <w:rPr>
          <w:rFonts w:cstheme="minorHAnsi"/>
          <w:b/>
          <w:color w:val="FF0000"/>
        </w:rPr>
        <w:t xml:space="preserve">in amalgamating the average scores for the Legal Indicators and Practice Indicators to give an overall score for a Party, </w:t>
      </w:r>
      <w:r w:rsidR="005E5DC7" w:rsidRPr="005057FC">
        <w:rPr>
          <w:rFonts w:cstheme="minorHAnsi"/>
          <w:b/>
          <w:color w:val="FF0000"/>
        </w:rPr>
        <w:t>what should be the re</w:t>
      </w:r>
      <w:r w:rsidR="002E775A" w:rsidRPr="005057FC">
        <w:rPr>
          <w:rFonts w:cstheme="minorHAnsi"/>
          <w:b/>
          <w:color w:val="FF0000"/>
        </w:rPr>
        <w:t xml:space="preserve">lative weighting </w:t>
      </w:r>
      <w:r w:rsidR="005E5DC7" w:rsidRPr="005057FC">
        <w:rPr>
          <w:rFonts w:cstheme="minorHAnsi"/>
          <w:b/>
          <w:color w:val="FF0000"/>
        </w:rPr>
        <w:t xml:space="preserve">of the </w:t>
      </w:r>
      <w:r w:rsidR="003A79AC" w:rsidRPr="005057FC">
        <w:rPr>
          <w:rFonts w:cstheme="minorHAnsi"/>
          <w:b/>
          <w:color w:val="FF0000"/>
        </w:rPr>
        <w:t>Legal Indicators vs.</w:t>
      </w:r>
      <w:r w:rsidR="002E775A" w:rsidRPr="005057FC">
        <w:rPr>
          <w:rFonts w:cstheme="minorHAnsi"/>
          <w:b/>
          <w:color w:val="FF0000"/>
        </w:rPr>
        <w:t xml:space="preserve"> the Practice Indicators?</w:t>
      </w:r>
    </w:p>
    <w:p w14:paraId="2484407F" w14:textId="4F210E2C" w:rsidR="005E5DC7" w:rsidRPr="005057FC" w:rsidRDefault="005E5DC7" w:rsidP="00C44CCA">
      <w:pPr>
        <w:jc w:val="both"/>
        <w:rPr>
          <w:rFonts w:cstheme="minorHAnsi"/>
        </w:rPr>
      </w:pPr>
    </w:p>
    <w:p w14:paraId="00AB0BCD" w14:textId="77777777" w:rsidR="00E71259" w:rsidRPr="005057FC" w:rsidRDefault="00E71259" w:rsidP="00C44CCA">
      <w:pPr>
        <w:pStyle w:val="Heading2"/>
        <w:jc w:val="both"/>
        <w:rPr>
          <w:rFonts w:asciiTheme="minorHAnsi" w:hAnsiTheme="minorHAnsi" w:cstheme="minorHAnsi"/>
          <w:sz w:val="22"/>
          <w:szCs w:val="22"/>
        </w:rPr>
      </w:pPr>
      <w:bookmarkStart w:id="12" w:name="_Toc424255667"/>
      <w:bookmarkStart w:id="13" w:name="_Toc444593025"/>
      <w:bookmarkStart w:id="14" w:name="_Toc462667868"/>
      <w:r w:rsidRPr="005057FC">
        <w:rPr>
          <w:rFonts w:asciiTheme="minorHAnsi" w:hAnsiTheme="minorHAnsi" w:cstheme="minorHAnsi"/>
          <w:sz w:val="22"/>
          <w:szCs w:val="22"/>
        </w:rPr>
        <w:t>Research and Review</w:t>
      </w:r>
      <w:bookmarkEnd w:id="12"/>
      <w:bookmarkEnd w:id="13"/>
      <w:bookmarkEnd w:id="14"/>
    </w:p>
    <w:p w14:paraId="3CF06BC6" w14:textId="619849F2" w:rsidR="00E71259" w:rsidRPr="005057FC" w:rsidRDefault="00E71259" w:rsidP="00C44CCA">
      <w:pPr>
        <w:jc w:val="both"/>
        <w:rPr>
          <w:rFonts w:cstheme="minorHAnsi"/>
        </w:rPr>
      </w:pPr>
      <w:r w:rsidRPr="005057FC">
        <w:rPr>
          <w:rFonts w:cstheme="minorHAnsi"/>
        </w:rPr>
        <w:t xml:space="preserve">There are four stages to the research and review </w:t>
      </w:r>
      <w:r w:rsidR="00337C73" w:rsidRPr="005057FC">
        <w:rPr>
          <w:rFonts w:cstheme="minorHAnsi"/>
        </w:rPr>
        <w:t xml:space="preserve">in this pilot phase of the project, </w:t>
      </w:r>
      <w:r w:rsidRPr="005057FC">
        <w:rPr>
          <w:rFonts w:cstheme="minorHAnsi"/>
        </w:rPr>
        <w:t>to provide adeq</w:t>
      </w:r>
      <w:r w:rsidR="00C00375" w:rsidRPr="005057FC">
        <w:rPr>
          <w:rFonts w:cstheme="minorHAnsi"/>
        </w:rPr>
        <w:t>uate checks and balances that en</w:t>
      </w:r>
      <w:r w:rsidRPr="005057FC">
        <w:rPr>
          <w:rFonts w:cstheme="minorHAnsi"/>
        </w:rPr>
        <w:t>sure accuracy, credibility and verification to the index:</w:t>
      </w:r>
    </w:p>
    <w:p w14:paraId="6E635C86" w14:textId="77777777" w:rsidR="00E71259" w:rsidRPr="005057FC" w:rsidRDefault="00E71259" w:rsidP="00C44CCA">
      <w:pPr>
        <w:pStyle w:val="ListParagraph"/>
        <w:numPr>
          <w:ilvl w:val="0"/>
          <w:numId w:val="1"/>
        </w:numPr>
        <w:jc w:val="both"/>
        <w:rPr>
          <w:rFonts w:cstheme="minorHAnsi"/>
        </w:rPr>
      </w:pPr>
      <w:r w:rsidRPr="005057FC">
        <w:rPr>
          <w:rFonts w:cstheme="minorHAnsi"/>
          <w:b/>
        </w:rPr>
        <w:t>National Researcher:</w:t>
      </w:r>
      <w:r w:rsidRPr="005057FC">
        <w:rPr>
          <w:rFonts w:cstheme="minorHAnsi"/>
        </w:rPr>
        <w:t xml:space="preserve"> This role is held by an environmental lawyer who is well-versed in laws and practices relating to environmental democracy in the Party being assessed. The researcher is responsible for scoring the indicators, providing the sources to justify the scores and providing relevant comments to explain the score.</w:t>
      </w:r>
    </w:p>
    <w:p w14:paraId="74E184ED" w14:textId="77777777" w:rsidR="00E71259" w:rsidRPr="005057FC" w:rsidRDefault="00E71259" w:rsidP="00C44CCA">
      <w:pPr>
        <w:pStyle w:val="ListParagraph"/>
        <w:numPr>
          <w:ilvl w:val="0"/>
          <w:numId w:val="1"/>
        </w:numPr>
        <w:jc w:val="both"/>
        <w:rPr>
          <w:rFonts w:cstheme="minorHAnsi"/>
        </w:rPr>
      </w:pPr>
      <w:r w:rsidRPr="005057FC">
        <w:rPr>
          <w:rFonts w:cstheme="minorHAnsi"/>
          <w:b/>
        </w:rPr>
        <w:lastRenderedPageBreak/>
        <w:t>National Reviewer</w:t>
      </w:r>
      <w:r w:rsidRPr="005057FC">
        <w:rPr>
          <w:rFonts w:cstheme="minorHAnsi"/>
        </w:rPr>
        <w:t xml:space="preserve">: This role is held by an environmental lawyer who is well-versed in laws and practices relating to environmental democracy in the Party being assessed. This person critically evaluates the scores of the researcher. S/he may agree, agree and comment, or disagree with the score. Rationale must be provided. </w:t>
      </w:r>
    </w:p>
    <w:p w14:paraId="0AB568DE" w14:textId="660B4363" w:rsidR="00E71259" w:rsidRPr="005057FC" w:rsidRDefault="00395A3E" w:rsidP="00C44CCA">
      <w:pPr>
        <w:pStyle w:val="ListParagraph"/>
        <w:numPr>
          <w:ilvl w:val="0"/>
          <w:numId w:val="1"/>
        </w:numPr>
        <w:jc w:val="both"/>
        <w:rPr>
          <w:rFonts w:cstheme="minorHAnsi"/>
        </w:rPr>
      </w:pPr>
      <w:r w:rsidRPr="005057FC">
        <w:rPr>
          <w:rFonts w:cstheme="minorHAnsi"/>
          <w:b/>
        </w:rPr>
        <w:t xml:space="preserve">Steering Committee </w:t>
      </w:r>
      <w:r w:rsidR="00E71259" w:rsidRPr="005057FC">
        <w:rPr>
          <w:rFonts w:cstheme="minorHAnsi"/>
          <w:b/>
        </w:rPr>
        <w:t>Reviewer</w:t>
      </w:r>
      <w:r w:rsidR="00E71259" w:rsidRPr="005057FC">
        <w:rPr>
          <w:rFonts w:cstheme="minorHAnsi"/>
        </w:rPr>
        <w:t>: The S</w:t>
      </w:r>
      <w:r w:rsidR="00E50E18" w:rsidRPr="005057FC">
        <w:rPr>
          <w:rFonts w:cstheme="minorHAnsi"/>
        </w:rPr>
        <w:t>teering Committee</w:t>
      </w:r>
      <w:r w:rsidR="00E71259" w:rsidRPr="005057FC">
        <w:rPr>
          <w:rFonts w:cstheme="minorHAnsi"/>
        </w:rPr>
        <w:t xml:space="preserve"> reviewer </w:t>
      </w:r>
      <w:r w:rsidR="00CE4BF9" w:rsidRPr="005057FC">
        <w:rPr>
          <w:rFonts w:cstheme="minorHAnsi"/>
        </w:rPr>
        <w:t>(within EMLA</w:t>
      </w:r>
      <w:r w:rsidR="00B60DE6" w:rsidRPr="005057FC">
        <w:rPr>
          <w:rFonts w:cstheme="minorHAnsi"/>
        </w:rPr>
        <w:t>, UCD</w:t>
      </w:r>
      <w:r w:rsidR="00CE4BF9" w:rsidRPr="005057FC">
        <w:rPr>
          <w:rFonts w:cstheme="minorHAnsi"/>
        </w:rPr>
        <w:t xml:space="preserve"> or WRI</w:t>
      </w:r>
      <w:r w:rsidR="00E71259" w:rsidRPr="005057FC">
        <w:rPr>
          <w:rFonts w:cstheme="minorHAnsi"/>
        </w:rPr>
        <w:t>) reviews the researcher’s scores and comments as well as the national reviewer’s comments. In the case of a disagreement between the researcher and national reviewer, the S</w:t>
      </w:r>
      <w:r w:rsidR="00E50E18" w:rsidRPr="005057FC">
        <w:rPr>
          <w:rFonts w:cstheme="minorHAnsi"/>
        </w:rPr>
        <w:t>teering Committee</w:t>
      </w:r>
      <w:r w:rsidR="00E71259" w:rsidRPr="005057FC">
        <w:rPr>
          <w:rFonts w:cstheme="minorHAnsi"/>
        </w:rPr>
        <w:t xml:space="preserve"> </w:t>
      </w:r>
      <w:r w:rsidR="006C6362" w:rsidRPr="005057FC">
        <w:rPr>
          <w:rFonts w:cstheme="minorHAnsi"/>
        </w:rPr>
        <w:t xml:space="preserve">reviewer </w:t>
      </w:r>
      <w:r w:rsidR="00FB25C1" w:rsidRPr="005057FC">
        <w:rPr>
          <w:rFonts w:cstheme="minorHAnsi"/>
        </w:rPr>
        <w:t xml:space="preserve">may </w:t>
      </w:r>
      <w:r w:rsidR="00E71259" w:rsidRPr="005057FC">
        <w:rPr>
          <w:rFonts w:cstheme="minorHAnsi"/>
        </w:rPr>
        <w:t xml:space="preserve">send a question back to </w:t>
      </w:r>
      <w:r w:rsidR="00FB25C1" w:rsidRPr="005057FC">
        <w:rPr>
          <w:rFonts w:cstheme="minorHAnsi"/>
        </w:rPr>
        <w:t>one or both</w:t>
      </w:r>
      <w:r w:rsidR="00E71259" w:rsidRPr="005057FC">
        <w:rPr>
          <w:rFonts w:cstheme="minorHAnsi"/>
        </w:rPr>
        <w:t xml:space="preserve">. </w:t>
      </w:r>
      <w:r w:rsidR="00C76EB8" w:rsidRPr="005057FC">
        <w:rPr>
          <w:rFonts w:cstheme="minorHAnsi"/>
        </w:rPr>
        <w:t xml:space="preserve"> </w:t>
      </w:r>
      <w:r w:rsidR="00491857" w:rsidRPr="005057FC">
        <w:rPr>
          <w:rFonts w:cstheme="minorHAnsi"/>
        </w:rPr>
        <w:t>If the</w:t>
      </w:r>
      <w:r w:rsidR="00C76EB8" w:rsidRPr="005057FC">
        <w:rPr>
          <w:rFonts w:cstheme="minorHAnsi"/>
        </w:rPr>
        <w:t xml:space="preserve"> disagreement</w:t>
      </w:r>
      <w:r w:rsidR="00491857" w:rsidRPr="005057FC">
        <w:rPr>
          <w:rFonts w:cstheme="minorHAnsi"/>
        </w:rPr>
        <w:t xml:space="preserve"> persists,</w:t>
      </w:r>
      <w:r w:rsidR="00C76EB8" w:rsidRPr="005057FC">
        <w:rPr>
          <w:rFonts w:cstheme="minorHAnsi"/>
        </w:rPr>
        <w:t xml:space="preserve"> the Steering Committee </w:t>
      </w:r>
      <w:r w:rsidR="006C6362" w:rsidRPr="005057FC">
        <w:rPr>
          <w:rFonts w:cstheme="minorHAnsi"/>
        </w:rPr>
        <w:t xml:space="preserve">reviewer </w:t>
      </w:r>
      <w:r w:rsidR="00491857" w:rsidRPr="005057FC">
        <w:rPr>
          <w:rFonts w:cstheme="minorHAnsi"/>
        </w:rPr>
        <w:t>will decide</w:t>
      </w:r>
      <w:r w:rsidR="00C76EB8" w:rsidRPr="005057FC">
        <w:rPr>
          <w:rFonts w:cstheme="minorHAnsi"/>
        </w:rPr>
        <w:t xml:space="preserve"> the issue with a clearly reasoned decision.</w:t>
      </w:r>
      <w:r w:rsidR="00282E11" w:rsidRPr="005057FC">
        <w:rPr>
          <w:rFonts w:cstheme="minorHAnsi"/>
        </w:rPr>
        <w:t xml:space="preserve"> </w:t>
      </w:r>
      <w:r w:rsidR="00E71259" w:rsidRPr="005057FC">
        <w:rPr>
          <w:rFonts w:cstheme="minorHAnsi"/>
        </w:rPr>
        <w:t>The S</w:t>
      </w:r>
      <w:r w:rsidR="00E50E18" w:rsidRPr="005057FC">
        <w:rPr>
          <w:rFonts w:cstheme="minorHAnsi"/>
        </w:rPr>
        <w:t>teering Committee</w:t>
      </w:r>
      <w:r w:rsidR="00E71259" w:rsidRPr="005057FC">
        <w:rPr>
          <w:rFonts w:cstheme="minorHAnsi"/>
        </w:rPr>
        <w:t xml:space="preserve"> also provides a second review of the scores, sources, and rationale, and</w:t>
      </w:r>
      <w:r w:rsidR="006C6362" w:rsidRPr="005057FC">
        <w:rPr>
          <w:rFonts w:cstheme="minorHAnsi"/>
        </w:rPr>
        <w:t xml:space="preserve"> may raise</w:t>
      </w:r>
      <w:r w:rsidR="00E71259" w:rsidRPr="005057FC">
        <w:rPr>
          <w:rFonts w:cstheme="minorHAnsi"/>
        </w:rPr>
        <w:t xml:space="preserve"> her/his own questions to the researcher.</w:t>
      </w:r>
    </w:p>
    <w:p w14:paraId="6C84CE5C" w14:textId="0CF0B4E8" w:rsidR="00E71259" w:rsidRPr="005057FC" w:rsidRDefault="00E71259" w:rsidP="00C44CCA">
      <w:pPr>
        <w:pStyle w:val="ListParagraph"/>
        <w:numPr>
          <w:ilvl w:val="0"/>
          <w:numId w:val="1"/>
        </w:numPr>
        <w:spacing w:after="0"/>
        <w:jc w:val="both"/>
        <w:rPr>
          <w:rFonts w:cstheme="minorHAnsi"/>
        </w:rPr>
      </w:pPr>
      <w:r w:rsidRPr="005057FC">
        <w:rPr>
          <w:rFonts w:cstheme="minorHAnsi"/>
          <w:b/>
        </w:rPr>
        <w:t>Final Approval</w:t>
      </w:r>
      <w:r w:rsidR="00517322" w:rsidRPr="005057FC">
        <w:rPr>
          <w:rFonts w:cstheme="minorHAnsi"/>
        </w:rPr>
        <w:t xml:space="preserve">: The </w:t>
      </w:r>
      <w:r w:rsidR="00E50E18" w:rsidRPr="005057FC">
        <w:rPr>
          <w:rFonts w:cstheme="minorHAnsi"/>
        </w:rPr>
        <w:t xml:space="preserve">Steering Committee </w:t>
      </w:r>
      <w:r w:rsidR="00517322" w:rsidRPr="005057FC">
        <w:rPr>
          <w:rFonts w:cstheme="minorHAnsi"/>
        </w:rPr>
        <w:t>reviewers</w:t>
      </w:r>
      <w:r w:rsidRPr="005057FC">
        <w:rPr>
          <w:rFonts w:cstheme="minorHAnsi"/>
        </w:rPr>
        <w:t xml:space="preserve"> </w:t>
      </w:r>
      <w:r w:rsidR="00517322" w:rsidRPr="005057FC">
        <w:rPr>
          <w:rFonts w:cstheme="minorHAnsi"/>
        </w:rPr>
        <w:t>will</w:t>
      </w:r>
      <w:r w:rsidRPr="005057FC">
        <w:rPr>
          <w:rFonts w:cstheme="minorHAnsi"/>
        </w:rPr>
        <w:t xml:space="preserve"> </w:t>
      </w:r>
      <w:r w:rsidR="00517322" w:rsidRPr="005057FC">
        <w:rPr>
          <w:rFonts w:cstheme="minorHAnsi"/>
        </w:rPr>
        <w:t>also fill</w:t>
      </w:r>
      <w:r w:rsidRPr="005057FC">
        <w:rPr>
          <w:rFonts w:cstheme="minorHAnsi"/>
        </w:rPr>
        <w:t xml:space="preserve"> this rol</w:t>
      </w:r>
      <w:r w:rsidR="00517322" w:rsidRPr="005057FC">
        <w:rPr>
          <w:rFonts w:cstheme="minorHAnsi"/>
        </w:rPr>
        <w:t>e, although the final reviewer will</w:t>
      </w:r>
      <w:r w:rsidR="00337C73" w:rsidRPr="005057FC">
        <w:rPr>
          <w:rFonts w:cstheme="minorHAnsi"/>
        </w:rPr>
        <w:t xml:space="preserve"> never </w:t>
      </w:r>
      <w:r w:rsidR="00517322" w:rsidRPr="005057FC">
        <w:rPr>
          <w:rFonts w:cstheme="minorHAnsi"/>
        </w:rPr>
        <w:t xml:space="preserve">be </w:t>
      </w:r>
      <w:r w:rsidR="00337C73" w:rsidRPr="005057FC">
        <w:rPr>
          <w:rFonts w:cstheme="minorHAnsi"/>
        </w:rPr>
        <w:t xml:space="preserve">the same person as the </w:t>
      </w:r>
      <w:r w:rsidR="00E50E18" w:rsidRPr="005057FC">
        <w:rPr>
          <w:rFonts w:cstheme="minorHAnsi"/>
        </w:rPr>
        <w:t xml:space="preserve">Steering Committee </w:t>
      </w:r>
      <w:r w:rsidR="00216246" w:rsidRPr="005057FC">
        <w:rPr>
          <w:rFonts w:cstheme="minorHAnsi"/>
        </w:rPr>
        <w:t>reviewer for any given Party</w:t>
      </w:r>
      <w:r w:rsidRPr="005057FC">
        <w:rPr>
          <w:rFonts w:cstheme="minorHAnsi"/>
        </w:rPr>
        <w:t>. The final reviewer checks scoring and reviews for consistency and sends any final questions back to other parties</w:t>
      </w:r>
      <w:r w:rsidR="00517322" w:rsidRPr="005057FC">
        <w:rPr>
          <w:rFonts w:cstheme="minorHAnsi"/>
        </w:rPr>
        <w:t xml:space="preserve"> (researcher, reviewer, etc)</w:t>
      </w:r>
      <w:r w:rsidRPr="005057FC">
        <w:rPr>
          <w:rFonts w:cstheme="minorHAnsi"/>
        </w:rPr>
        <w:t>.</w:t>
      </w:r>
    </w:p>
    <w:p w14:paraId="47A3AA16" w14:textId="0958D5EB" w:rsidR="003960D3" w:rsidRPr="005057FC" w:rsidRDefault="003960D3" w:rsidP="003960D3">
      <w:pPr>
        <w:pStyle w:val="ListParagraph"/>
        <w:spacing w:after="0"/>
        <w:jc w:val="both"/>
        <w:rPr>
          <w:rFonts w:cstheme="minorHAnsi"/>
        </w:rPr>
      </w:pPr>
    </w:p>
    <w:p w14:paraId="3DED84BA" w14:textId="16F0C6D6" w:rsidR="005E5DC7" w:rsidRPr="005057FC" w:rsidRDefault="005E5DC7" w:rsidP="00C44CCA">
      <w:pPr>
        <w:jc w:val="both"/>
        <w:rPr>
          <w:rFonts w:cstheme="minorHAnsi"/>
          <w:b/>
          <w:color w:val="FF0000"/>
        </w:rPr>
      </w:pPr>
      <w:r w:rsidRPr="005057FC">
        <w:rPr>
          <w:rFonts w:cstheme="minorHAnsi"/>
          <w:b/>
          <w:color w:val="FF0000"/>
        </w:rPr>
        <w:t>Respondent: What is your view on this method of research and review? Are there alternatives to consider?</w:t>
      </w:r>
    </w:p>
    <w:p w14:paraId="5C099D39" w14:textId="07951393" w:rsidR="005E5DC7" w:rsidRPr="005057FC" w:rsidRDefault="005E5DC7" w:rsidP="00C44CCA">
      <w:pPr>
        <w:jc w:val="both"/>
        <w:rPr>
          <w:rFonts w:cstheme="minorHAnsi"/>
        </w:rPr>
      </w:pPr>
    </w:p>
    <w:p w14:paraId="6CC0FA90" w14:textId="7D1C931D" w:rsidR="003960D3" w:rsidRPr="005057FC" w:rsidRDefault="000F3DE3" w:rsidP="00C44CCA">
      <w:pPr>
        <w:pStyle w:val="Heading2"/>
        <w:spacing w:before="0"/>
        <w:jc w:val="both"/>
        <w:rPr>
          <w:rFonts w:asciiTheme="minorHAnsi" w:hAnsiTheme="minorHAnsi" w:cstheme="minorHAnsi"/>
          <w:sz w:val="22"/>
          <w:szCs w:val="22"/>
        </w:rPr>
      </w:pPr>
      <w:bookmarkStart w:id="15" w:name="_Toc381617223"/>
      <w:bookmarkStart w:id="16" w:name="_Toc424255668"/>
      <w:r w:rsidRPr="005057FC">
        <w:rPr>
          <w:rFonts w:cstheme="minorHAnsi"/>
          <w:noProof/>
        </w:rPr>
        <mc:AlternateContent>
          <mc:Choice Requires="wps">
            <w:drawing>
              <wp:anchor distT="45720" distB="45720" distL="114300" distR="114300" simplePos="0" relativeHeight="251658240" behindDoc="0" locked="0" layoutInCell="1" allowOverlap="1" wp14:anchorId="430AC455" wp14:editId="18C0B999">
                <wp:simplePos x="0" y="0"/>
                <wp:positionH relativeFrom="column">
                  <wp:posOffset>76200</wp:posOffset>
                </wp:positionH>
                <wp:positionV relativeFrom="paragraph">
                  <wp:posOffset>145415</wp:posOffset>
                </wp:positionV>
                <wp:extent cx="8324850" cy="1160780"/>
                <wp:effectExtent l="0" t="0" r="19050" b="2032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0" cy="1160780"/>
                        </a:xfrm>
                        <a:prstGeom prst="rect">
                          <a:avLst/>
                        </a:prstGeom>
                        <a:solidFill>
                          <a:srgbClr val="FFFFFF"/>
                        </a:solidFill>
                        <a:ln w="9525">
                          <a:solidFill>
                            <a:srgbClr val="000000"/>
                          </a:solidFill>
                          <a:miter lim="800000"/>
                          <a:headEnd/>
                          <a:tailEnd/>
                        </a:ln>
                      </wps:spPr>
                      <wps:txbx>
                        <w:txbxContent>
                          <w:p w14:paraId="5522670E" w14:textId="7F25A902" w:rsidR="00EB6992" w:rsidRPr="00E214AF" w:rsidRDefault="00EB6992" w:rsidP="005E5DC7">
                            <w:pPr>
                              <w:rPr>
                                <w:lang w:val="cs-CZ"/>
                              </w:rPr>
                            </w:pPr>
                            <w:r>
                              <w:rPr>
                                <w:lang w:val="cs-CZ"/>
                              </w:rPr>
                              <w:t>I found this method of research and review perfectly suitable to ge the best possible results. Therefore I do not suggest any further alternatives or improvements.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0AC455" id="_x0000_s1028" type="#_x0000_t202" style="position:absolute;left:0;text-align:left;margin-left:6pt;margin-top:11.45pt;width:655.5pt;height:91.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">
                <v:textbox>
                  <w:txbxContent>
                    <w:p w14:paraId="5522670E" w14:textId="7F25A902" w:rsidR="00EB6992" w:rsidRPr="00E214AF" w:rsidRDefault="00EB6992" w:rsidP="005E5DC7">
                      <w:pPr>
                        <w:rPr>
                          <w:lang w:val="cs-CZ"/>
                        </w:rPr>
                      </w:pPr>
                      <w:r>
                        <w:rPr>
                          <w:lang w:val="cs-CZ"/>
                        </w:rPr>
                        <w:t>I found this method of research and review perfectly suitable to ge the best possible results. Therefore I do not suggest any further alternatives or improvements.</w:t>
                      </w:r>
                    </w:p>
                  </w:txbxContent>
                </v:textbox>
                <w10:wrap type="square"/>
              </v:shape>
            </w:pict>
          </mc:Fallback>
        </mc:AlternateContent>
      </w:r>
    </w:p>
    <w:p w14:paraId="425947B8" w14:textId="77777777" w:rsidR="003960D3" w:rsidRPr="005057FC" w:rsidRDefault="003960D3" w:rsidP="00C44CCA">
      <w:pPr>
        <w:pStyle w:val="Heading2"/>
        <w:spacing w:before="0"/>
        <w:jc w:val="both"/>
        <w:rPr>
          <w:rFonts w:asciiTheme="minorHAnsi" w:hAnsiTheme="minorHAnsi" w:cstheme="minorHAnsi"/>
          <w:sz w:val="22"/>
          <w:szCs w:val="22"/>
        </w:rPr>
      </w:pPr>
    </w:p>
    <w:p w14:paraId="76213CC6" w14:textId="77777777" w:rsidR="003960D3" w:rsidRPr="005057FC" w:rsidRDefault="003960D3" w:rsidP="00C44CCA">
      <w:pPr>
        <w:pStyle w:val="Heading2"/>
        <w:spacing w:before="0"/>
        <w:jc w:val="both"/>
        <w:rPr>
          <w:rFonts w:asciiTheme="minorHAnsi" w:hAnsiTheme="minorHAnsi" w:cstheme="minorHAnsi"/>
          <w:sz w:val="22"/>
          <w:szCs w:val="22"/>
        </w:rPr>
      </w:pPr>
    </w:p>
    <w:p w14:paraId="74257D73" w14:textId="77777777" w:rsidR="003960D3" w:rsidRPr="005057FC" w:rsidRDefault="003960D3" w:rsidP="00C44CCA">
      <w:pPr>
        <w:pStyle w:val="Heading2"/>
        <w:spacing w:before="0"/>
        <w:jc w:val="both"/>
        <w:rPr>
          <w:rFonts w:asciiTheme="minorHAnsi" w:hAnsiTheme="minorHAnsi" w:cstheme="minorHAnsi"/>
          <w:sz w:val="22"/>
          <w:szCs w:val="22"/>
        </w:rPr>
      </w:pPr>
    </w:p>
    <w:p w14:paraId="5D4A98FD" w14:textId="77777777" w:rsidR="003960D3" w:rsidRPr="005057FC" w:rsidRDefault="003960D3" w:rsidP="00D74926">
      <w:pPr>
        <w:pStyle w:val="Heading2"/>
        <w:spacing w:before="0"/>
        <w:jc w:val="both"/>
        <w:rPr>
          <w:rFonts w:asciiTheme="minorHAnsi" w:hAnsiTheme="minorHAnsi" w:cstheme="minorHAnsi"/>
          <w:sz w:val="22"/>
          <w:szCs w:val="22"/>
        </w:rPr>
      </w:pPr>
    </w:p>
    <w:p w14:paraId="77E182BF" w14:textId="77777777" w:rsidR="00E71259" w:rsidRPr="005057FC" w:rsidRDefault="00E71259" w:rsidP="00C44CCA">
      <w:pPr>
        <w:pStyle w:val="Heading2"/>
        <w:spacing w:before="0"/>
        <w:jc w:val="both"/>
        <w:rPr>
          <w:rFonts w:asciiTheme="minorHAnsi" w:hAnsiTheme="minorHAnsi" w:cstheme="minorHAnsi"/>
          <w:sz w:val="22"/>
          <w:szCs w:val="22"/>
        </w:rPr>
      </w:pPr>
      <w:bookmarkStart w:id="17" w:name="_Toc444593026"/>
      <w:bookmarkStart w:id="18" w:name="_Toc462667869"/>
      <w:r w:rsidRPr="005057FC">
        <w:rPr>
          <w:rFonts w:asciiTheme="minorHAnsi" w:hAnsiTheme="minorHAnsi" w:cstheme="minorHAnsi"/>
          <w:sz w:val="22"/>
          <w:szCs w:val="22"/>
        </w:rPr>
        <w:t xml:space="preserve">2015 Expert Workshop and </w:t>
      </w:r>
      <w:r w:rsidR="00EC4D03" w:rsidRPr="005057FC">
        <w:rPr>
          <w:rFonts w:asciiTheme="minorHAnsi" w:hAnsiTheme="minorHAnsi" w:cstheme="minorHAnsi"/>
          <w:sz w:val="22"/>
          <w:szCs w:val="22"/>
        </w:rPr>
        <w:t xml:space="preserve">2016 </w:t>
      </w:r>
      <w:r w:rsidRPr="005057FC">
        <w:rPr>
          <w:rFonts w:asciiTheme="minorHAnsi" w:hAnsiTheme="minorHAnsi" w:cstheme="minorHAnsi"/>
          <w:sz w:val="22"/>
          <w:szCs w:val="22"/>
        </w:rPr>
        <w:t>ACI Pilot Testing</w:t>
      </w:r>
      <w:bookmarkEnd w:id="15"/>
      <w:bookmarkEnd w:id="16"/>
      <w:bookmarkEnd w:id="17"/>
      <w:bookmarkEnd w:id="18"/>
    </w:p>
    <w:p w14:paraId="2161E0EF" w14:textId="219E71E2" w:rsidR="00E71259" w:rsidRPr="005057FC" w:rsidRDefault="00E71259" w:rsidP="00C44CCA">
      <w:pPr>
        <w:jc w:val="both"/>
        <w:rPr>
          <w:rFonts w:cstheme="minorHAnsi"/>
          <w:b/>
        </w:rPr>
      </w:pPr>
      <w:r w:rsidRPr="005057FC">
        <w:rPr>
          <w:rFonts w:cstheme="minorHAnsi"/>
        </w:rPr>
        <w:t>In</w:t>
      </w:r>
      <w:r w:rsidR="007E4AFB" w:rsidRPr="005057FC">
        <w:rPr>
          <w:rFonts w:cstheme="minorHAnsi"/>
        </w:rPr>
        <w:t xml:space="preserve"> autumn</w:t>
      </w:r>
      <w:r w:rsidRPr="005057FC">
        <w:rPr>
          <w:rFonts w:cstheme="minorHAnsi"/>
        </w:rPr>
        <w:t xml:space="preserve"> 201</w:t>
      </w:r>
      <w:r w:rsidR="00441FCF" w:rsidRPr="005057FC">
        <w:rPr>
          <w:rFonts w:cstheme="minorHAnsi"/>
        </w:rPr>
        <w:t>6</w:t>
      </w:r>
      <w:r w:rsidRPr="005057FC">
        <w:rPr>
          <w:rFonts w:cstheme="minorHAnsi"/>
        </w:rPr>
        <w:t>, the pilot legal and practic</w:t>
      </w:r>
      <w:r w:rsidR="006C65B0" w:rsidRPr="005057FC">
        <w:rPr>
          <w:rFonts w:cstheme="minorHAnsi"/>
        </w:rPr>
        <w:t>e indicators will be tested in 5</w:t>
      </w:r>
      <w:r w:rsidRPr="005057FC">
        <w:rPr>
          <w:rFonts w:cstheme="minorHAnsi"/>
        </w:rPr>
        <w:t xml:space="preserve"> Parties to the Aarhus Convention. </w:t>
      </w:r>
      <w:r w:rsidR="00547EDB" w:rsidRPr="005057FC">
        <w:rPr>
          <w:rFonts w:cstheme="minorHAnsi"/>
        </w:rPr>
        <w:t>Potential parties for the pilot process were discussed</w:t>
      </w:r>
      <w:r w:rsidRPr="005057FC">
        <w:rPr>
          <w:rFonts w:cstheme="minorHAnsi"/>
        </w:rPr>
        <w:t xml:space="preserve"> at a workshop of experts in Dublin in July 2015, which workshop </w:t>
      </w:r>
      <w:r w:rsidR="00CD63A6" w:rsidRPr="005057FC">
        <w:rPr>
          <w:rFonts w:cstheme="minorHAnsi"/>
        </w:rPr>
        <w:t>also help</w:t>
      </w:r>
      <w:r w:rsidR="00547EDB" w:rsidRPr="005057FC">
        <w:rPr>
          <w:rFonts w:cstheme="minorHAnsi"/>
        </w:rPr>
        <w:t>ed</w:t>
      </w:r>
      <w:r w:rsidRPr="005057FC">
        <w:rPr>
          <w:rFonts w:cstheme="minorHAnsi"/>
        </w:rPr>
        <w:t xml:space="preserve"> to develop and refine the draft indicators</w:t>
      </w:r>
      <w:r w:rsidR="00CD63A6" w:rsidRPr="005057FC">
        <w:rPr>
          <w:rFonts w:cstheme="minorHAnsi"/>
        </w:rPr>
        <w:t xml:space="preserve"> here</w:t>
      </w:r>
      <w:r w:rsidRPr="005057FC">
        <w:rPr>
          <w:rFonts w:cstheme="minorHAnsi"/>
        </w:rPr>
        <w:t>.</w:t>
      </w:r>
      <w:r w:rsidR="00547EDB" w:rsidRPr="005057FC">
        <w:rPr>
          <w:rFonts w:cstheme="minorHAnsi"/>
        </w:rPr>
        <w:t xml:space="preserve"> </w:t>
      </w:r>
      <w:r w:rsidR="006564B4" w:rsidRPr="005057FC">
        <w:rPr>
          <w:rFonts w:cstheme="minorHAnsi"/>
        </w:rPr>
        <w:t>Written comments were kindly provided</w:t>
      </w:r>
      <w:r w:rsidR="006607A7" w:rsidRPr="005057FC">
        <w:rPr>
          <w:rFonts w:cstheme="minorHAnsi"/>
        </w:rPr>
        <w:t xml:space="preserve"> subsequently</w:t>
      </w:r>
      <w:r w:rsidR="006564B4" w:rsidRPr="005057FC">
        <w:rPr>
          <w:rFonts w:cstheme="minorHAnsi"/>
        </w:rPr>
        <w:t xml:space="preserve"> by the Aarhus Secretariat and others on an earlier draft of this </w:t>
      </w:r>
      <w:r w:rsidR="006607A7" w:rsidRPr="005057FC">
        <w:rPr>
          <w:rFonts w:cstheme="minorHAnsi"/>
        </w:rPr>
        <w:t>indicator document, which comments greatly improved the text. A</w:t>
      </w:r>
      <w:r w:rsidR="006564B4" w:rsidRPr="005057FC">
        <w:rPr>
          <w:rFonts w:cstheme="minorHAnsi"/>
        </w:rPr>
        <w:t>ny errors</w:t>
      </w:r>
      <w:r w:rsidR="006607A7" w:rsidRPr="005057FC">
        <w:rPr>
          <w:rFonts w:cstheme="minorHAnsi"/>
        </w:rPr>
        <w:t xml:space="preserve"> or inaccuracies</w:t>
      </w:r>
      <w:r w:rsidR="00A25928" w:rsidRPr="005057FC">
        <w:rPr>
          <w:rFonts w:cstheme="minorHAnsi"/>
        </w:rPr>
        <w:t>, and the final choices re</w:t>
      </w:r>
      <w:r w:rsidR="00DA7BA4" w:rsidRPr="005057FC">
        <w:rPr>
          <w:rFonts w:cstheme="minorHAnsi"/>
        </w:rPr>
        <w:t xml:space="preserve"> indicator design, </w:t>
      </w:r>
      <w:r w:rsidR="006564B4" w:rsidRPr="005057FC">
        <w:rPr>
          <w:rFonts w:cstheme="minorHAnsi"/>
        </w:rPr>
        <w:t>are the Steering Committee’s (EMLA, UCD, WRI)</w:t>
      </w:r>
      <w:r w:rsidR="00B60DE6" w:rsidRPr="005057FC">
        <w:rPr>
          <w:rFonts w:cstheme="minorHAnsi"/>
        </w:rPr>
        <w:t>, which takes full responsibility for the text here</w:t>
      </w:r>
      <w:r w:rsidR="006564B4" w:rsidRPr="005057FC">
        <w:rPr>
          <w:rFonts w:cstheme="minorHAnsi"/>
        </w:rPr>
        <w:t xml:space="preserve">. </w:t>
      </w:r>
      <w:r w:rsidR="00547EDB" w:rsidRPr="005057FC">
        <w:rPr>
          <w:rFonts w:cstheme="minorHAnsi"/>
        </w:rPr>
        <w:t xml:space="preserve">The final selection of </w:t>
      </w:r>
      <w:r w:rsidR="00395A3E" w:rsidRPr="005057FC">
        <w:rPr>
          <w:rFonts w:cstheme="minorHAnsi"/>
        </w:rPr>
        <w:t>P</w:t>
      </w:r>
      <w:r w:rsidR="00547EDB" w:rsidRPr="005057FC">
        <w:rPr>
          <w:rFonts w:cstheme="minorHAnsi"/>
        </w:rPr>
        <w:t xml:space="preserve">arties for pilot testing was carried out by the </w:t>
      </w:r>
      <w:r w:rsidR="00E50E18" w:rsidRPr="005057FC">
        <w:rPr>
          <w:rFonts w:cstheme="minorHAnsi"/>
        </w:rPr>
        <w:t>Steering Committee</w:t>
      </w:r>
      <w:r w:rsidR="00547EDB" w:rsidRPr="005057FC">
        <w:rPr>
          <w:rFonts w:cstheme="minorHAnsi"/>
        </w:rPr>
        <w:t xml:space="preserve"> based on the availability of </w:t>
      </w:r>
      <w:r w:rsidR="00547EDB" w:rsidRPr="005057FC">
        <w:rPr>
          <w:rFonts w:cstheme="minorHAnsi"/>
        </w:rPr>
        <w:lastRenderedPageBreak/>
        <w:t>researchers/reviewers, amongst other factors.</w:t>
      </w:r>
      <w:r w:rsidR="00EC4D03" w:rsidRPr="005057FC">
        <w:rPr>
          <w:rFonts w:cstheme="minorHAnsi"/>
        </w:rPr>
        <w:t xml:space="preserve"> Pilot testing is to</w:t>
      </w:r>
      <w:r w:rsidR="009802C5" w:rsidRPr="005057FC">
        <w:rPr>
          <w:rFonts w:cstheme="minorHAnsi"/>
        </w:rPr>
        <w:t xml:space="preserve"> be carried out in the Czech Republic, Kazakhstan, Serbia, the UK, and Ukraine.</w:t>
      </w:r>
      <w:r w:rsidR="005A3822" w:rsidRPr="005057FC">
        <w:rPr>
          <w:rFonts w:cstheme="minorHAnsi"/>
        </w:rPr>
        <w:t xml:space="preserve"> As the indicators are currently in pilot form, the scores/results obtained for these countries whilst testing the pilot indicators will not be </w:t>
      </w:r>
      <w:r w:rsidR="006C65B0" w:rsidRPr="005057FC">
        <w:rPr>
          <w:rFonts w:cstheme="minorHAnsi"/>
        </w:rPr>
        <w:t>used as the basis for a published index</w:t>
      </w:r>
      <w:r w:rsidR="005A3822" w:rsidRPr="005057FC">
        <w:rPr>
          <w:rFonts w:cstheme="minorHAnsi"/>
        </w:rPr>
        <w:t>.</w:t>
      </w:r>
    </w:p>
    <w:p w14:paraId="42FEFAEE" w14:textId="77777777" w:rsidR="00A01A2A" w:rsidRPr="005057FC" w:rsidRDefault="00A01A2A" w:rsidP="00C44CCA">
      <w:pPr>
        <w:pStyle w:val="Heading1"/>
        <w:jc w:val="both"/>
        <w:rPr>
          <w:rFonts w:asciiTheme="minorHAnsi" w:hAnsiTheme="minorHAnsi" w:cstheme="minorHAnsi"/>
          <w:b w:val="0"/>
          <w:color w:val="auto"/>
          <w:sz w:val="22"/>
          <w:szCs w:val="22"/>
          <w:lang w:val="en-GB"/>
        </w:rPr>
      </w:pPr>
    </w:p>
    <w:p w14:paraId="4AED4896" w14:textId="77777777" w:rsidR="00A01A2A" w:rsidRPr="005057FC" w:rsidRDefault="00A01A2A" w:rsidP="00C44CCA">
      <w:pPr>
        <w:jc w:val="both"/>
        <w:rPr>
          <w:rFonts w:cstheme="minorHAnsi"/>
          <w:lang w:val="en-GB"/>
        </w:rPr>
      </w:pPr>
    </w:p>
    <w:p w14:paraId="0C069151" w14:textId="77777777" w:rsidR="00337C73" w:rsidRPr="005057FC" w:rsidRDefault="00337C73" w:rsidP="00C44CCA">
      <w:pPr>
        <w:rPr>
          <w:rFonts w:eastAsiaTheme="majorEastAsia" w:cstheme="minorHAnsi"/>
          <w:b/>
          <w:bCs/>
          <w:color w:val="365F91" w:themeColor="accent1" w:themeShade="BF"/>
          <w:lang w:val="en-GB"/>
        </w:rPr>
      </w:pPr>
      <w:r w:rsidRPr="005057FC">
        <w:rPr>
          <w:rFonts w:cstheme="minorHAnsi"/>
          <w:lang w:val="en-GB"/>
        </w:rPr>
        <w:br w:type="page"/>
      </w:r>
    </w:p>
    <w:p w14:paraId="73017656" w14:textId="77777777" w:rsidR="00DA7575" w:rsidRPr="005057FC" w:rsidRDefault="00E71259" w:rsidP="00C44CCA">
      <w:pPr>
        <w:pStyle w:val="Heading1"/>
        <w:rPr>
          <w:rFonts w:asciiTheme="minorHAnsi" w:hAnsiTheme="minorHAnsi" w:cstheme="minorHAnsi"/>
          <w:sz w:val="22"/>
          <w:szCs w:val="22"/>
        </w:rPr>
      </w:pPr>
      <w:bookmarkStart w:id="19" w:name="_Toc424255669"/>
      <w:bookmarkStart w:id="20" w:name="_Toc444593027"/>
      <w:bookmarkStart w:id="21" w:name="_Toc462667870"/>
      <w:r w:rsidRPr="005057FC">
        <w:rPr>
          <w:rFonts w:asciiTheme="minorHAnsi" w:hAnsiTheme="minorHAnsi" w:cstheme="minorHAnsi"/>
          <w:sz w:val="22"/>
          <w:szCs w:val="22"/>
          <w:lang w:val="en-GB"/>
        </w:rPr>
        <w:lastRenderedPageBreak/>
        <w:t>SUMMARY OF COVERAGE BY INDICATORS</w:t>
      </w:r>
      <w:bookmarkEnd w:id="19"/>
      <w:bookmarkEnd w:id="20"/>
      <w:bookmarkEnd w:id="21"/>
    </w:p>
    <w:p w14:paraId="1A25BE00" w14:textId="77777777" w:rsidR="00866717" w:rsidRPr="005057FC" w:rsidRDefault="00866717" w:rsidP="00C44CCA">
      <w:pPr>
        <w:pStyle w:val="ListParagraph"/>
        <w:spacing w:after="0"/>
        <w:rPr>
          <w:rFonts w:cstheme="minorHAnsi"/>
          <w:lang w:val="en-GB"/>
        </w:rPr>
      </w:pPr>
    </w:p>
    <w:tbl>
      <w:tblPr>
        <w:tblStyle w:val="TableGrid"/>
        <w:tblW w:w="0" w:type="auto"/>
        <w:tblInd w:w="720" w:type="dxa"/>
        <w:tblLook w:val="04A0" w:firstRow="1" w:lastRow="0" w:firstColumn="1" w:lastColumn="0" w:noHBand="0" w:noVBand="1"/>
      </w:tblPr>
      <w:tblGrid>
        <w:gridCol w:w="3076"/>
        <w:gridCol w:w="2723"/>
        <w:gridCol w:w="2723"/>
      </w:tblGrid>
      <w:tr w:rsidR="00866717" w:rsidRPr="005057FC" w14:paraId="13A1B813" w14:textId="77777777" w:rsidTr="00D74926">
        <w:trPr>
          <w:cantSplit/>
          <w:tblHeader/>
        </w:trPr>
        <w:tc>
          <w:tcPr>
            <w:tcW w:w="3076" w:type="dxa"/>
          </w:tcPr>
          <w:p w14:paraId="34F6CA1C" w14:textId="77777777" w:rsidR="00866717" w:rsidRPr="005057FC" w:rsidRDefault="00866717" w:rsidP="00C44CCA">
            <w:pPr>
              <w:pStyle w:val="ListParagraph"/>
              <w:ind w:left="0"/>
              <w:rPr>
                <w:rFonts w:cstheme="minorHAnsi"/>
                <w:b/>
                <w:lang w:val="en-GB"/>
              </w:rPr>
            </w:pPr>
            <w:r w:rsidRPr="005057FC">
              <w:rPr>
                <w:rFonts w:cstheme="minorHAnsi"/>
                <w:b/>
                <w:lang w:val="en-GB"/>
              </w:rPr>
              <w:t>Provision of Aarhus</w:t>
            </w:r>
            <w:r w:rsidR="00CE4BF9" w:rsidRPr="005057FC">
              <w:rPr>
                <w:rFonts w:cstheme="minorHAnsi"/>
                <w:b/>
                <w:lang w:val="en-GB"/>
              </w:rPr>
              <w:t xml:space="preserve"> Convention</w:t>
            </w:r>
          </w:p>
        </w:tc>
        <w:tc>
          <w:tcPr>
            <w:tcW w:w="2723" w:type="dxa"/>
          </w:tcPr>
          <w:p w14:paraId="7AB47247" w14:textId="77777777" w:rsidR="00866717" w:rsidRPr="005057FC" w:rsidRDefault="00AF6945" w:rsidP="00C44CCA">
            <w:pPr>
              <w:pStyle w:val="ListParagraph"/>
              <w:ind w:left="0"/>
              <w:rPr>
                <w:rFonts w:cstheme="minorHAnsi"/>
                <w:b/>
                <w:lang w:val="en-GB"/>
              </w:rPr>
            </w:pPr>
            <w:r w:rsidRPr="005057FC">
              <w:rPr>
                <w:rFonts w:cstheme="minorHAnsi"/>
                <w:b/>
                <w:lang w:val="en-GB"/>
              </w:rPr>
              <w:t>Section, I</w:t>
            </w:r>
            <w:r w:rsidR="00866717" w:rsidRPr="005057FC">
              <w:rPr>
                <w:rFonts w:cstheme="minorHAnsi"/>
                <w:b/>
                <w:lang w:val="en-GB"/>
              </w:rPr>
              <w:t>ndicator</w:t>
            </w:r>
          </w:p>
        </w:tc>
        <w:tc>
          <w:tcPr>
            <w:tcW w:w="2723" w:type="dxa"/>
          </w:tcPr>
          <w:p w14:paraId="77911363" w14:textId="77777777" w:rsidR="00866717" w:rsidRPr="005057FC" w:rsidRDefault="00866717" w:rsidP="00C44CCA">
            <w:pPr>
              <w:pStyle w:val="ListParagraph"/>
              <w:ind w:left="0"/>
              <w:rPr>
                <w:rFonts w:cstheme="minorHAnsi"/>
                <w:b/>
                <w:lang w:val="en-GB"/>
              </w:rPr>
            </w:pPr>
            <w:r w:rsidRPr="005057FC">
              <w:rPr>
                <w:rFonts w:cstheme="minorHAnsi"/>
                <w:b/>
                <w:lang w:val="en-GB"/>
              </w:rPr>
              <w:t>Comment</w:t>
            </w:r>
          </w:p>
        </w:tc>
      </w:tr>
      <w:tr w:rsidR="000D5937" w:rsidRPr="005057FC" w14:paraId="228BA9DA" w14:textId="77777777" w:rsidTr="00D74926">
        <w:trPr>
          <w:cantSplit/>
        </w:trPr>
        <w:tc>
          <w:tcPr>
            <w:tcW w:w="8522" w:type="dxa"/>
            <w:gridSpan w:val="3"/>
          </w:tcPr>
          <w:p w14:paraId="3E1F752A" w14:textId="77777777" w:rsidR="000D5937" w:rsidRPr="005057FC" w:rsidRDefault="000D5937" w:rsidP="00C44CCA">
            <w:pPr>
              <w:pStyle w:val="ListParagraph"/>
              <w:ind w:left="0"/>
              <w:rPr>
                <w:rFonts w:cstheme="minorHAnsi"/>
                <w:b/>
                <w:lang w:val="en-GB"/>
              </w:rPr>
            </w:pPr>
          </w:p>
          <w:p w14:paraId="57DE91F1" w14:textId="77777777" w:rsidR="00757C0E" w:rsidRPr="005057FC" w:rsidRDefault="000D5937" w:rsidP="00C44CCA">
            <w:pPr>
              <w:pStyle w:val="ListParagraph"/>
              <w:ind w:left="0"/>
              <w:rPr>
                <w:rFonts w:cstheme="minorHAnsi"/>
                <w:b/>
                <w:lang w:val="en-GB"/>
              </w:rPr>
            </w:pPr>
            <w:r w:rsidRPr="005057FC">
              <w:rPr>
                <w:rFonts w:cstheme="minorHAnsi"/>
                <w:b/>
                <w:lang w:val="en-GB"/>
              </w:rPr>
              <w:t>I. General (incl.</w:t>
            </w:r>
            <w:r w:rsidR="00757C0E" w:rsidRPr="005057FC">
              <w:rPr>
                <w:rFonts w:cstheme="minorHAnsi"/>
                <w:b/>
                <w:lang w:val="en-GB"/>
              </w:rPr>
              <w:t xml:space="preserve"> definitions): </w:t>
            </w:r>
          </w:p>
          <w:p w14:paraId="1091A18C" w14:textId="77777777" w:rsidR="00757C0E" w:rsidRPr="005057FC" w:rsidRDefault="00757C0E" w:rsidP="00C44CCA">
            <w:pPr>
              <w:pStyle w:val="ListParagraph"/>
              <w:ind w:left="0"/>
              <w:rPr>
                <w:rFonts w:cstheme="minorHAnsi"/>
                <w:b/>
                <w:lang w:val="en-GB"/>
              </w:rPr>
            </w:pPr>
          </w:p>
          <w:p w14:paraId="3DEF26EA" w14:textId="77777777" w:rsidR="000D5937" w:rsidRPr="005057FC" w:rsidRDefault="00757C0E" w:rsidP="00C44CCA">
            <w:pPr>
              <w:pStyle w:val="ListParagraph"/>
              <w:ind w:left="0"/>
              <w:rPr>
                <w:rFonts w:cstheme="minorHAnsi"/>
                <w:b/>
                <w:lang w:val="en-GB"/>
              </w:rPr>
            </w:pPr>
            <w:r w:rsidRPr="005057FC">
              <w:rPr>
                <w:rFonts w:cstheme="minorHAnsi"/>
                <w:b/>
                <w:lang w:val="en-GB"/>
              </w:rPr>
              <w:t>(a) Definitions</w:t>
            </w:r>
          </w:p>
          <w:p w14:paraId="1AB4BB8C" w14:textId="77777777" w:rsidR="000D5937" w:rsidRPr="005057FC" w:rsidRDefault="000D5937" w:rsidP="00C44CCA">
            <w:pPr>
              <w:pStyle w:val="ListParagraph"/>
              <w:ind w:left="0"/>
              <w:rPr>
                <w:rFonts w:cstheme="minorHAnsi"/>
                <w:b/>
                <w:lang w:val="en-GB"/>
              </w:rPr>
            </w:pPr>
          </w:p>
        </w:tc>
      </w:tr>
      <w:tr w:rsidR="00866717" w:rsidRPr="005057FC" w14:paraId="3949DA88" w14:textId="77777777" w:rsidTr="00D74926">
        <w:trPr>
          <w:cantSplit/>
        </w:trPr>
        <w:tc>
          <w:tcPr>
            <w:tcW w:w="3076" w:type="dxa"/>
          </w:tcPr>
          <w:p w14:paraId="62FFC851" w14:textId="77777777" w:rsidR="00866717" w:rsidRPr="005057FC" w:rsidRDefault="00866717" w:rsidP="00C44CCA">
            <w:pPr>
              <w:pStyle w:val="ListParagraph"/>
              <w:ind w:left="0"/>
              <w:rPr>
                <w:rFonts w:cstheme="minorHAnsi"/>
                <w:lang w:val="en-GB"/>
              </w:rPr>
            </w:pPr>
            <w:r w:rsidRPr="005057FC">
              <w:rPr>
                <w:rFonts w:cstheme="minorHAnsi"/>
                <w:lang w:val="en-GB"/>
              </w:rPr>
              <w:t>Article 1 (Objective)</w:t>
            </w:r>
          </w:p>
        </w:tc>
        <w:tc>
          <w:tcPr>
            <w:tcW w:w="2723" w:type="dxa"/>
          </w:tcPr>
          <w:p w14:paraId="09B4A724" w14:textId="77777777" w:rsidR="00866717" w:rsidRPr="005057FC" w:rsidRDefault="007A2C39" w:rsidP="00C44CCA">
            <w:pPr>
              <w:pStyle w:val="ListParagraph"/>
              <w:ind w:left="0"/>
              <w:rPr>
                <w:rFonts w:cstheme="minorHAnsi"/>
                <w:lang w:val="en-GB"/>
              </w:rPr>
            </w:pPr>
            <w:r w:rsidRPr="005057FC">
              <w:rPr>
                <w:rFonts w:cstheme="minorHAnsi"/>
                <w:lang w:val="en-GB"/>
              </w:rPr>
              <w:t>-</w:t>
            </w:r>
          </w:p>
        </w:tc>
        <w:tc>
          <w:tcPr>
            <w:tcW w:w="2723" w:type="dxa"/>
          </w:tcPr>
          <w:p w14:paraId="727CD024" w14:textId="77777777" w:rsidR="00866717" w:rsidRPr="005057FC" w:rsidRDefault="00866717" w:rsidP="00C44CCA">
            <w:pPr>
              <w:pStyle w:val="ListParagraph"/>
              <w:ind w:left="0"/>
              <w:rPr>
                <w:rFonts w:cstheme="minorHAnsi"/>
                <w:lang w:val="en-GB"/>
              </w:rPr>
            </w:pPr>
            <w:r w:rsidRPr="005057FC">
              <w:rPr>
                <w:rFonts w:cstheme="minorHAnsi"/>
                <w:lang w:val="en-GB"/>
              </w:rPr>
              <w:t xml:space="preserve">Not an independently </w:t>
            </w:r>
            <w:r w:rsidR="00383237" w:rsidRPr="005057FC">
              <w:rPr>
                <w:rFonts w:cstheme="minorHAnsi"/>
                <w:lang w:val="en-GB"/>
              </w:rPr>
              <w:t>enactable</w:t>
            </w:r>
            <w:r w:rsidRPr="005057FC">
              <w:rPr>
                <w:rFonts w:cstheme="minorHAnsi"/>
                <w:lang w:val="en-GB"/>
              </w:rPr>
              <w:t xml:space="preserve"> obligation</w:t>
            </w:r>
          </w:p>
        </w:tc>
      </w:tr>
      <w:tr w:rsidR="00866717" w:rsidRPr="005057FC" w14:paraId="5502BEF1" w14:textId="77777777" w:rsidTr="00D74926">
        <w:trPr>
          <w:cantSplit/>
        </w:trPr>
        <w:tc>
          <w:tcPr>
            <w:tcW w:w="3076" w:type="dxa"/>
          </w:tcPr>
          <w:p w14:paraId="61516B25" w14:textId="77777777" w:rsidR="00866717" w:rsidRPr="005057FC" w:rsidRDefault="00866717" w:rsidP="00C44CCA">
            <w:pPr>
              <w:pStyle w:val="ListParagraph"/>
              <w:ind w:left="0"/>
              <w:rPr>
                <w:rFonts w:cstheme="minorHAnsi"/>
                <w:lang w:val="en-GB"/>
              </w:rPr>
            </w:pPr>
            <w:r w:rsidRPr="005057FC">
              <w:rPr>
                <w:rFonts w:cstheme="minorHAnsi"/>
                <w:lang w:val="en-GB"/>
              </w:rPr>
              <w:t>Article 2</w:t>
            </w:r>
            <w:r w:rsidR="006B430B" w:rsidRPr="005057FC">
              <w:rPr>
                <w:rFonts w:cstheme="minorHAnsi"/>
                <w:lang w:val="en-GB"/>
              </w:rPr>
              <w:t>(1)</w:t>
            </w:r>
          </w:p>
          <w:p w14:paraId="0B885F2F" w14:textId="77777777" w:rsidR="006B430B" w:rsidRPr="005057FC" w:rsidRDefault="006B430B" w:rsidP="00C44CCA">
            <w:pPr>
              <w:pStyle w:val="ListParagraph"/>
              <w:ind w:left="0"/>
              <w:rPr>
                <w:rFonts w:cstheme="minorHAnsi"/>
                <w:lang w:val="en-GB"/>
              </w:rPr>
            </w:pPr>
          </w:p>
          <w:p w14:paraId="09B84167" w14:textId="77777777" w:rsidR="00866717" w:rsidRPr="005057FC" w:rsidRDefault="006B430B" w:rsidP="00C44CCA">
            <w:pPr>
              <w:pStyle w:val="ListParagraph"/>
              <w:ind w:left="0"/>
              <w:rPr>
                <w:rFonts w:cstheme="minorHAnsi"/>
                <w:lang w:val="en-GB"/>
              </w:rPr>
            </w:pPr>
            <w:r w:rsidRPr="005057FC">
              <w:rPr>
                <w:rFonts w:cstheme="minorHAnsi"/>
                <w:lang w:val="en-GB"/>
              </w:rPr>
              <w:t>Definition of “Party”</w:t>
            </w:r>
          </w:p>
          <w:p w14:paraId="7CB1D026" w14:textId="77777777" w:rsidR="00866717" w:rsidRPr="005057FC" w:rsidRDefault="00866717" w:rsidP="00C44CCA">
            <w:pPr>
              <w:pStyle w:val="ListParagraph"/>
              <w:ind w:left="0"/>
              <w:rPr>
                <w:rFonts w:cstheme="minorHAnsi"/>
                <w:lang w:val="en-GB"/>
              </w:rPr>
            </w:pPr>
          </w:p>
        </w:tc>
        <w:tc>
          <w:tcPr>
            <w:tcW w:w="2723" w:type="dxa"/>
          </w:tcPr>
          <w:p w14:paraId="4C8B49CD" w14:textId="77777777" w:rsidR="00866717" w:rsidRPr="005057FC" w:rsidRDefault="007A2C39" w:rsidP="00C44CCA">
            <w:pPr>
              <w:pStyle w:val="ListParagraph"/>
              <w:ind w:left="0"/>
              <w:rPr>
                <w:rFonts w:cstheme="minorHAnsi"/>
                <w:lang w:val="en-GB"/>
              </w:rPr>
            </w:pPr>
            <w:r w:rsidRPr="005057FC">
              <w:rPr>
                <w:rFonts w:cstheme="minorHAnsi"/>
                <w:lang w:val="en-GB"/>
              </w:rPr>
              <w:t>-</w:t>
            </w:r>
          </w:p>
        </w:tc>
        <w:tc>
          <w:tcPr>
            <w:tcW w:w="2723" w:type="dxa"/>
          </w:tcPr>
          <w:p w14:paraId="169B0B07" w14:textId="77777777" w:rsidR="00866717" w:rsidRPr="005057FC" w:rsidRDefault="006B430B" w:rsidP="00C44CCA">
            <w:pPr>
              <w:pStyle w:val="ListParagraph"/>
              <w:ind w:left="0"/>
              <w:rPr>
                <w:rFonts w:cstheme="minorHAnsi"/>
                <w:lang w:val="en-GB"/>
              </w:rPr>
            </w:pPr>
            <w:r w:rsidRPr="005057FC">
              <w:rPr>
                <w:rFonts w:cstheme="minorHAnsi"/>
                <w:lang w:val="en-GB"/>
              </w:rPr>
              <w:t xml:space="preserve">Not </w:t>
            </w:r>
            <w:r w:rsidR="00547EDB" w:rsidRPr="005057FC">
              <w:rPr>
                <w:rFonts w:cstheme="minorHAnsi"/>
                <w:lang w:val="en-GB"/>
              </w:rPr>
              <w:t>assessed</w:t>
            </w:r>
          </w:p>
        </w:tc>
      </w:tr>
      <w:tr w:rsidR="00866717" w:rsidRPr="005057FC" w14:paraId="72CFFFA7" w14:textId="77777777" w:rsidTr="00D74926">
        <w:trPr>
          <w:cantSplit/>
        </w:trPr>
        <w:tc>
          <w:tcPr>
            <w:tcW w:w="3076" w:type="dxa"/>
          </w:tcPr>
          <w:p w14:paraId="6564149E" w14:textId="77777777" w:rsidR="00866717" w:rsidRPr="005057FC" w:rsidRDefault="006B430B" w:rsidP="00C44CCA">
            <w:pPr>
              <w:pStyle w:val="ListParagraph"/>
              <w:ind w:left="0"/>
              <w:rPr>
                <w:rFonts w:cstheme="minorHAnsi"/>
                <w:lang w:val="en-GB"/>
              </w:rPr>
            </w:pPr>
            <w:r w:rsidRPr="005057FC">
              <w:rPr>
                <w:rFonts w:cstheme="minorHAnsi"/>
                <w:lang w:val="en-GB"/>
              </w:rPr>
              <w:t xml:space="preserve">Article 2(2) </w:t>
            </w:r>
          </w:p>
          <w:p w14:paraId="4B77CEE9" w14:textId="77777777" w:rsidR="006B430B" w:rsidRPr="005057FC" w:rsidRDefault="006B430B" w:rsidP="00C44CCA">
            <w:pPr>
              <w:pStyle w:val="ListParagraph"/>
              <w:ind w:left="0"/>
              <w:rPr>
                <w:rFonts w:cstheme="minorHAnsi"/>
                <w:lang w:val="en-GB"/>
              </w:rPr>
            </w:pPr>
          </w:p>
          <w:p w14:paraId="4E498E7F" w14:textId="77777777" w:rsidR="006B430B" w:rsidRPr="005057FC" w:rsidRDefault="006B430B" w:rsidP="00C44CCA">
            <w:pPr>
              <w:pStyle w:val="ListParagraph"/>
              <w:ind w:left="0"/>
              <w:rPr>
                <w:rFonts w:cstheme="minorHAnsi"/>
                <w:lang w:val="en-GB"/>
              </w:rPr>
            </w:pPr>
            <w:r w:rsidRPr="005057FC">
              <w:rPr>
                <w:rFonts w:cstheme="minorHAnsi"/>
                <w:lang w:val="en-GB"/>
              </w:rPr>
              <w:t>Definition of “Public authority”</w:t>
            </w:r>
          </w:p>
        </w:tc>
        <w:tc>
          <w:tcPr>
            <w:tcW w:w="2723" w:type="dxa"/>
          </w:tcPr>
          <w:p w14:paraId="76EC6D68" w14:textId="77777777" w:rsidR="00866717" w:rsidRPr="005057FC" w:rsidRDefault="00AF6945" w:rsidP="00C44CCA">
            <w:pPr>
              <w:pStyle w:val="ListParagraph"/>
              <w:ind w:left="0"/>
              <w:rPr>
                <w:rFonts w:cstheme="minorHAnsi"/>
                <w:lang w:val="en-GB"/>
              </w:rPr>
            </w:pPr>
            <w:r w:rsidRPr="005057FC">
              <w:rPr>
                <w:rFonts w:cstheme="minorHAnsi"/>
                <w:lang w:val="en-GB"/>
              </w:rPr>
              <w:t>I(a), Legal indicator 1</w:t>
            </w:r>
            <w:r w:rsidR="00C2246E" w:rsidRPr="005057FC">
              <w:rPr>
                <w:rFonts w:cstheme="minorHAnsi"/>
                <w:lang w:val="en-GB"/>
              </w:rPr>
              <w:t>, Practice indicator 1</w:t>
            </w:r>
          </w:p>
        </w:tc>
        <w:tc>
          <w:tcPr>
            <w:tcW w:w="2723" w:type="dxa"/>
          </w:tcPr>
          <w:p w14:paraId="672E35BA" w14:textId="77777777" w:rsidR="00866717" w:rsidRPr="005057FC" w:rsidRDefault="00866717" w:rsidP="00C44CCA">
            <w:pPr>
              <w:pStyle w:val="ListParagraph"/>
              <w:ind w:left="0"/>
              <w:rPr>
                <w:rFonts w:cstheme="minorHAnsi"/>
                <w:lang w:val="en-GB"/>
              </w:rPr>
            </w:pPr>
          </w:p>
        </w:tc>
      </w:tr>
      <w:tr w:rsidR="00866717" w:rsidRPr="005057FC" w14:paraId="49D15750" w14:textId="77777777" w:rsidTr="00D74926">
        <w:trPr>
          <w:cantSplit/>
        </w:trPr>
        <w:tc>
          <w:tcPr>
            <w:tcW w:w="3076" w:type="dxa"/>
          </w:tcPr>
          <w:p w14:paraId="308F96C4" w14:textId="77777777" w:rsidR="00866717" w:rsidRPr="005057FC" w:rsidRDefault="00296290" w:rsidP="00C44CCA">
            <w:pPr>
              <w:pStyle w:val="ListParagraph"/>
              <w:ind w:left="0"/>
              <w:rPr>
                <w:rFonts w:cstheme="minorHAnsi"/>
                <w:lang w:val="en-GB"/>
              </w:rPr>
            </w:pPr>
            <w:r w:rsidRPr="005057FC">
              <w:rPr>
                <w:rFonts w:cstheme="minorHAnsi"/>
                <w:lang w:val="en-GB"/>
              </w:rPr>
              <w:t>Article 2(3)</w:t>
            </w:r>
          </w:p>
          <w:p w14:paraId="0F97A2AA" w14:textId="77777777" w:rsidR="00296290" w:rsidRPr="005057FC" w:rsidRDefault="00296290" w:rsidP="00C44CCA">
            <w:pPr>
              <w:pStyle w:val="ListParagraph"/>
              <w:ind w:left="0"/>
              <w:rPr>
                <w:rFonts w:cstheme="minorHAnsi"/>
                <w:lang w:val="en-GB"/>
              </w:rPr>
            </w:pPr>
          </w:p>
          <w:p w14:paraId="474815D8" w14:textId="77777777" w:rsidR="00296290" w:rsidRPr="005057FC" w:rsidRDefault="00296290" w:rsidP="00C44CCA">
            <w:pPr>
              <w:pStyle w:val="ListParagraph"/>
              <w:ind w:left="0"/>
              <w:rPr>
                <w:rFonts w:cstheme="minorHAnsi"/>
                <w:lang w:val="en-GB"/>
              </w:rPr>
            </w:pPr>
            <w:r w:rsidRPr="005057FC">
              <w:rPr>
                <w:rFonts w:cstheme="minorHAnsi"/>
                <w:lang w:val="en-GB"/>
              </w:rPr>
              <w:t>Definition of “Environmental information”</w:t>
            </w:r>
          </w:p>
        </w:tc>
        <w:tc>
          <w:tcPr>
            <w:tcW w:w="2723" w:type="dxa"/>
          </w:tcPr>
          <w:p w14:paraId="337AE140" w14:textId="77777777" w:rsidR="00866717" w:rsidRPr="005057FC" w:rsidRDefault="00AF6945" w:rsidP="00C44CCA">
            <w:pPr>
              <w:pStyle w:val="ListParagraph"/>
              <w:ind w:left="0"/>
              <w:rPr>
                <w:rFonts w:cstheme="minorHAnsi"/>
                <w:lang w:val="en-GB"/>
              </w:rPr>
            </w:pPr>
            <w:r w:rsidRPr="005057FC">
              <w:rPr>
                <w:rFonts w:cstheme="minorHAnsi"/>
                <w:lang w:val="en-GB"/>
              </w:rPr>
              <w:t>I(a), Legal indicator 2</w:t>
            </w:r>
            <w:r w:rsidR="00C2246E" w:rsidRPr="005057FC">
              <w:rPr>
                <w:rFonts w:cstheme="minorHAnsi"/>
                <w:lang w:val="en-GB"/>
              </w:rPr>
              <w:t>, Practice indicator 2</w:t>
            </w:r>
          </w:p>
        </w:tc>
        <w:tc>
          <w:tcPr>
            <w:tcW w:w="2723" w:type="dxa"/>
          </w:tcPr>
          <w:p w14:paraId="0C202FAA" w14:textId="77777777" w:rsidR="00866717" w:rsidRPr="005057FC" w:rsidRDefault="00866717" w:rsidP="00C44CCA">
            <w:pPr>
              <w:pStyle w:val="ListParagraph"/>
              <w:ind w:left="0"/>
              <w:rPr>
                <w:rFonts w:cstheme="minorHAnsi"/>
                <w:lang w:val="en-GB"/>
              </w:rPr>
            </w:pPr>
          </w:p>
        </w:tc>
      </w:tr>
      <w:tr w:rsidR="00866717" w:rsidRPr="005057FC" w14:paraId="2CE28DE2" w14:textId="77777777" w:rsidTr="00D74926">
        <w:trPr>
          <w:cantSplit/>
        </w:trPr>
        <w:tc>
          <w:tcPr>
            <w:tcW w:w="3076" w:type="dxa"/>
          </w:tcPr>
          <w:p w14:paraId="7F0F67A2" w14:textId="77777777" w:rsidR="00866717" w:rsidRPr="005057FC" w:rsidRDefault="00296290" w:rsidP="00C44CCA">
            <w:pPr>
              <w:pStyle w:val="ListParagraph"/>
              <w:ind w:left="0"/>
              <w:rPr>
                <w:rFonts w:cstheme="minorHAnsi"/>
                <w:lang w:val="en-GB"/>
              </w:rPr>
            </w:pPr>
            <w:r w:rsidRPr="005057FC">
              <w:rPr>
                <w:rFonts w:cstheme="minorHAnsi"/>
                <w:lang w:val="en-GB"/>
              </w:rPr>
              <w:t>Article 2(4)</w:t>
            </w:r>
          </w:p>
          <w:p w14:paraId="0D07AE50" w14:textId="77777777" w:rsidR="00296290" w:rsidRPr="005057FC" w:rsidRDefault="00296290" w:rsidP="00C44CCA">
            <w:pPr>
              <w:pStyle w:val="ListParagraph"/>
              <w:ind w:left="0"/>
              <w:rPr>
                <w:rFonts w:cstheme="minorHAnsi"/>
                <w:lang w:val="en-GB"/>
              </w:rPr>
            </w:pPr>
          </w:p>
          <w:p w14:paraId="7AB6DB4C" w14:textId="77777777" w:rsidR="00296290" w:rsidRPr="005057FC" w:rsidRDefault="00296290" w:rsidP="00C44CCA">
            <w:pPr>
              <w:pStyle w:val="ListParagraph"/>
              <w:ind w:left="0"/>
              <w:rPr>
                <w:rFonts w:cstheme="minorHAnsi"/>
                <w:lang w:val="en-GB"/>
              </w:rPr>
            </w:pPr>
            <w:r w:rsidRPr="005057FC">
              <w:rPr>
                <w:rFonts w:cstheme="minorHAnsi"/>
                <w:lang w:val="en-GB"/>
              </w:rPr>
              <w:t>Definition of “The public”</w:t>
            </w:r>
          </w:p>
        </w:tc>
        <w:tc>
          <w:tcPr>
            <w:tcW w:w="2723" w:type="dxa"/>
          </w:tcPr>
          <w:p w14:paraId="2551446C" w14:textId="06892774" w:rsidR="00866717" w:rsidRPr="005057FC" w:rsidRDefault="0038627A" w:rsidP="00C44CCA">
            <w:pPr>
              <w:pStyle w:val="ListParagraph"/>
              <w:ind w:left="0"/>
              <w:rPr>
                <w:rFonts w:cstheme="minorHAnsi"/>
                <w:lang w:val="en-GB"/>
              </w:rPr>
            </w:pPr>
            <w:r w:rsidRPr="005057FC">
              <w:rPr>
                <w:rFonts w:cstheme="minorHAnsi"/>
                <w:lang w:val="en-GB"/>
              </w:rPr>
              <w:t>I(a), Legal indicator 3</w:t>
            </w:r>
            <w:r w:rsidR="002679B6" w:rsidRPr="005057FC">
              <w:rPr>
                <w:rFonts w:cstheme="minorHAnsi"/>
                <w:lang w:val="en-GB"/>
              </w:rPr>
              <w:t>,</w:t>
            </w:r>
          </w:p>
          <w:p w14:paraId="5407E134" w14:textId="07C4687B" w:rsidR="002679B6" w:rsidRPr="005057FC" w:rsidRDefault="002679B6" w:rsidP="00C44CCA">
            <w:pPr>
              <w:pStyle w:val="ListParagraph"/>
              <w:ind w:left="0"/>
              <w:rPr>
                <w:rFonts w:cstheme="minorHAnsi"/>
                <w:lang w:val="en-GB"/>
              </w:rPr>
            </w:pPr>
            <w:r w:rsidRPr="005057FC">
              <w:rPr>
                <w:rFonts w:cstheme="minorHAnsi"/>
                <w:lang w:val="en-GB"/>
              </w:rPr>
              <w:t>Practice indicator 3</w:t>
            </w:r>
          </w:p>
        </w:tc>
        <w:tc>
          <w:tcPr>
            <w:tcW w:w="2723" w:type="dxa"/>
          </w:tcPr>
          <w:p w14:paraId="4D5765A0" w14:textId="56BB3CA5" w:rsidR="00866717" w:rsidRPr="005057FC" w:rsidRDefault="00866717" w:rsidP="00C44CCA">
            <w:pPr>
              <w:pStyle w:val="ListParagraph"/>
              <w:ind w:left="0"/>
              <w:rPr>
                <w:rFonts w:cstheme="minorHAnsi"/>
                <w:lang w:val="en-GB"/>
              </w:rPr>
            </w:pPr>
          </w:p>
        </w:tc>
      </w:tr>
      <w:tr w:rsidR="007A2C39" w:rsidRPr="005057FC" w14:paraId="38F306BF" w14:textId="77777777" w:rsidTr="00D74926">
        <w:trPr>
          <w:cantSplit/>
        </w:trPr>
        <w:tc>
          <w:tcPr>
            <w:tcW w:w="3076" w:type="dxa"/>
          </w:tcPr>
          <w:p w14:paraId="0A69DA04" w14:textId="39BA9D14" w:rsidR="007A2C39" w:rsidRPr="005057FC" w:rsidRDefault="007A2C39" w:rsidP="00C44CCA">
            <w:pPr>
              <w:pStyle w:val="ListParagraph"/>
              <w:ind w:left="0"/>
              <w:rPr>
                <w:rFonts w:cstheme="minorHAnsi"/>
                <w:lang w:val="en-GB"/>
              </w:rPr>
            </w:pPr>
            <w:r w:rsidRPr="005057FC">
              <w:rPr>
                <w:rFonts w:cstheme="minorHAnsi"/>
                <w:lang w:val="en-GB"/>
              </w:rPr>
              <w:t>Article 2(5)</w:t>
            </w:r>
          </w:p>
          <w:p w14:paraId="19DD86CD" w14:textId="77777777" w:rsidR="007A2C39" w:rsidRPr="005057FC" w:rsidRDefault="007A2C39" w:rsidP="00C44CCA">
            <w:pPr>
              <w:pStyle w:val="ListParagraph"/>
              <w:ind w:left="0"/>
              <w:rPr>
                <w:rFonts w:cstheme="minorHAnsi"/>
                <w:lang w:val="en-GB"/>
              </w:rPr>
            </w:pPr>
          </w:p>
          <w:p w14:paraId="6289148D" w14:textId="77777777" w:rsidR="007A2C39" w:rsidRPr="005057FC" w:rsidRDefault="007A2C39" w:rsidP="00C44CCA">
            <w:pPr>
              <w:pStyle w:val="ListParagraph"/>
              <w:ind w:left="0"/>
              <w:rPr>
                <w:rFonts w:cstheme="minorHAnsi"/>
                <w:lang w:val="en-GB"/>
              </w:rPr>
            </w:pPr>
            <w:r w:rsidRPr="005057FC">
              <w:rPr>
                <w:rFonts w:cstheme="minorHAnsi"/>
                <w:lang w:val="en-GB"/>
              </w:rPr>
              <w:t>Definition of “The public concerned”</w:t>
            </w:r>
          </w:p>
        </w:tc>
        <w:tc>
          <w:tcPr>
            <w:tcW w:w="2723" w:type="dxa"/>
          </w:tcPr>
          <w:p w14:paraId="3FE65A43" w14:textId="24DD02BA" w:rsidR="007A2C39" w:rsidRPr="005057FC" w:rsidRDefault="0038627A" w:rsidP="00C44CCA">
            <w:pPr>
              <w:pStyle w:val="ListParagraph"/>
              <w:ind w:left="0"/>
              <w:rPr>
                <w:rFonts w:cstheme="minorHAnsi"/>
                <w:lang w:val="en-GB"/>
              </w:rPr>
            </w:pPr>
            <w:r w:rsidRPr="005057FC">
              <w:rPr>
                <w:rFonts w:cstheme="minorHAnsi"/>
                <w:lang w:val="en-GB"/>
              </w:rPr>
              <w:t>I(a), Legal indicator</w:t>
            </w:r>
            <w:r w:rsidR="002679B6" w:rsidRPr="005057FC">
              <w:rPr>
                <w:rFonts w:cstheme="minorHAnsi"/>
                <w:lang w:val="en-GB"/>
              </w:rPr>
              <w:t>s</w:t>
            </w:r>
            <w:r w:rsidRPr="005057FC">
              <w:rPr>
                <w:rFonts w:cstheme="minorHAnsi"/>
                <w:lang w:val="en-GB"/>
              </w:rPr>
              <w:t xml:space="preserve"> 4</w:t>
            </w:r>
            <w:r w:rsidR="00536B21" w:rsidRPr="005057FC">
              <w:rPr>
                <w:rFonts w:cstheme="minorHAnsi"/>
                <w:lang w:val="en-GB"/>
              </w:rPr>
              <w:t>-6</w:t>
            </w:r>
            <w:r w:rsidR="000465F0" w:rsidRPr="005057FC">
              <w:rPr>
                <w:rFonts w:cstheme="minorHAnsi"/>
                <w:lang w:val="en-GB"/>
              </w:rPr>
              <w:t>, Practice in</w:t>
            </w:r>
            <w:r w:rsidR="002679B6" w:rsidRPr="005057FC">
              <w:rPr>
                <w:rFonts w:cstheme="minorHAnsi"/>
                <w:lang w:val="en-GB"/>
              </w:rPr>
              <w:t>dicator 4</w:t>
            </w:r>
          </w:p>
        </w:tc>
        <w:tc>
          <w:tcPr>
            <w:tcW w:w="2723" w:type="dxa"/>
          </w:tcPr>
          <w:p w14:paraId="03218B8B" w14:textId="77777777" w:rsidR="007A2C39" w:rsidRPr="005057FC" w:rsidRDefault="007A2C39" w:rsidP="00C44CCA">
            <w:pPr>
              <w:pStyle w:val="ListParagraph"/>
              <w:ind w:left="0"/>
              <w:rPr>
                <w:rFonts w:cstheme="minorHAnsi"/>
                <w:lang w:val="en-GB"/>
              </w:rPr>
            </w:pPr>
          </w:p>
        </w:tc>
      </w:tr>
      <w:tr w:rsidR="00757C0E" w:rsidRPr="005057FC" w14:paraId="44B9A54F" w14:textId="77777777" w:rsidTr="00D74926">
        <w:trPr>
          <w:cantSplit/>
        </w:trPr>
        <w:tc>
          <w:tcPr>
            <w:tcW w:w="8522" w:type="dxa"/>
            <w:gridSpan w:val="3"/>
          </w:tcPr>
          <w:p w14:paraId="5E56B085" w14:textId="77777777" w:rsidR="00757C0E" w:rsidRPr="005057FC" w:rsidRDefault="00757C0E" w:rsidP="00C44CCA">
            <w:pPr>
              <w:pStyle w:val="ListParagraph"/>
              <w:ind w:left="0"/>
              <w:rPr>
                <w:rFonts w:cstheme="minorHAnsi"/>
                <w:lang w:val="en-GB"/>
              </w:rPr>
            </w:pPr>
          </w:p>
          <w:p w14:paraId="3EBEB4B6" w14:textId="77777777" w:rsidR="00757C0E" w:rsidRPr="005057FC" w:rsidRDefault="00757C0E" w:rsidP="00C44CCA">
            <w:pPr>
              <w:pStyle w:val="ListParagraph"/>
              <w:ind w:left="0"/>
              <w:rPr>
                <w:rFonts w:cstheme="minorHAnsi"/>
                <w:b/>
                <w:lang w:val="en-GB"/>
              </w:rPr>
            </w:pPr>
            <w:r w:rsidRPr="005057FC">
              <w:rPr>
                <w:rFonts w:cstheme="minorHAnsi"/>
                <w:b/>
                <w:lang w:val="en-GB"/>
              </w:rPr>
              <w:t>(b) General</w:t>
            </w:r>
          </w:p>
          <w:p w14:paraId="35276E27" w14:textId="77777777" w:rsidR="00757C0E" w:rsidRPr="005057FC" w:rsidRDefault="00757C0E" w:rsidP="00C44CCA">
            <w:pPr>
              <w:pStyle w:val="ListParagraph"/>
              <w:ind w:left="0"/>
              <w:rPr>
                <w:rFonts w:cstheme="minorHAnsi"/>
                <w:lang w:val="en-GB"/>
              </w:rPr>
            </w:pPr>
          </w:p>
        </w:tc>
      </w:tr>
      <w:tr w:rsidR="007A2C39" w:rsidRPr="005057FC" w14:paraId="4C950AE1" w14:textId="77777777" w:rsidTr="00D74926">
        <w:trPr>
          <w:cantSplit/>
        </w:trPr>
        <w:tc>
          <w:tcPr>
            <w:tcW w:w="3076" w:type="dxa"/>
          </w:tcPr>
          <w:p w14:paraId="2107AB0E" w14:textId="77777777" w:rsidR="007A2C39" w:rsidRPr="005057FC" w:rsidRDefault="00662482" w:rsidP="00C44CCA">
            <w:pPr>
              <w:pStyle w:val="ListParagraph"/>
              <w:ind w:left="0"/>
              <w:rPr>
                <w:rFonts w:cstheme="minorHAnsi"/>
                <w:lang w:val="en-GB"/>
              </w:rPr>
            </w:pPr>
            <w:r w:rsidRPr="005057FC">
              <w:rPr>
                <w:rFonts w:cstheme="minorHAnsi"/>
                <w:lang w:val="en-GB"/>
              </w:rPr>
              <w:lastRenderedPageBreak/>
              <w:t>Article 3(1)</w:t>
            </w:r>
          </w:p>
          <w:p w14:paraId="3E3A0C61" w14:textId="77777777" w:rsidR="00662482" w:rsidRPr="005057FC" w:rsidRDefault="00662482" w:rsidP="00C44CCA">
            <w:pPr>
              <w:pStyle w:val="ListParagraph"/>
              <w:ind w:left="0"/>
              <w:rPr>
                <w:rFonts w:cstheme="minorHAnsi"/>
                <w:lang w:val="en-GB"/>
              </w:rPr>
            </w:pPr>
          </w:p>
        </w:tc>
        <w:tc>
          <w:tcPr>
            <w:tcW w:w="2723" w:type="dxa"/>
          </w:tcPr>
          <w:p w14:paraId="53F9CC57" w14:textId="4DBE53F0" w:rsidR="007A2C39" w:rsidRPr="005057FC" w:rsidRDefault="00B87F3C" w:rsidP="00C44CCA">
            <w:pPr>
              <w:pStyle w:val="ListParagraph"/>
              <w:ind w:left="0"/>
              <w:rPr>
                <w:rFonts w:cstheme="minorHAnsi"/>
                <w:lang w:val="en-GB"/>
              </w:rPr>
            </w:pPr>
            <w:r w:rsidRPr="005057FC">
              <w:rPr>
                <w:rFonts w:cstheme="minorHAnsi"/>
                <w:lang w:val="en-GB"/>
              </w:rPr>
              <w:t>I(b), Practice indicators 8-10</w:t>
            </w:r>
            <w:r w:rsidR="0024559E" w:rsidRPr="005057FC">
              <w:rPr>
                <w:rFonts w:cstheme="minorHAnsi"/>
                <w:lang w:val="en-GB"/>
              </w:rPr>
              <w:t xml:space="preserve"> (see very end of this table)</w:t>
            </w:r>
          </w:p>
          <w:p w14:paraId="3120FD0C" w14:textId="77777777" w:rsidR="00C2246E" w:rsidRPr="005057FC" w:rsidRDefault="00C2246E" w:rsidP="00C44CCA">
            <w:pPr>
              <w:pStyle w:val="ListParagraph"/>
              <w:ind w:left="0"/>
              <w:rPr>
                <w:rFonts w:cstheme="minorHAnsi"/>
                <w:lang w:val="en-GB"/>
              </w:rPr>
            </w:pPr>
          </w:p>
        </w:tc>
        <w:tc>
          <w:tcPr>
            <w:tcW w:w="2723" w:type="dxa"/>
          </w:tcPr>
          <w:p w14:paraId="59988E39" w14:textId="77777777" w:rsidR="007A2C39" w:rsidRPr="005057FC" w:rsidRDefault="000465F0" w:rsidP="00C44CCA">
            <w:pPr>
              <w:pStyle w:val="ListParagraph"/>
              <w:ind w:left="0"/>
              <w:rPr>
                <w:rFonts w:cstheme="minorHAnsi"/>
                <w:lang w:val="en-GB"/>
              </w:rPr>
            </w:pPr>
            <w:r w:rsidRPr="005057FC">
              <w:rPr>
                <w:rFonts w:cstheme="minorHAnsi"/>
                <w:lang w:val="en-GB"/>
              </w:rPr>
              <w:t>Assessed right at the end of process, as it is an overall assessment</w:t>
            </w:r>
          </w:p>
        </w:tc>
      </w:tr>
      <w:tr w:rsidR="007A2C39" w:rsidRPr="005057FC" w14:paraId="3C58E197" w14:textId="77777777" w:rsidTr="00D74926">
        <w:trPr>
          <w:cantSplit/>
        </w:trPr>
        <w:tc>
          <w:tcPr>
            <w:tcW w:w="3076" w:type="dxa"/>
          </w:tcPr>
          <w:p w14:paraId="0CCF4257" w14:textId="77777777" w:rsidR="007A2C39" w:rsidRPr="005057FC" w:rsidRDefault="00662482" w:rsidP="00C44CCA">
            <w:pPr>
              <w:pStyle w:val="ListParagraph"/>
              <w:ind w:left="0"/>
              <w:rPr>
                <w:rFonts w:cstheme="minorHAnsi"/>
                <w:lang w:val="en-GB"/>
              </w:rPr>
            </w:pPr>
            <w:r w:rsidRPr="005057FC">
              <w:rPr>
                <w:rFonts w:cstheme="minorHAnsi"/>
                <w:lang w:val="en-GB"/>
              </w:rPr>
              <w:t>Article 3(2)</w:t>
            </w:r>
          </w:p>
          <w:p w14:paraId="0630CCF7" w14:textId="77777777" w:rsidR="00662482" w:rsidRPr="005057FC" w:rsidRDefault="00662482" w:rsidP="00C44CCA">
            <w:pPr>
              <w:pStyle w:val="ListParagraph"/>
              <w:ind w:left="0"/>
              <w:rPr>
                <w:rFonts w:cstheme="minorHAnsi"/>
                <w:lang w:val="en-GB"/>
              </w:rPr>
            </w:pPr>
          </w:p>
        </w:tc>
        <w:tc>
          <w:tcPr>
            <w:tcW w:w="2723" w:type="dxa"/>
          </w:tcPr>
          <w:p w14:paraId="1933CC8A" w14:textId="77777777" w:rsidR="007A2C39" w:rsidRPr="005057FC" w:rsidRDefault="000465F0" w:rsidP="00C44CCA">
            <w:pPr>
              <w:pStyle w:val="ListParagraph"/>
              <w:ind w:left="0"/>
              <w:rPr>
                <w:rFonts w:cstheme="minorHAnsi"/>
                <w:lang w:val="en-GB"/>
              </w:rPr>
            </w:pPr>
            <w:r w:rsidRPr="005057FC">
              <w:rPr>
                <w:rFonts w:cstheme="minorHAnsi"/>
                <w:lang w:val="en-GB"/>
              </w:rPr>
              <w:t>I(b), Legal indicator 1, Practice indicator 1</w:t>
            </w:r>
          </w:p>
          <w:p w14:paraId="733A956F" w14:textId="77777777" w:rsidR="00C2246E" w:rsidRPr="005057FC" w:rsidRDefault="00C2246E" w:rsidP="00C44CCA">
            <w:pPr>
              <w:pStyle w:val="ListParagraph"/>
              <w:ind w:left="0"/>
              <w:rPr>
                <w:rFonts w:cstheme="minorHAnsi"/>
                <w:lang w:val="en-GB"/>
              </w:rPr>
            </w:pPr>
          </w:p>
        </w:tc>
        <w:tc>
          <w:tcPr>
            <w:tcW w:w="2723" w:type="dxa"/>
          </w:tcPr>
          <w:p w14:paraId="2983B238" w14:textId="77777777" w:rsidR="007A2C39" w:rsidRPr="005057FC" w:rsidRDefault="007A2C39" w:rsidP="00C44CCA">
            <w:pPr>
              <w:pStyle w:val="ListParagraph"/>
              <w:ind w:left="0"/>
              <w:rPr>
                <w:rFonts w:cstheme="minorHAnsi"/>
                <w:lang w:val="en-GB"/>
              </w:rPr>
            </w:pPr>
          </w:p>
        </w:tc>
      </w:tr>
      <w:tr w:rsidR="007A2C39" w:rsidRPr="005057FC" w14:paraId="1270D73F" w14:textId="77777777" w:rsidTr="00D74926">
        <w:trPr>
          <w:cantSplit/>
        </w:trPr>
        <w:tc>
          <w:tcPr>
            <w:tcW w:w="3076" w:type="dxa"/>
          </w:tcPr>
          <w:p w14:paraId="38D33021" w14:textId="77777777" w:rsidR="007A2C39" w:rsidRPr="005057FC" w:rsidRDefault="00662482" w:rsidP="00C44CCA">
            <w:pPr>
              <w:pStyle w:val="ListParagraph"/>
              <w:ind w:left="0"/>
              <w:rPr>
                <w:rFonts w:cstheme="minorHAnsi"/>
                <w:lang w:val="en-GB"/>
              </w:rPr>
            </w:pPr>
            <w:r w:rsidRPr="005057FC">
              <w:rPr>
                <w:rFonts w:cstheme="minorHAnsi"/>
                <w:lang w:val="en-GB"/>
              </w:rPr>
              <w:t>Article 3(3)</w:t>
            </w:r>
          </w:p>
          <w:p w14:paraId="18EA2667" w14:textId="77777777" w:rsidR="00662482" w:rsidRPr="005057FC" w:rsidRDefault="00662482" w:rsidP="00C44CCA">
            <w:pPr>
              <w:pStyle w:val="ListParagraph"/>
              <w:ind w:left="0"/>
              <w:rPr>
                <w:rFonts w:cstheme="minorHAnsi"/>
                <w:lang w:val="en-GB"/>
              </w:rPr>
            </w:pPr>
          </w:p>
        </w:tc>
        <w:tc>
          <w:tcPr>
            <w:tcW w:w="2723" w:type="dxa"/>
          </w:tcPr>
          <w:p w14:paraId="69CFEAAC" w14:textId="77777777" w:rsidR="007A2C39" w:rsidRPr="005057FC" w:rsidRDefault="000465F0" w:rsidP="00C44CCA">
            <w:pPr>
              <w:pStyle w:val="ListParagraph"/>
              <w:ind w:left="0"/>
              <w:rPr>
                <w:rFonts w:cstheme="minorHAnsi"/>
                <w:lang w:val="en-GB"/>
              </w:rPr>
            </w:pPr>
            <w:r w:rsidRPr="005057FC">
              <w:rPr>
                <w:rFonts w:cstheme="minorHAnsi"/>
                <w:lang w:val="en-GB"/>
              </w:rPr>
              <w:t>I(b), Legal indicator 2, Practice indicators 1 and 2</w:t>
            </w:r>
          </w:p>
          <w:p w14:paraId="686ABD98" w14:textId="77777777" w:rsidR="00C2246E" w:rsidRPr="005057FC" w:rsidRDefault="00C2246E" w:rsidP="00C44CCA">
            <w:pPr>
              <w:pStyle w:val="ListParagraph"/>
              <w:ind w:left="0"/>
              <w:rPr>
                <w:rFonts w:cstheme="minorHAnsi"/>
                <w:lang w:val="en-GB"/>
              </w:rPr>
            </w:pPr>
          </w:p>
        </w:tc>
        <w:tc>
          <w:tcPr>
            <w:tcW w:w="2723" w:type="dxa"/>
          </w:tcPr>
          <w:p w14:paraId="61F86CBF" w14:textId="77777777" w:rsidR="007A2C39" w:rsidRPr="005057FC" w:rsidRDefault="007A2C39" w:rsidP="00C44CCA">
            <w:pPr>
              <w:pStyle w:val="ListParagraph"/>
              <w:ind w:left="0"/>
              <w:rPr>
                <w:rFonts w:cstheme="minorHAnsi"/>
                <w:lang w:val="en-GB"/>
              </w:rPr>
            </w:pPr>
          </w:p>
        </w:tc>
      </w:tr>
      <w:tr w:rsidR="00662482" w:rsidRPr="005057FC" w14:paraId="0E8F74F8" w14:textId="77777777" w:rsidTr="00D74926">
        <w:trPr>
          <w:cantSplit/>
        </w:trPr>
        <w:tc>
          <w:tcPr>
            <w:tcW w:w="3076" w:type="dxa"/>
          </w:tcPr>
          <w:p w14:paraId="0DFE4908" w14:textId="77777777" w:rsidR="00662482" w:rsidRPr="005057FC" w:rsidRDefault="00662482" w:rsidP="00C44CCA">
            <w:pPr>
              <w:pStyle w:val="ListParagraph"/>
              <w:ind w:left="0"/>
              <w:rPr>
                <w:rFonts w:cstheme="minorHAnsi"/>
                <w:lang w:val="en-GB"/>
              </w:rPr>
            </w:pPr>
            <w:r w:rsidRPr="005057FC">
              <w:rPr>
                <w:rFonts w:cstheme="minorHAnsi"/>
                <w:lang w:val="en-GB"/>
              </w:rPr>
              <w:t>Article 3(4)</w:t>
            </w:r>
          </w:p>
          <w:p w14:paraId="6F4473C5" w14:textId="77777777" w:rsidR="00662482" w:rsidRPr="005057FC" w:rsidRDefault="00662482" w:rsidP="00C44CCA">
            <w:pPr>
              <w:pStyle w:val="ListParagraph"/>
              <w:ind w:left="0"/>
              <w:rPr>
                <w:rFonts w:cstheme="minorHAnsi"/>
                <w:lang w:val="en-GB"/>
              </w:rPr>
            </w:pPr>
          </w:p>
        </w:tc>
        <w:tc>
          <w:tcPr>
            <w:tcW w:w="2723" w:type="dxa"/>
          </w:tcPr>
          <w:p w14:paraId="301A51CA" w14:textId="77777777" w:rsidR="00662482" w:rsidRPr="005057FC" w:rsidRDefault="000465F0" w:rsidP="00C44CCA">
            <w:pPr>
              <w:pStyle w:val="ListParagraph"/>
              <w:ind w:left="0"/>
              <w:rPr>
                <w:rFonts w:cstheme="minorHAnsi"/>
                <w:lang w:val="en-GB"/>
              </w:rPr>
            </w:pPr>
            <w:r w:rsidRPr="005057FC">
              <w:rPr>
                <w:rFonts w:cstheme="minorHAnsi"/>
                <w:lang w:val="en-GB"/>
              </w:rPr>
              <w:t>I(b), Legal indicator 3, Practice indicator 3</w:t>
            </w:r>
          </w:p>
          <w:p w14:paraId="7CC08AB8" w14:textId="77777777" w:rsidR="00C2246E" w:rsidRPr="005057FC" w:rsidRDefault="00C2246E" w:rsidP="00C44CCA">
            <w:pPr>
              <w:pStyle w:val="ListParagraph"/>
              <w:ind w:left="0"/>
              <w:rPr>
                <w:rFonts w:cstheme="minorHAnsi"/>
                <w:lang w:val="en-GB"/>
              </w:rPr>
            </w:pPr>
          </w:p>
        </w:tc>
        <w:tc>
          <w:tcPr>
            <w:tcW w:w="2723" w:type="dxa"/>
          </w:tcPr>
          <w:p w14:paraId="0196BAF8" w14:textId="77777777" w:rsidR="00662482" w:rsidRPr="005057FC" w:rsidRDefault="00662482" w:rsidP="00C44CCA">
            <w:pPr>
              <w:pStyle w:val="ListParagraph"/>
              <w:ind w:left="0"/>
              <w:rPr>
                <w:rFonts w:cstheme="minorHAnsi"/>
                <w:lang w:val="en-GB"/>
              </w:rPr>
            </w:pPr>
          </w:p>
        </w:tc>
      </w:tr>
      <w:tr w:rsidR="00662482" w:rsidRPr="005057FC" w14:paraId="2C54EFA0" w14:textId="77777777" w:rsidTr="00D74926">
        <w:trPr>
          <w:cantSplit/>
        </w:trPr>
        <w:tc>
          <w:tcPr>
            <w:tcW w:w="3076" w:type="dxa"/>
          </w:tcPr>
          <w:p w14:paraId="3086FC67" w14:textId="77777777" w:rsidR="00662482" w:rsidRPr="005057FC" w:rsidRDefault="00662482" w:rsidP="00C44CCA">
            <w:pPr>
              <w:pStyle w:val="ListParagraph"/>
              <w:ind w:left="0"/>
              <w:rPr>
                <w:rFonts w:cstheme="minorHAnsi"/>
                <w:lang w:val="en-GB"/>
              </w:rPr>
            </w:pPr>
            <w:r w:rsidRPr="005057FC">
              <w:rPr>
                <w:rFonts w:cstheme="minorHAnsi"/>
                <w:lang w:val="en-GB"/>
              </w:rPr>
              <w:t>Article 3(5)</w:t>
            </w:r>
          </w:p>
          <w:p w14:paraId="458DC423" w14:textId="77777777" w:rsidR="00662482" w:rsidRPr="005057FC" w:rsidRDefault="00662482" w:rsidP="00C44CCA">
            <w:pPr>
              <w:pStyle w:val="ListParagraph"/>
              <w:ind w:left="0"/>
              <w:rPr>
                <w:rFonts w:cstheme="minorHAnsi"/>
                <w:lang w:val="en-GB"/>
              </w:rPr>
            </w:pPr>
          </w:p>
        </w:tc>
        <w:tc>
          <w:tcPr>
            <w:tcW w:w="2723" w:type="dxa"/>
          </w:tcPr>
          <w:p w14:paraId="322B8F88" w14:textId="19A70B23" w:rsidR="00662482" w:rsidRPr="005057FC" w:rsidRDefault="000D61EF" w:rsidP="00C44CCA">
            <w:pPr>
              <w:pStyle w:val="ListParagraph"/>
              <w:ind w:left="0"/>
              <w:rPr>
                <w:rFonts w:cstheme="minorHAnsi"/>
                <w:lang w:val="en-GB"/>
              </w:rPr>
            </w:pPr>
            <w:r w:rsidRPr="005057FC">
              <w:rPr>
                <w:rFonts w:cstheme="minorHAnsi"/>
                <w:lang w:val="en-GB"/>
              </w:rPr>
              <w:t>I(b), Legal indicator 4</w:t>
            </w:r>
            <w:r w:rsidR="00B060D6" w:rsidRPr="005057FC">
              <w:rPr>
                <w:rFonts w:cstheme="minorHAnsi"/>
                <w:lang w:val="en-GB"/>
              </w:rPr>
              <w:t>,</w:t>
            </w:r>
          </w:p>
          <w:p w14:paraId="6AAA4432" w14:textId="2351F152" w:rsidR="00B060D6" w:rsidRPr="005057FC" w:rsidRDefault="00B060D6" w:rsidP="00C44CCA">
            <w:pPr>
              <w:pStyle w:val="ListParagraph"/>
              <w:ind w:left="0"/>
              <w:rPr>
                <w:rFonts w:cstheme="minorHAnsi"/>
                <w:lang w:val="en-GB"/>
              </w:rPr>
            </w:pPr>
            <w:r w:rsidRPr="005057FC">
              <w:rPr>
                <w:rFonts w:cstheme="minorHAnsi"/>
                <w:lang w:val="en-GB"/>
              </w:rPr>
              <w:t>Practice indicator 4</w:t>
            </w:r>
          </w:p>
        </w:tc>
        <w:tc>
          <w:tcPr>
            <w:tcW w:w="2723" w:type="dxa"/>
          </w:tcPr>
          <w:p w14:paraId="210733A4" w14:textId="52FE6F71" w:rsidR="00662482" w:rsidRPr="005057FC" w:rsidRDefault="00E311E7" w:rsidP="00C44CCA">
            <w:pPr>
              <w:pStyle w:val="ListParagraph"/>
              <w:ind w:left="0"/>
              <w:rPr>
                <w:rFonts w:cstheme="minorHAnsi"/>
                <w:lang w:val="en-GB"/>
              </w:rPr>
            </w:pPr>
            <w:r w:rsidRPr="005057FC">
              <w:rPr>
                <w:rFonts w:cstheme="minorHAnsi"/>
                <w:color w:val="FF0000"/>
                <w:lang w:val="en-GB"/>
              </w:rPr>
              <w:t>Please note</w:t>
            </w:r>
            <w:r w:rsidR="00364A1A" w:rsidRPr="005057FC">
              <w:rPr>
                <w:rFonts w:cstheme="minorHAnsi"/>
                <w:color w:val="FF0000"/>
                <w:lang w:val="en-GB"/>
              </w:rPr>
              <w:t xml:space="preserve"> the question fo</w:t>
            </w:r>
            <w:r w:rsidR="00C074A0" w:rsidRPr="005057FC">
              <w:rPr>
                <w:rFonts w:cstheme="minorHAnsi"/>
                <w:color w:val="FF0000"/>
                <w:lang w:val="en-GB"/>
              </w:rPr>
              <w:t xml:space="preserve">r respondents above regarding </w:t>
            </w:r>
            <w:r w:rsidR="00364A1A" w:rsidRPr="005057FC">
              <w:rPr>
                <w:rFonts w:cstheme="minorHAnsi"/>
                <w:color w:val="FF0000"/>
                <w:lang w:val="en-GB"/>
              </w:rPr>
              <w:t>this provision</w:t>
            </w:r>
          </w:p>
        </w:tc>
      </w:tr>
      <w:tr w:rsidR="00662482" w:rsidRPr="005057FC" w14:paraId="7DAA160C" w14:textId="77777777" w:rsidTr="00D74926">
        <w:trPr>
          <w:cantSplit/>
        </w:trPr>
        <w:tc>
          <w:tcPr>
            <w:tcW w:w="3076" w:type="dxa"/>
          </w:tcPr>
          <w:p w14:paraId="517986D2" w14:textId="4C2E3271" w:rsidR="00662482" w:rsidRPr="005057FC" w:rsidRDefault="00662482" w:rsidP="00C44CCA">
            <w:pPr>
              <w:pStyle w:val="ListParagraph"/>
              <w:ind w:left="0"/>
              <w:rPr>
                <w:rFonts w:cstheme="minorHAnsi"/>
                <w:lang w:val="en-GB"/>
              </w:rPr>
            </w:pPr>
            <w:r w:rsidRPr="005057FC">
              <w:rPr>
                <w:rFonts w:cstheme="minorHAnsi"/>
                <w:lang w:val="en-GB"/>
              </w:rPr>
              <w:t>Article 3(6)</w:t>
            </w:r>
          </w:p>
          <w:p w14:paraId="3E35FAE2" w14:textId="77777777" w:rsidR="00662482" w:rsidRPr="005057FC" w:rsidRDefault="00662482" w:rsidP="00C44CCA">
            <w:pPr>
              <w:pStyle w:val="ListParagraph"/>
              <w:ind w:left="0"/>
              <w:rPr>
                <w:rFonts w:cstheme="minorHAnsi"/>
                <w:lang w:val="en-GB"/>
              </w:rPr>
            </w:pPr>
          </w:p>
        </w:tc>
        <w:tc>
          <w:tcPr>
            <w:tcW w:w="2723" w:type="dxa"/>
          </w:tcPr>
          <w:p w14:paraId="37E68CB7" w14:textId="77777777" w:rsidR="00662482" w:rsidRPr="005057FC" w:rsidRDefault="00662482" w:rsidP="00C44CCA">
            <w:pPr>
              <w:pStyle w:val="ListParagraph"/>
              <w:ind w:left="0"/>
              <w:rPr>
                <w:rFonts w:cstheme="minorHAnsi"/>
                <w:lang w:val="en-GB"/>
              </w:rPr>
            </w:pPr>
            <w:r w:rsidRPr="005057FC">
              <w:rPr>
                <w:rFonts w:cstheme="minorHAnsi"/>
                <w:lang w:val="en-GB"/>
              </w:rPr>
              <w:t>-</w:t>
            </w:r>
          </w:p>
        </w:tc>
        <w:tc>
          <w:tcPr>
            <w:tcW w:w="2723" w:type="dxa"/>
          </w:tcPr>
          <w:p w14:paraId="22B10F71" w14:textId="77777777" w:rsidR="00662482" w:rsidRPr="005057FC" w:rsidRDefault="00662482" w:rsidP="00C44CCA">
            <w:pPr>
              <w:pStyle w:val="ListParagraph"/>
              <w:ind w:left="0"/>
              <w:rPr>
                <w:rFonts w:cstheme="minorHAnsi"/>
                <w:lang w:val="en-GB"/>
              </w:rPr>
            </w:pPr>
            <w:r w:rsidRPr="005057FC">
              <w:rPr>
                <w:rFonts w:cstheme="minorHAnsi"/>
                <w:lang w:val="en-GB"/>
              </w:rPr>
              <w:t>Not really a</w:t>
            </w:r>
            <w:r w:rsidR="00383237" w:rsidRPr="005057FC">
              <w:rPr>
                <w:rFonts w:cstheme="minorHAnsi"/>
                <w:lang w:val="en-GB"/>
              </w:rPr>
              <w:t>n enactable</w:t>
            </w:r>
            <w:r w:rsidRPr="005057FC">
              <w:rPr>
                <w:rFonts w:cstheme="minorHAnsi"/>
                <w:lang w:val="en-GB"/>
              </w:rPr>
              <w:t xml:space="preserve"> obligation</w:t>
            </w:r>
          </w:p>
        </w:tc>
      </w:tr>
      <w:tr w:rsidR="00662482" w:rsidRPr="005057FC" w14:paraId="32573427" w14:textId="77777777" w:rsidTr="00D74926">
        <w:trPr>
          <w:cantSplit/>
        </w:trPr>
        <w:tc>
          <w:tcPr>
            <w:tcW w:w="3076" w:type="dxa"/>
          </w:tcPr>
          <w:p w14:paraId="011CCCD0" w14:textId="77777777" w:rsidR="00662482" w:rsidRPr="005057FC" w:rsidRDefault="00662482" w:rsidP="00C44CCA">
            <w:pPr>
              <w:pStyle w:val="ListParagraph"/>
              <w:ind w:left="0"/>
              <w:rPr>
                <w:rFonts w:cstheme="minorHAnsi"/>
                <w:lang w:val="en-GB"/>
              </w:rPr>
            </w:pPr>
            <w:r w:rsidRPr="005057FC">
              <w:rPr>
                <w:rFonts w:cstheme="minorHAnsi"/>
                <w:lang w:val="en-GB"/>
              </w:rPr>
              <w:t>Article 3(7)</w:t>
            </w:r>
          </w:p>
          <w:p w14:paraId="48EA042E" w14:textId="77777777" w:rsidR="00662482" w:rsidRPr="005057FC" w:rsidRDefault="00662482" w:rsidP="00C44CCA">
            <w:pPr>
              <w:pStyle w:val="ListParagraph"/>
              <w:ind w:left="0"/>
              <w:rPr>
                <w:rFonts w:cstheme="minorHAnsi"/>
                <w:lang w:val="en-GB"/>
              </w:rPr>
            </w:pPr>
          </w:p>
        </w:tc>
        <w:tc>
          <w:tcPr>
            <w:tcW w:w="2723" w:type="dxa"/>
          </w:tcPr>
          <w:p w14:paraId="54AF3087" w14:textId="34B35CA1" w:rsidR="00662482" w:rsidRPr="005057FC" w:rsidRDefault="000D61EF" w:rsidP="00C44CCA">
            <w:pPr>
              <w:pStyle w:val="ListParagraph"/>
              <w:ind w:left="0"/>
              <w:rPr>
                <w:rFonts w:cstheme="minorHAnsi"/>
                <w:lang w:val="en-GB"/>
              </w:rPr>
            </w:pPr>
            <w:r w:rsidRPr="005057FC">
              <w:rPr>
                <w:rFonts w:cstheme="minorHAnsi"/>
                <w:lang w:val="en-GB"/>
              </w:rPr>
              <w:t>I(b), Legal indicator 5</w:t>
            </w:r>
            <w:r w:rsidR="00B060D6" w:rsidRPr="005057FC">
              <w:rPr>
                <w:rFonts w:cstheme="minorHAnsi"/>
                <w:lang w:val="en-GB"/>
              </w:rPr>
              <w:t>, Practice indicator 5</w:t>
            </w:r>
          </w:p>
          <w:p w14:paraId="5FE58BD9" w14:textId="77777777" w:rsidR="00005955" w:rsidRPr="005057FC" w:rsidRDefault="00005955" w:rsidP="00C44CCA">
            <w:pPr>
              <w:pStyle w:val="ListParagraph"/>
              <w:ind w:left="0"/>
              <w:rPr>
                <w:rFonts w:cstheme="minorHAnsi"/>
                <w:lang w:val="en-GB"/>
              </w:rPr>
            </w:pPr>
          </w:p>
        </w:tc>
        <w:tc>
          <w:tcPr>
            <w:tcW w:w="2723" w:type="dxa"/>
          </w:tcPr>
          <w:p w14:paraId="0432F7C0" w14:textId="77777777" w:rsidR="00662482" w:rsidRPr="005057FC" w:rsidRDefault="00662482" w:rsidP="00C44CCA">
            <w:pPr>
              <w:pStyle w:val="ListParagraph"/>
              <w:ind w:left="0"/>
              <w:rPr>
                <w:rFonts w:cstheme="minorHAnsi"/>
                <w:lang w:val="en-GB"/>
              </w:rPr>
            </w:pPr>
          </w:p>
        </w:tc>
      </w:tr>
      <w:tr w:rsidR="00662482" w:rsidRPr="005057FC" w14:paraId="4FD381C1" w14:textId="77777777" w:rsidTr="00D74926">
        <w:trPr>
          <w:cantSplit/>
        </w:trPr>
        <w:tc>
          <w:tcPr>
            <w:tcW w:w="3076" w:type="dxa"/>
          </w:tcPr>
          <w:p w14:paraId="567886DF" w14:textId="77777777" w:rsidR="00662482" w:rsidRPr="005057FC" w:rsidRDefault="00662482" w:rsidP="00C44CCA">
            <w:pPr>
              <w:pStyle w:val="ListParagraph"/>
              <w:ind w:left="0"/>
              <w:rPr>
                <w:rFonts w:cstheme="minorHAnsi"/>
                <w:lang w:val="en-GB"/>
              </w:rPr>
            </w:pPr>
            <w:r w:rsidRPr="005057FC">
              <w:rPr>
                <w:rFonts w:cstheme="minorHAnsi"/>
                <w:lang w:val="en-GB"/>
              </w:rPr>
              <w:t>Article 3(8)</w:t>
            </w:r>
          </w:p>
          <w:p w14:paraId="68DAF685" w14:textId="77777777" w:rsidR="00662482" w:rsidRPr="005057FC" w:rsidRDefault="00662482" w:rsidP="00C44CCA">
            <w:pPr>
              <w:pStyle w:val="ListParagraph"/>
              <w:ind w:left="0"/>
              <w:rPr>
                <w:rFonts w:cstheme="minorHAnsi"/>
                <w:lang w:val="en-GB"/>
              </w:rPr>
            </w:pPr>
          </w:p>
        </w:tc>
        <w:tc>
          <w:tcPr>
            <w:tcW w:w="2723" w:type="dxa"/>
          </w:tcPr>
          <w:p w14:paraId="33304088" w14:textId="6249EE5F" w:rsidR="00662482" w:rsidRPr="005057FC" w:rsidRDefault="000D61EF" w:rsidP="00C44CCA">
            <w:pPr>
              <w:pStyle w:val="ListParagraph"/>
              <w:ind w:left="0"/>
              <w:rPr>
                <w:rFonts w:cstheme="minorHAnsi"/>
                <w:lang w:val="en-GB"/>
              </w:rPr>
            </w:pPr>
            <w:r w:rsidRPr="005057FC">
              <w:rPr>
                <w:rFonts w:cstheme="minorHAnsi"/>
                <w:lang w:val="en-GB"/>
              </w:rPr>
              <w:t>I(b), Legal indicator 6</w:t>
            </w:r>
            <w:r w:rsidR="00B060D6" w:rsidRPr="005057FC">
              <w:rPr>
                <w:rFonts w:cstheme="minorHAnsi"/>
                <w:lang w:val="en-GB"/>
              </w:rPr>
              <w:t>, Practice indicator 6</w:t>
            </w:r>
          </w:p>
          <w:p w14:paraId="5D2870AE" w14:textId="77777777" w:rsidR="00005955" w:rsidRPr="005057FC" w:rsidRDefault="00005955" w:rsidP="00C44CCA">
            <w:pPr>
              <w:pStyle w:val="ListParagraph"/>
              <w:ind w:left="0"/>
              <w:rPr>
                <w:rFonts w:cstheme="minorHAnsi"/>
                <w:lang w:val="en-GB"/>
              </w:rPr>
            </w:pPr>
          </w:p>
        </w:tc>
        <w:tc>
          <w:tcPr>
            <w:tcW w:w="2723" w:type="dxa"/>
          </w:tcPr>
          <w:p w14:paraId="7377A3CA" w14:textId="77777777" w:rsidR="00662482" w:rsidRPr="005057FC" w:rsidRDefault="00662482" w:rsidP="00C44CCA">
            <w:pPr>
              <w:pStyle w:val="ListParagraph"/>
              <w:ind w:left="0"/>
              <w:rPr>
                <w:rFonts w:cstheme="minorHAnsi"/>
                <w:lang w:val="en-GB"/>
              </w:rPr>
            </w:pPr>
          </w:p>
        </w:tc>
      </w:tr>
      <w:tr w:rsidR="00662482" w:rsidRPr="005057FC" w14:paraId="7009488E" w14:textId="77777777" w:rsidTr="00D74926">
        <w:trPr>
          <w:cantSplit/>
        </w:trPr>
        <w:tc>
          <w:tcPr>
            <w:tcW w:w="3076" w:type="dxa"/>
          </w:tcPr>
          <w:p w14:paraId="0025AF3F" w14:textId="77777777" w:rsidR="00662482" w:rsidRPr="005057FC" w:rsidRDefault="00662482" w:rsidP="00C44CCA">
            <w:pPr>
              <w:pStyle w:val="ListParagraph"/>
              <w:ind w:left="0"/>
              <w:rPr>
                <w:rFonts w:cstheme="minorHAnsi"/>
                <w:lang w:val="en-GB"/>
              </w:rPr>
            </w:pPr>
            <w:r w:rsidRPr="005057FC">
              <w:rPr>
                <w:rFonts w:cstheme="minorHAnsi"/>
                <w:lang w:val="en-GB"/>
              </w:rPr>
              <w:t>Article 3(9)</w:t>
            </w:r>
          </w:p>
          <w:p w14:paraId="40C0A71A" w14:textId="77777777" w:rsidR="00662482" w:rsidRPr="005057FC" w:rsidRDefault="00662482" w:rsidP="00C44CCA">
            <w:pPr>
              <w:pStyle w:val="ListParagraph"/>
              <w:ind w:left="0"/>
              <w:rPr>
                <w:rFonts w:cstheme="minorHAnsi"/>
                <w:lang w:val="en-GB"/>
              </w:rPr>
            </w:pPr>
          </w:p>
        </w:tc>
        <w:tc>
          <w:tcPr>
            <w:tcW w:w="2723" w:type="dxa"/>
          </w:tcPr>
          <w:p w14:paraId="39D77886" w14:textId="4C674553" w:rsidR="00662482" w:rsidRPr="005057FC" w:rsidRDefault="00AF6945" w:rsidP="00C44CCA">
            <w:pPr>
              <w:pStyle w:val="ListParagraph"/>
              <w:ind w:left="0"/>
              <w:rPr>
                <w:rFonts w:cstheme="minorHAnsi"/>
                <w:lang w:val="en-GB"/>
              </w:rPr>
            </w:pPr>
            <w:r w:rsidRPr="005057FC">
              <w:rPr>
                <w:rFonts w:cstheme="minorHAnsi"/>
                <w:lang w:val="en-GB"/>
              </w:rPr>
              <w:t>I(b), Legal ind</w:t>
            </w:r>
            <w:r w:rsidR="000D61EF" w:rsidRPr="005057FC">
              <w:rPr>
                <w:rFonts w:cstheme="minorHAnsi"/>
                <w:lang w:val="en-GB"/>
              </w:rPr>
              <w:t>icator 7</w:t>
            </w:r>
            <w:r w:rsidR="00B060D6" w:rsidRPr="005057FC">
              <w:rPr>
                <w:rFonts w:cstheme="minorHAnsi"/>
                <w:lang w:val="en-GB"/>
              </w:rPr>
              <w:t>, Practice indicator 7</w:t>
            </w:r>
          </w:p>
          <w:p w14:paraId="1A377A02" w14:textId="77777777" w:rsidR="00005955" w:rsidRPr="005057FC" w:rsidRDefault="00005955" w:rsidP="00C44CCA">
            <w:pPr>
              <w:pStyle w:val="ListParagraph"/>
              <w:ind w:left="0"/>
              <w:rPr>
                <w:rFonts w:cstheme="minorHAnsi"/>
                <w:lang w:val="en-GB"/>
              </w:rPr>
            </w:pPr>
          </w:p>
        </w:tc>
        <w:tc>
          <w:tcPr>
            <w:tcW w:w="2723" w:type="dxa"/>
          </w:tcPr>
          <w:p w14:paraId="5D506396" w14:textId="77777777" w:rsidR="00662482" w:rsidRPr="005057FC" w:rsidRDefault="00662482" w:rsidP="00C44CCA">
            <w:pPr>
              <w:pStyle w:val="ListParagraph"/>
              <w:ind w:left="0"/>
              <w:rPr>
                <w:rFonts w:cstheme="minorHAnsi"/>
                <w:lang w:val="en-GB"/>
              </w:rPr>
            </w:pPr>
          </w:p>
        </w:tc>
      </w:tr>
      <w:tr w:rsidR="000D5937" w:rsidRPr="005057FC" w14:paraId="45BA8533" w14:textId="77777777" w:rsidTr="00D74926">
        <w:trPr>
          <w:cantSplit/>
        </w:trPr>
        <w:tc>
          <w:tcPr>
            <w:tcW w:w="8522" w:type="dxa"/>
            <w:gridSpan w:val="3"/>
          </w:tcPr>
          <w:p w14:paraId="2F317256" w14:textId="77777777" w:rsidR="000D5937" w:rsidRPr="005057FC" w:rsidRDefault="000D5937" w:rsidP="00C44CCA">
            <w:pPr>
              <w:pStyle w:val="ListParagraph"/>
              <w:ind w:left="0"/>
              <w:rPr>
                <w:rFonts w:cstheme="minorHAnsi"/>
                <w:b/>
                <w:lang w:val="en-GB"/>
              </w:rPr>
            </w:pPr>
          </w:p>
          <w:p w14:paraId="16FC25BC" w14:textId="77777777" w:rsidR="00757C0E" w:rsidRPr="005057FC" w:rsidRDefault="000D5937" w:rsidP="00C44CCA">
            <w:pPr>
              <w:pStyle w:val="ListParagraph"/>
              <w:ind w:left="0"/>
              <w:rPr>
                <w:rFonts w:cstheme="minorHAnsi"/>
                <w:b/>
                <w:lang w:val="en-GB"/>
              </w:rPr>
            </w:pPr>
            <w:r w:rsidRPr="005057FC">
              <w:rPr>
                <w:rFonts w:cstheme="minorHAnsi"/>
                <w:b/>
                <w:lang w:val="en-GB"/>
              </w:rPr>
              <w:t>II: Access to informati</w:t>
            </w:r>
            <w:r w:rsidR="00757C0E" w:rsidRPr="005057FC">
              <w:rPr>
                <w:rFonts w:cstheme="minorHAnsi"/>
                <w:b/>
                <w:lang w:val="en-GB"/>
              </w:rPr>
              <w:t xml:space="preserve">on: </w:t>
            </w:r>
          </w:p>
          <w:p w14:paraId="624064A0" w14:textId="77777777" w:rsidR="00757C0E" w:rsidRPr="005057FC" w:rsidRDefault="00757C0E" w:rsidP="00C44CCA">
            <w:pPr>
              <w:pStyle w:val="ListParagraph"/>
              <w:ind w:left="0"/>
              <w:rPr>
                <w:rFonts w:cstheme="minorHAnsi"/>
                <w:b/>
                <w:lang w:val="en-GB"/>
              </w:rPr>
            </w:pPr>
          </w:p>
          <w:p w14:paraId="5B614B54" w14:textId="77777777" w:rsidR="000D5937" w:rsidRPr="005057FC" w:rsidRDefault="00757C0E" w:rsidP="00C44CCA">
            <w:pPr>
              <w:pStyle w:val="ListParagraph"/>
              <w:ind w:left="0"/>
              <w:rPr>
                <w:rFonts w:cstheme="minorHAnsi"/>
                <w:b/>
                <w:lang w:val="en-GB"/>
              </w:rPr>
            </w:pPr>
            <w:r w:rsidRPr="005057FC">
              <w:rPr>
                <w:rFonts w:cstheme="minorHAnsi"/>
                <w:b/>
                <w:lang w:val="en-GB"/>
              </w:rPr>
              <w:t>(a) information on request</w:t>
            </w:r>
          </w:p>
          <w:p w14:paraId="3E93C35C" w14:textId="77777777" w:rsidR="000D5937" w:rsidRPr="005057FC" w:rsidRDefault="000D5937" w:rsidP="00C44CCA">
            <w:pPr>
              <w:pStyle w:val="ListParagraph"/>
              <w:ind w:left="0"/>
              <w:rPr>
                <w:rFonts w:cstheme="minorHAnsi"/>
                <w:lang w:val="en-GB"/>
              </w:rPr>
            </w:pPr>
          </w:p>
        </w:tc>
      </w:tr>
      <w:tr w:rsidR="00AF6945" w:rsidRPr="005057FC" w14:paraId="43A4815F" w14:textId="77777777" w:rsidTr="00D74926">
        <w:trPr>
          <w:cantSplit/>
        </w:trPr>
        <w:tc>
          <w:tcPr>
            <w:tcW w:w="3076" w:type="dxa"/>
          </w:tcPr>
          <w:p w14:paraId="1F94DB22" w14:textId="77777777" w:rsidR="00AF6945" w:rsidRPr="005057FC" w:rsidRDefault="000D5937" w:rsidP="00C44CCA">
            <w:pPr>
              <w:pStyle w:val="ListParagraph"/>
              <w:ind w:left="0"/>
              <w:rPr>
                <w:rFonts w:cstheme="minorHAnsi"/>
                <w:lang w:val="en-GB"/>
              </w:rPr>
            </w:pPr>
            <w:r w:rsidRPr="005057FC">
              <w:rPr>
                <w:rFonts w:cstheme="minorHAnsi"/>
                <w:lang w:val="en-GB"/>
              </w:rPr>
              <w:t>Article 4(1)</w:t>
            </w:r>
          </w:p>
        </w:tc>
        <w:tc>
          <w:tcPr>
            <w:tcW w:w="2723" w:type="dxa"/>
          </w:tcPr>
          <w:p w14:paraId="2CA76685" w14:textId="5D107284" w:rsidR="00AF6945" w:rsidRPr="005057FC" w:rsidRDefault="000D5937" w:rsidP="00C44CCA">
            <w:pPr>
              <w:pStyle w:val="ListParagraph"/>
              <w:ind w:left="0"/>
              <w:rPr>
                <w:rFonts w:cstheme="minorHAnsi"/>
                <w:lang w:val="en-GB"/>
              </w:rPr>
            </w:pPr>
            <w:r w:rsidRPr="005057FC">
              <w:rPr>
                <w:rFonts w:cstheme="minorHAnsi"/>
                <w:lang w:val="en-GB"/>
              </w:rPr>
              <w:t>II(a), Legal indicator 1</w:t>
            </w:r>
            <w:r w:rsidR="00B71993" w:rsidRPr="005057FC">
              <w:rPr>
                <w:rFonts w:cstheme="minorHAnsi"/>
                <w:lang w:val="en-GB"/>
              </w:rPr>
              <w:t>-2</w:t>
            </w:r>
            <w:r w:rsidR="00005955" w:rsidRPr="005057FC">
              <w:rPr>
                <w:rFonts w:cstheme="minorHAnsi"/>
                <w:lang w:val="en-GB"/>
              </w:rPr>
              <w:t>, Practice indicator 1</w:t>
            </w:r>
          </w:p>
          <w:p w14:paraId="2D14B484" w14:textId="77777777" w:rsidR="000D5937" w:rsidRPr="005057FC" w:rsidRDefault="000D5937" w:rsidP="00C44CCA">
            <w:pPr>
              <w:pStyle w:val="ListParagraph"/>
              <w:ind w:left="0"/>
              <w:rPr>
                <w:rFonts w:cstheme="minorHAnsi"/>
                <w:lang w:val="en-GB"/>
              </w:rPr>
            </w:pPr>
          </w:p>
        </w:tc>
        <w:tc>
          <w:tcPr>
            <w:tcW w:w="2723" w:type="dxa"/>
          </w:tcPr>
          <w:p w14:paraId="0E5DE846" w14:textId="77777777" w:rsidR="00AF6945" w:rsidRPr="005057FC" w:rsidRDefault="00AF6945" w:rsidP="00C44CCA">
            <w:pPr>
              <w:pStyle w:val="ListParagraph"/>
              <w:ind w:left="0"/>
              <w:rPr>
                <w:rFonts w:cstheme="minorHAnsi"/>
                <w:lang w:val="en-GB"/>
              </w:rPr>
            </w:pPr>
          </w:p>
        </w:tc>
      </w:tr>
      <w:tr w:rsidR="00AF6945" w:rsidRPr="005057FC" w14:paraId="503DCC37" w14:textId="77777777" w:rsidTr="00D74926">
        <w:trPr>
          <w:cantSplit/>
        </w:trPr>
        <w:tc>
          <w:tcPr>
            <w:tcW w:w="3076" w:type="dxa"/>
          </w:tcPr>
          <w:p w14:paraId="1903FF58" w14:textId="77777777" w:rsidR="000D5937" w:rsidRPr="005057FC" w:rsidRDefault="000D5937" w:rsidP="00C44CCA">
            <w:pPr>
              <w:pStyle w:val="ListParagraph"/>
              <w:ind w:left="0"/>
              <w:rPr>
                <w:rFonts w:cstheme="minorHAnsi"/>
                <w:lang w:val="en-GB"/>
              </w:rPr>
            </w:pPr>
            <w:r w:rsidRPr="005057FC">
              <w:rPr>
                <w:rFonts w:cstheme="minorHAnsi"/>
                <w:lang w:val="en-GB"/>
              </w:rPr>
              <w:t>Article 4(2)</w:t>
            </w:r>
          </w:p>
        </w:tc>
        <w:tc>
          <w:tcPr>
            <w:tcW w:w="2723" w:type="dxa"/>
          </w:tcPr>
          <w:p w14:paraId="496780AD" w14:textId="30DB5346" w:rsidR="000D5937" w:rsidRPr="005057FC" w:rsidRDefault="00B71993" w:rsidP="00C44CCA">
            <w:pPr>
              <w:pStyle w:val="ListParagraph"/>
              <w:ind w:left="0"/>
              <w:rPr>
                <w:rFonts w:cstheme="minorHAnsi"/>
                <w:lang w:val="en-GB"/>
              </w:rPr>
            </w:pPr>
            <w:r w:rsidRPr="005057FC">
              <w:rPr>
                <w:rFonts w:cstheme="minorHAnsi"/>
                <w:lang w:val="en-GB"/>
              </w:rPr>
              <w:t>II(a), Legal indicator 3</w:t>
            </w:r>
            <w:r w:rsidR="00005955" w:rsidRPr="005057FC">
              <w:rPr>
                <w:rFonts w:cstheme="minorHAnsi"/>
                <w:lang w:val="en-GB"/>
              </w:rPr>
              <w:t>, Practice indicator 2</w:t>
            </w:r>
            <w:r w:rsidR="00DE7671" w:rsidRPr="005057FC">
              <w:rPr>
                <w:rFonts w:cstheme="minorHAnsi"/>
                <w:lang w:val="en-GB"/>
              </w:rPr>
              <w:t>-3</w:t>
            </w:r>
          </w:p>
          <w:p w14:paraId="22C03F0C" w14:textId="77777777" w:rsidR="00AF6945" w:rsidRPr="005057FC" w:rsidRDefault="00AF6945" w:rsidP="00C44CCA">
            <w:pPr>
              <w:pStyle w:val="ListParagraph"/>
              <w:ind w:left="0"/>
              <w:rPr>
                <w:rFonts w:cstheme="minorHAnsi"/>
                <w:lang w:val="en-GB"/>
              </w:rPr>
            </w:pPr>
          </w:p>
        </w:tc>
        <w:tc>
          <w:tcPr>
            <w:tcW w:w="2723" w:type="dxa"/>
          </w:tcPr>
          <w:p w14:paraId="443F6CCD" w14:textId="77777777" w:rsidR="00AF6945" w:rsidRPr="005057FC" w:rsidRDefault="00AF6945" w:rsidP="00C44CCA">
            <w:pPr>
              <w:pStyle w:val="ListParagraph"/>
              <w:ind w:left="0"/>
              <w:rPr>
                <w:rFonts w:cstheme="minorHAnsi"/>
                <w:lang w:val="en-GB"/>
              </w:rPr>
            </w:pPr>
          </w:p>
        </w:tc>
      </w:tr>
      <w:tr w:rsidR="00AF6945" w:rsidRPr="005057FC" w14:paraId="178DCD95" w14:textId="77777777" w:rsidTr="00D74926">
        <w:trPr>
          <w:cantSplit/>
        </w:trPr>
        <w:tc>
          <w:tcPr>
            <w:tcW w:w="3076" w:type="dxa"/>
          </w:tcPr>
          <w:p w14:paraId="6DD0285A" w14:textId="77777777" w:rsidR="00AF6945" w:rsidRPr="005057FC" w:rsidRDefault="000D5937" w:rsidP="00C44CCA">
            <w:pPr>
              <w:pStyle w:val="ListParagraph"/>
              <w:ind w:left="0"/>
              <w:rPr>
                <w:rFonts w:cstheme="minorHAnsi"/>
                <w:lang w:val="en-GB"/>
              </w:rPr>
            </w:pPr>
            <w:r w:rsidRPr="005057FC">
              <w:rPr>
                <w:rFonts w:cstheme="minorHAnsi"/>
                <w:lang w:val="en-GB"/>
              </w:rPr>
              <w:t>Article 4(3)</w:t>
            </w:r>
          </w:p>
        </w:tc>
        <w:tc>
          <w:tcPr>
            <w:tcW w:w="2723" w:type="dxa"/>
          </w:tcPr>
          <w:p w14:paraId="65A904BF" w14:textId="490F230F" w:rsidR="000D5937" w:rsidRPr="005057FC" w:rsidRDefault="000D5937" w:rsidP="00C44CCA">
            <w:pPr>
              <w:pStyle w:val="ListParagraph"/>
              <w:ind w:left="0"/>
              <w:rPr>
                <w:rFonts w:cstheme="minorHAnsi"/>
                <w:lang w:val="en-GB"/>
              </w:rPr>
            </w:pPr>
            <w:r w:rsidRPr="005057FC">
              <w:rPr>
                <w:rFonts w:cstheme="minorHAnsi"/>
                <w:lang w:val="en-GB"/>
              </w:rPr>
              <w:t>II(a), Legal indicator</w:t>
            </w:r>
            <w:r w:rsidR="00005955" w:rsidRPr="005057FC">
              <w:rPr>
                <w:rFonts w:cstheme="minorHAnsi"/>
                <w:lang w:val="en-GB"/>
              </w:rPr>
              <w:t>s</w:t>
            </w:r>
            <w:r w:rsidR="00B71993" w:rsidRPr="005057FC">
              <w:rPr>
                <w:rFonts w:cstheme="minorHAnsi"/>
                <w:lang w:val="en-GB"/>
              </w:rPr>
              <w:t xml:space="preserve"> 4-6</w:t>
            </w:r>
            <w:r w:rsidR="00DE7671" w:rsidRPr="005057FC">
              <w:rPr>
                <w:rFonts w:cstheme="minorHAnsi"/>
                <w:lang w:val="en-GB"/>
              </w:rPr>
              <w:t>, Practice indicator 4</w:t>
            </w:r>
            <w:r w:rsidR="00C857C2" w:rsidRPr="005057FC">
              <w:rPr>
                <w:rFonts w:cstheme="minorHAnsi"/>
                <w:lang w:val="en-GB"/>
              </w:rPr>
              <w:t>-5</w:t>
            </w:r>
          </w:p>
          <w:p w14:paraId="2027FD90" w14:textId="77777777" w:rsidR="000D5937" w:rsidRPr="005057FC" w:rsidRDefault="000D5937" w:rsidP="00C44CCA">
            <w:pPr>
              <w:pStyle w:val="ListParagraph"/>
              <w:ind w:left="0"/>
              <w:rPr>
                <w:rFonts w:cstheme="minorHAnsi"/>
                <w:lang w:val="en-GB"/>
              </w:rPr>
            </w:pPr>
          </w:p>
        </w:tc>
        <w:tc>
          <w:tcPr>
            <w:tcW w:w="2723" w:type="dxa"/>
          </w:tcPr>
          <w:p w14:paraId="39373F8D" w14:textId="77777777" w:rsidR="00AF6945" w:rsidRPr="005057FC" w:rsidRDefault="00AF6945" w:rsidP="00C44CCA">
            <w:pPr>
              <w:pStyle w:val="ListParagraph"/>
              <w:ind w:left="0"/>
              <w:rPr>
                <w:rFonts w:cstheme="minorHAnsi"/>
                <w:lang w:val="en-GB"/>
              </w:rPr>
            </w:pPr>
          </w:p>
        </w:tc>
      </w:tr>
      <w:tr w:rsidR="000D5937" w:rsidRPr="005057FC" w14:paraId="159595D5" w14:textId="77777777" w:rsidTr="00D74926">
        <w:trPr>
          <w:cantSplit/>
        </w:trPr>
        <w:tc>
          <w:tcPr>
            <w:tcW w:w="3076" w:type="dxa"/>
          </w:tcPr>
          <w:p w14:paraId="361479F0" w14:textId="77777777" w:rsidR="000D5937" w:rsidRPr="005057FC" w:rsidRDefault="00005955" w:rsidP="00C44CCA">
            <w:pPr>
              <w:pStyle w:val="ListParagraph"/>
              <w:ind w:left="0"/>
              <w:rPr>
                <w:rFonts w:cstheme="minorHAnsi"/>
                <w:lang w:val="en-GB"/>
              </w:rPr>
            </w:pPr>
            <w:r w:rsidRPr="005057FC">
              <w:rPr>
                <w:rFonts w:cstheme="minorHAnsi"/>
                <w:lang w:val="en-GB"/>
              </w:rPr>
              <w:t>Article 4(4)</w:t>
            </w:r>
          </w:p>
          <w:p w14:paraId="4A96B77D" w14:textId="77777777" w:rsidR="000D5937" w:rsidRPr="005057FC" w:rsidRDefault="000D5937" w:rsidP="00C44CCA">
            <w:pPr>
              <w:pStyle w:val="ListParagraph"/>
              <w:ind w:left="0"/>
              <w:rPr>
                <w:rFonts w:cstheme="minorHAnsi"/>
                <w:lang w:val="en-GB"/>
              </w:rPr>
            </w:pPr>
          </w:p>
        </w:tc>
        <w:tc>
          <w:tcPr>
            <w:tcW w:w="2723" w:type="dxa"/>
          </w:tcPr>
          <w:p w14:paraId="130A254F" w14:textId="06B4732A" w:rsidR="000D5937" w:rsidRPr="005057FC" w:rsidRDefault="000D5937" w:rsidP="00C44CCA">
            <w:pPr>
              <w:pStyle w:val="ListParagraph"/>
              <w:ind w:left="0"/>
              <w:rPr>
                <w:rFonts w:cstheme="minorHAnsi"/>
                <w:lang w:val="en-GB"/>
              </w:rPr>
            </w:pPr>
            <w:r w:rsidRPr="005057FC">
              <w:rPr>
                <w:rFonts w:cstheme="minorHAnsi"/>
                <w:lang w:val="en-GB"/>
              </w:rPr>
              <w:t>II(a), Legal indicator</w:t>
            </w:r>
            <w:r w:rsidR="00005955" w:rsidRPr="005057FC">
              <w:rPr>
                <w:rFonts w:cstheme="minorHAnsi"/>
                <w:lang w:val="en-GB"/>
              </w:rPr>
              <w:t>s</w:t>
            </w:r>
            <w:r w:rsidR="00B71993" w:rsidRPr="005057FC">
              <w:rPr>
                <w:rFonts w:cstheme="minorHAnsi"/>
                <w:lang w:val="en-GB"/>
              </w:rPr>
              <w:t xml:space="preserve"> 7-14</w:t>
            </w:r>
            <w:r w:rsidR="00C857C2" w:rsidRPr="005057FC">
              <w:rPr>
                <w:rFonts w:cstheme="minorHAnsi"/>
                <w:lang w:val="en-GB"/>
              </w:rPr>
              <w:t>, Practice indicator 6</w:t>
            </w:r>
          </w:p>
          <w:p w14:paraId="0745F496" w14:textId="77777777" w:rsidR="000D5937" w:rsidRPr="005057FC" w:rsidRDefault="000D5937" w:rsidP="00C44CCA">
            <w:pPr>
              <w:pStyle w:val="ListParagraph"/>
              <w:ind w:left="0"/>
              <w:rPr>
                <w:rFonts w:cstheme="minorHAnsi"/>
                <w:lang w:val="en-GB"/>
              </w:rPr>
            </w:pPr>
          </w:p>
        </w:tc>
        <w:tc>
          <w:tcPr>
            <w:tcW w:w="2723" w:type="dxa"/>
          </w:tcPr>
          <w:p w14:paraId="21C4CA67" w14:textId="77777777" w:rsidR="000D5937" w:rsidRPr="005057FC" w:rsidRDefault="000D5937" w:rsidP="00C44CCA">
            <w:pPr>
              <w:pStyle w:val="ListParagraph"/>
              <w:ind w:left="0"/>
              <w:rPr>
                <w:rFonts w:cstheme="minorHAnsi"/>
                <w:lang w:val="en-GB"/>
              </w:rPr>
            </w:pPr>
          </w:p>
        </w:tc>
      </w:tr>
      <w:tr w:rsidR="00F66D94" w:rsidRPr="005057FC" w14:paraId="72B1B583" w14:textId="77777777" w:rsidTr="00D74926">
        <w:trPr>
          <w:cantSplit/>
        </w:trPr>
        <w:tc>
          <w:tcPr>
            <w:tcW w:w="3076" w:type="dxa"/>
          </w:tcPr>
          <w:p w14:paraId="26A1B9A3" w14:textId="77777777" w:rsidR="00F66D94" w:rsidRPr="005057FC" w:rsidRDefault="00841995" w:rsidP="00C44CCA">
            <w:pPr>
              <w:pStyle w:val="ListParagraph"/>
              <w:ind w:left="0"/>
              <w:rPr>
                <w:rFonts w:cstheme="minorHAnsi"/>
                <w:lang w:val="en-GB"/>
              </w:rPr>
            </w:pPr>
            <w:r w:rsidRPr="005057FC">
              <w:rPr>
                <w:rFonts w:cstheme="minorHAnsi"/>
                <w:lang w:val="en-GB"/>
              </w:rPr>
              <w:t>N/A</w:t>
            </w:r>
          </w:p>
        </w:tc>
        <w:tc>
          <w:tcPr>
            <w:tcW w:w="2723" w:type="dxa"/>
          </w:tcPr>
          <w:p w14:paraId="255B70F7" w14:textId="0F3B4DBC" w:rsidR="00F66D94" w:rsidRPr="005057FC" w:rsidRDefault="00B71993" w:rsidP="00C44CCA">
            <w:pPr>
              <w:pStyle w:val="ListParagraph"/>
              <w:ind w:left="0"/>
              <w:rPr>
                <w:rFonts w:cstheme="minorHAnsi"/>
                <w:lang w:val="en-GB"/>
              </w:rPr>
            </w:pPr>
            <w:r w:rsidRPr="005057FC">
              <w:rPr>
                <w:rFonts w:cstheme="minorHAnsi"/>
                <w:lang w:val="en-GB"/>
              </w:rPr>
              <w:t>II(a), Legal indicator 15</w:t>
            </w:r>
            <w:r w:rsidR="00DE7671" w:rsidRPr="005057FC">
              <w:rPr>
                <w:rFonts w:cstheme="minorHAnsi"/>
                <w:lang w:val="en-GB"/>
              </w:rPr>
              <w:t>, Practice ind</w:t>
            </w:r>
            <w:r w:rsidR="00C857C2" w:rsidRPr="005057FC">
              <w:rPr>
                <w:rFonts w:cstheme="minorHAnsi"/>
                <w:lang w:val="en-GB"/>
              </w:rPr>
              <w:t>icator 7</w:t>
            </w:r>
          </w:p>
          <w:p w14:paraId="400989E6" w14:textId="77777777" w:rsidR="00841995" w:rsidRPr="005057FC" w:rsidRDefault="00841995" w:rsidP="00C44CCA">
            <w:pPr>
              <w:pStyle w:val="ListParagraph"/>
              <w:ind w:left="0"/>
              <w:rPr>
                <w:rFonts w:cstheme="minorHAnsi"/>
                <w:lang w:val="en-GB"/>
              </w:rPr>
            </w:pPr>
          </w:p>
        </w:tc>
        <w:tc>
          <w:tcPr>
            <w:tcW w:w="2723" w:type="dxa"/>
          </w:tcPr>
          <w:p w14:paraId="48FC120C" w14:textId="77777777" w:rsidR="00F66D94" w:rsidRPr="005057FC" w:rsidRDefault="00841995" w:rsidP="00C44CCA">
            <w:pPr>
              <w:pStyle w:val="ListParagraph"/>
              <w:ind w:left="0"/>
              <w:rPr>
                <w:rFonts w:cstheme="minorHAnsi"/>
                <w:lang w:val="en-GB"/>
              </w:rPr>
            </w:pPr>
            <w:r w:rsidRPr="005057FC">
              <w:rPr>
                <w:rFonts w:cstheme="minorHAnsi"/>
                <w:lang w:val="en-GB"/>
              </w:rPr>
              <w:t xml:space="preserve">Tests whether Parties have provided any exemptions from the right to </w:t>
            </w:r>
            <w:r w:rsidR="00337C73" w:rsidRPr="005057FC">
              <w:rPr>
                <w:rFonts w:cstheme="minorHAnsi"/>
                <w:lang w:val="en-GB"/>
              </w:rPr>
              <w:t xml:space="preserve">obtain </w:t>
            </w:r>
            <w:r w:rsidRPr="005057FC">
              <w:rPr>
                <w:rFonts w:cstheme="minorHAnsi"/>
                <w:lang w:val="en-GB"/>
              </w:rPr>
              <w:t>environmental information on request which are not envisaged by the Aarhus Convention</w:t>
            </w:r>
          </w:p>
          <w:p w14:paraId="094D39DE" w14:textId="77777777" w:rsidR="00841995" w:rsidRPr="005057FC" w:rsidRDefault="00841995" w:rsidP="00C44CCA">
            <w:pPr>
              <w:pStyle w:val="ListParagraph"/>
              <w:ind w:left="0"/>
              <w:rPr>
                <w:rFonts w:cstheme="minorHAnsi"/>
                <w:lang w:val="en-GB"/>
              </w:rPr>
            </w:pPr>
          </w:p>
        </w:tc>
      </w:tr>
      <w:tr w:rsidR="00F66D94" w:rsidRPr="005057FC" w14:paraId="13CCB069" w14:textId="77777777" w:rsidTr="00D74926">
        <w:trPr>
          <w:cantSplit/>
        </w:trPr>
        <w:tc>
          <w:tcPr>
            <w:tcW w:w="3076" w:type="dxa"/>
          </w:tcPr>
          <w:p w14:paraId="268D67D0" w14:textId="77777777" w:rsidR="00F66D94" w:rsidRPr="005057FC" w:rsidRDefault="00841995" w:rsidP="00C44CCA">
            <w:pPr>
              <w:pStyle w:val="ListParagraph"/>
              <w:ind w:left="0"/>
              <w:rPr>
                <w:rFonts w:cstheme="minorHAnsi"/>
                <w:lang w:val="en-GB"/>
              </w:rPr>
            </w:pPr>
            <w:r w:rsidRPr="005057FC">
              <w:rPr>
                <w:rFonts w:cstheme="minorHAnsi"/>
                <w:lang w:val="en-GB"/>
              </w:rPr>
              <w:t>Article 4(5)</w:t>
            </w:r>
          </w:p>
          <w:p w14:paraId="19D46EE8" w14:textId="77777777" w:rsidR="00841995" w:rsidRPr="005057FC" w:rsidRDefault="00841995" w:rsidP="00C44CCA">
            <w:pPr>
              <w:pStyle w:val="ListParagraph"/>
              <w:ind w:left="0"/>
              <w:rPr>
                <w:rFonts w:cstheme="minorHAnsi"/>
                <w:lang w:val="en-GB"/>
              </w:rPr>
            </w:pPr>
          </w:p>
        </w:tc>
        <w:tc>
          <w:tcPr>
            <w:tcW w:w="2723" w:type="dxa"/>
          </w:tcPr>
          <w:p w14:paraId="05AF73AE" w14:textId="3FCE9717" w:rsidR="00841995" w:rsidRPr="005057FC" w:rsidRDefault="00537796" w:rsidP="00C44CCA">
            <w:pPr>
              <w:pStyle w:val="ListParagraph"/>
              <w:ind w:left="0"/>
              <w:rPr>
                <w:rFonts w:cstheme="minorHAnsi"/>
                <w:lang w:val="en-GB"/>
              </w:rPr>
            </w:pPr>
            <w:r w:rsidRPr="005057FC">
              <w:rPr>
                <w:rFonts w:cstheme="minorHAnsi"/>
                <w:lang w:val="en-GB"/>
              </w:rPr>
              <w:t>II(a), Legal indicator 4 (assessed together with Art. 4(3)(a))</w:t>
            </w:r>
            <w:r w:rsidR="00C857C2" w:rsidRPr="005057FC">
              <w:rPr>
                <w:rFonts w:cstheme="minorHAnsi"/>
                <w:lang w:val="en-GB"/>
              </w:rPr>
              <w:t>, Practice indicator 4 (assessed together with Art. 4(3)(a))</w:t>
            </w:r>
          </w:p>
          <w:p w14:paraId="36F592EF" w14:textId="77777777" w:rsidR="00F66D94" w:rsidRPr="005057FC" w:rsidRDefault="00F66D94" w:rsidP="00C44CCA">
            <w:pPr>
              <w:pStyle w:val="ListParagraph"/>
              <w:ind w:left="0"/>
              <w:rPr>
                <w:rFonts w:cstheme="minorHAnsi"/>
                <w:lang w:val="en-GB"/>
              </w:rPr>
            </w:pPr>
          </w:p>
        </w:tc>
        <w:tc>
          <w:tcPr>
            <w:tcW w:w="2723" w:type="dxa"/>
          </w:tcPr>
          <w:p w14:paraId="0612A18F" w14:textId="77777777" w:rsidR="00F66D94" w:rsidRPr="005057FC" w:rsidRDefault="00F66D94" w:rsidP="00C44CCA">
            <w:pPr>
              <w:pStyle w:val="ListParagraph"/>
              <w:ind w:left="0"/>
              <w:rPr>
                <w:rFonts w:cstheme="minorHAnsi"/>
                <w:lang w:val="en-GB"/>
              </w:rPr>
            </w:pPr>
          </w:p>
        </w:tc>
      </w:tr>
      <w:tr w:rsidR="00F66D94" w:rsidRPr="005057FC" w14:paraId="699C35F5" w14:textId="77777777" w:rsidTr="00D74926">
        <w:trPr>
          <w:cantSplit/>
        </w:trPr>
        <w:tc>
          <w:tcPr>
            <w:tcW w:w="3076" w:type="dxa"/>
          </w:tcPr>
          <w:p w14:paraId="2E986E3C" w14:textId="77777777" w:rsidR="00F66D94" w:rsidRPr="005057FC" w:rsidRDefault="00841995" w:rsidP="00C44CCA">
            <w:pPr>
              <w:pStyle w:val="ListParagraph"/>
              <w:ind w:left="0"/>
              <w:rPr>
                <w:rFonts w:cstheme="minorHAnsi"/>
                <w:lang w:val="en-GB"/>
              </w:rPr>
            </w:pPr>
            <w:r w:rsidRPr="005057FC">
              <w:rPr>
                <w:rFonts w:cstheme="minorHAnsi"/>
                <w:lang w:val="en-GB"/>
              </w:rPr>
              <w:lastRenderedPageBreak/>
              <w:t>Article 4(6)</w:t>
            </w:r>
          </w:p>
          <w:p w14:paraId="28C9AF37" w14:textId="77777777" w:rsidR="00841995" w:rsidRPr="005057FC" w:rsidRDefault="00841995" w:rsidP="00C44CCA">
            <w:pPr>
              <w:pStyle w:val="ListParagraph"/>
              <w:ind w:left="0"/>
              <w:rPr>
                <w:rFonts w:cstheme="minorHAnsi"/>
                <w:lang w:val="en-GB"/>
              </w:rPr>
            </w:pPr>
          </w:p>
        </w:tc>
        <w:tc>
          <w:tcPr>
            <w:tcW w:w="2723" w:type="dxa"/>
          </w:tcPr>
          <w:p w14:paraId="5C53AC64" w14:textId="73871EE0" w:rsidR="00841995" w:rsidRPr="005057FC" w:rsidRDefault="007527E3" w:rsidP="00C44CCA">
            <w:pPr>
              <w:pStyle w:val="ListParagraph"/>
              <w:ind w:left="0"/>
              <w:rPr>
                <w:rFonts w:cstheme="minorHAnsi"/>
                <w:lang w:val="en-GB"/>
              </w:rPr>
            </w:pPr>
            <w:r w:rsidRPr="005057FC">
              <w:rPr>
                <w:rFonts w:cstheme="minorHAnsi"/>
                <w:lang w:val="en-GB"/>
              </w:rPr>
              <w:t>II(a), Legal indicator 16</w:t>
            </w:r>
            <w:r w:rsidR="00005955" w:rsidRPr="005057FC">
              <w:rPr>
                <w:rFonts w:cstheme="minorHAnsi"/>
                <w:lang w:val="en-GB"/>
              </w:rPr>
              <w:t>, Practice indica</w:t>
            </w:r>
            <w:r w:rsidR="00DE7671" w:rsidRPr="005057FC">
              <w:rPr>
                <w:rFonts w:cstheme="minorHAnsi"/>
                <w:lang w:val="en-GB"/>
              </w:rPr>
              <w:t>tor 8</w:t>
            </w:r>
          </w:p>
          <w:p w14:paraId="11096940" w14:textId="77777777" w:rsidR="00F66D94" w:rsidRPr="005057FC" w:rsidRDefault="00F66D94" w:rsidP="00C44CCA">
            <w:pPr>
              <w:pStyle w:val="ListParagraph"/>
              <w:ind w:left="0"/>
              <w:rPr>
                <w:rFonts w:cstheme="minorHAnsi"/>
                <w:lang w:val="en-GB"/>
              </w:rPr>
            </w:pPr>
          </w:p>
        </w:tc>
        <w:tc>
          <w:tcPr>
            <w:tcW w:w="2723" w:type="dxa"/>
          </w:tcPr>
          <w:p w14:paraId="31176576" w14:textId="77777777" w:rsidR="00F66D94" w:rsidRPr="005057FC" w:rsidRDefault="00F66D94" w:rsidP="00C44CCA">
            <w:pPr>
              <w:pStyle w:val="ListParagraph"/>
              <w:ind w:left="0"/>
              <w:rPr>
                <w:rFonts w:cstheme="minorHAnsi"/>
                <w:lang w:val="en-GB"/>
              </w:rPr>
            </w:pPr>
          </w:p>
        </w:tc>
      </w:tr>
      <w:tr w:rsidR="00F66D94" w:rsidRPr="005057FC" w14:paraId="676B3C3F" w14:textId="77777777" w:rsidTr="00D74926">
        <w:trPr>
          <w:cantSplit/>
        </w:trPr>
        <w:tc>
          <w:tcPr>
            <w:tcW w:w="3076" w:type="dxa"/>
          </w:tcPr>
          <w:p w14:paraId="28CEECE5" w14:textId="77777777" w:rsidR="00F66D94" w:rsidRPr="005057FC" w:rsidRDefault="00841995" w:rsidP="00C44CCA">
            <w:pPr>
              <w:pStyle w:val="ListParagraph"/>
              <w:ind w:left="0"/>
              <w:rPr>
                <w:rFonts w:cstheme="minorHAnsi"/>
                <w:lang w:val="en-GB"/>
              </w:rPr>
            </w:pPr>
            <w:r w:rsidRPr="005057FC">
              <w:rPr>
                <w:rFonts w:cstheme="minorHAnsi"/>
                <w:lang w:val="en-GB"/>
              </w:rPr>
              <w:t>Article 4(7)</w:t>
            </w:r>
          </w:p>
        </w:tc>
        <w:tc>
          <w:tcPr>
            <w:tcW w:w="2723" w:type="dxa"/>
          </w:tcPr>
          <w:p w14:paraId="2562CE75" w14:textId="3AA85358" w:rsidR="00841995" w:rsidRPr="005057FC" w:rsidRDefault="00841995" w:rsidP="00C44CCA">
            <w:pPr>
              <w:pStyle w:val="ListParagraph"/>
              <w:ind w:left="0"/>
              <w:rPr>
                <w:rFonts w:cstheme="minorHAnsi"/>
                <w:lang w:val="en-GB"/>
              </w:rPr>
            </w:pPr>
            <w:r w:rsidRPr="005057FC">
              <w:rPr>
                <w:rFonts w:cstheme="minorHAnsi"/>
                <w:lang w:val="en-GB"/>
              </w:rPr>
              <w:t>II(a), Legal indicator</w:t>
            </w:r>
            <w:r w:rsidR="00005955" w:rsidRPr="005057FC">
              <w:rPr>
                <w:rFonts w:cstheme="minorHAnsi"/>
                <w:lang w:val="en-GB"/>
              </w:rPr>
              <w:t>s</w:t>
            </w:r>
            <w:r w:rsidR="007527E3" w:rsidRPr="005057FC">
              <w:rPr>
                <w:rFonts w:cstheme="minorHAnsi"/>
                <w:lang w:val="en-GB"/>
              </w:rPr>
              <w:t xml:space="preserve"> 17-19</w:t>
            </w:r>
            <w:r w:rsidR="00DE7671" w:rsidRPr="005057FC">
              <w:rPr>
                <w:rFonts w:cstheme="minorHAnsi"/>
                <w:lang w:val="en-GB"/>
              </w:rPr>
              <w:t>, Practice indicator 9</w:t>
            </w:r>
          </w:p>
          <w:p w14:paraId="5A9719FF" w14:textId="77777777" w:rsidR="00F66D94" w:rsidRPr="005057FC" w:rsidRDefault="00F66D94" w:rsidP="00C44CCA">
            <w:pPr>
              <w:pStyle w:val="ListParagraph"/>
              <w:ind w:left="0"/>
              <w:rPr>
                <w:rFonts w:cstheme="minorHAnsi"/>
                <w:lang w:val="en-GB"/>
              </w:rPr>
            </w:pPr>
          </w:p>
        </w:tc>
        <w:tc>
          <w:tcPr>
            <w:tcW w:w="2723" w:type="dxa"/>
          </w:tcPr>
          <w:p w14:paraId="71CD2E04" w14:textId="77777777" w:rsidR="00F66D94" w:rsidRPr="005057FC" w:rsidRDefault="00F66D94" w:rsidP="00C44CCA">
            <w:pPr>
              <w:pStyle w:val="ListParagraph"/>
              <w:ind w:left="0"/>
              <w:rPr>
                <w:rFonts w:cstheme="minorHAnsi"/>
                <w:lang w:val="en-GB"/>
              </w:rPr>
            </w:pPr>
          </w:p>
        </w:tc>
      </w:tr>
      <w:tr w:rsidR="00841995" w:rsidRPr="005057FC" w14:paraId="324FE7A6" w14:textId="77777777" w:rsidTr="00D74926">
        <w:trPr>
          <w:cantSplit/>
        </w:trPr>
        <w:tc>
          <w:tcPr>
            <w:tcW w:w="3076" w:type="dxa"/>
          </w:tcPr>
          <w:p w14:paraId="17F33334" w14:textId="77777777" w:rsidR="00841995" w:rsidRPr="005057FC" w:rsidRDefault="00757C0E" w:rsidP="00C44CCA">
            <w:pPr>
              <w:pStyle w:val="ListParagraph"/>
              <w:ind w:left="0"/>
              <w:rPr>
                <w:rFonts w:cstheme="minorHAnsi"/>
                <w:lang w:val="en-GB"/>
              </w:rPr>
            </w:pPr>
            <w:r w:rsidRPr="005057FC">
              <w:rPr>
                <w:rFonts w:cstheme="minorHAnsi"/>
                <w:lang w:val="en-GB"/>
              </w:rPr>
              <w:t>Article 4(8)</w:t>
            </w:r>
          </w:p>
          <w:p w14:paraId="67FFFE19" w14:textId="77777777" w:rsidR="00757C0E" w:rsidRPr="005057FC" w:rsidRDefault="00757C0E" w:rsidP="00C44CCA">
            <w:pPr>
              <w:pStyle w:val="ListParagraph"/>
              <w:ind w:left="0"/>
              <w:rPr>
                <w:rFonts w:cstheme="minorHAnsi"/>
                <w:lang w:val="en-GB"/>
              </w:rPr>
            </w:pPr>
          </w:p>
        </w:tc>
        <w:tc>
          <w:tcPr>
            <w:tcW w:w="2723" w:type="dxa"/>
          </w:tcPr>
          <w:p w14:paraId="62C3E55D" w14:textId="10397474" w:rsidR="00757C0E" w:rsidRPr="005057FC" w:rsidRDefault="007527E3" w:rsidP="00C44CCA">
            <w:pPr>
              <w:pStyle w:val="ListParagraph"/>
              <w:ind w:left="0"/>
              <w:rPr>
                <w:rFonts w:cstheme="minorHAnsi"/>
                <w:lang w:val="en-GB"/>
              </w:rPr>
            </w:pPr>
            <w:r w:rsidRPr="005057FC">
              <w:rPr>
                <w:rFonts w:cstheme="minorHAnsi"/>
                <w:lang w:val="en-GB"/>
              </w:rPr>
              <w:t>II(a), Legal indicator 20</w:t>
            </w:r>
            <w:r w:rsidR="00DE7671" w:rsidRPr="005057FC">
              <w:rPr>
                <w:rFonts w:cstheme="minorHAnsi"/>
                <w:lang w:val="en-GB"/>
              </w:rPr>
              <w:t>, Practice indicator 10</w:t>
            </w:r>
          </w:p>
          <w:p w14:paraId="10430A4A" w14:textId="77777777" w:rsidR="00841995" w:rsidRPr="005057FC" w:rsidRDefault="00841995" w:rsidP="00C44CCA">
            <w:pPr>
              <w:pStyle w:val="ListParagraph"/>
              <w:ind w:left="0"/>
              <w:rPr>
                <w:rFonts w:cstheme="minorHAnsi"/>
                <w:lang w:val="en-GB"/>
              </w:rPr>
            </w:pPr>
          </w:p>
        </w:tc>
        <w:tc>
          <w:tcPr>
            <w:tcW w:w="2723" w:type="dxa"/>
          </w:tcPr>
          <w:p w14:paraId="76EE62C4" w14:textId="77777777" w:rsidR="00841995" w:rsidRPr="005057FC" w:rsidRDefault="00841995" w:rsidP="00C44CCA">
            <w:pPr>
              <w:pStyle w:val="ListParagraph"/>
              <w:ind w:left="0"/>
              <w:rPr>
                <w:rFonts w:cstheme="minorHAnsi"/>
                <w:lang w:val="en-GB"/>
              </w:rPr>
            </w:pPr>
          </w:p>
        </w:tc>
      </w:tr>
      <w:tr w:rsidR="00757C0E" w:rsidRPr="005057FC" w14:paraId="65A9028E" w14:textId="77777777" w:rsidTr="00D74926">
        <w:trPr>
          <w:cantSplit/>
        </w:trPr>
        <w:tc>
          <w:tcPr>
            <w:tcW w:w="8522" w:type="dxa"/>
            <w:gridSpan w:val="3"/>
          </w:tcPr>
          <w:p w14:paraId="3E769B41" w14:textId="77777777" w:rsidR="00757C0E" w:rsidRPr="005057FC" w:rsidRDefault="00757C0E" w:rsidP="00C44CCA">
            <w:pPr>
              <w:pStyle w:val="ListParagraph"/>
              <w:ind w:left="0"/>
              <w:rPr>
                <w:rFonts w:cstheme="minorHAnsi"/>
                <w:lang w:val="en-GB"/>
              </w:rPr>
            </w:pPr>
          </w:p>
          <w:p w14:paraId="672EDF2F" w14:textId="77777777" w:rsidR="00757C0E" w:rsidRPr="005057FC" w:rsidRDefault="00757C0E" w:rsidP="00C44CCA">
            <w:pPr>
              <w:pStyle w:val="ListParagraph"/>
              <w:ind w:left="0"/>
              <w:rPr>
                <w:rFonts w:cstheme="minorHAnsi"/>
                <w:b/>
                <w:lang w:val="en-GB"/>
              </w:rPr>
            </w:pPr>
            <w:r w:rsidRPr="005057FC">
              <w:rPr>
                <w:rFonts w:cstheme="minorHAnsi"/>
                <w:b/>
                <w:lang w:val="en-GB"/>
              </w:rPr>
              <w:t>(b) collection and active dissemination of information</w:t>
            </w:r>
          </w:p>
          <w:p w14:paraId="0C34EE5C" w14:textId="77777777" w:rsidR="00757C0E" w:rsidRPr="005057FC" w:rsidRDefault="00757C0E" w:rsidP="00C44CCA">
            <w:pPr>
              <w:pStyle w:val="ListParagraph"/>
              <w:ind w:left="0"/>
              <w:rPr>
                <w:rFonts w:cstheme="minorHAnsi"/>
                <w:lang w:val="en-GB"/>
              </w:rPr>
            </w:pPr>
          </w:p>
        </w:tc>
      </w:tr>
      <w:tr w:rsidR="00841995" w:rsidRPr="005057FC" w14:paraId="541C80FD" w14:textId="77777777" w:rsidTr="00D74926">
        <w:trPr>
          <w:cantSplit/>
        </w:trPr>
        <w:tc>
          <w:tcPr>
            <w:tcW w:w="3076" w:type="dxa"/>
          </w:tcPr>
          <w:p w14:paraId="1FD3F833" w14:textId="77777777" w:rsidR="00841995" w:rsidRPr="005057FC" w:rsidRDefault="00A651A8" w:rsidP="00C44CCA">
            <w:pPr>
              <w:pStyle w:val="ListParagraph"/>
              <w:ind w:left="0"/>
              <w:rPr>
                <w:rFonts w:cstheme="minorHAnsi"/>
                <w:lang w:val="en-GB"/>
              </w:rPr>
            </w:pPr>
            <w:r w:rsidRPr="005057FC">
              <w:rPr>
                <w:rFonts w:cstheme="minorHAnsi"/>
                <w:lang w:val="en-GB"/>
              </w:rPr>
              <w:t>Art. 5(1)</w:t>
            </w:r>
          </w:p>
          <w:p w14:paraId="21E5849C" w14:textId="77777777" w:rsidR="00757C0E" w:rsidRPr="005057FC" w:rsidRDefault="00757C0E" w:rsidP="00C44CCA">
            <w:pPr>
              <w:pStyle w:val="ListParagraph"/>
              <w:ind w:left="0"/>
              <w:rPr>
                <w:rFonts w:cstheme="minorHAnsi"/>
                <w:lang w:val="en-GB"/>
              </w:rPr>
            </w:pPr>
          </w:p>
        </w:tc>
        <w:tc>
          <w:tcPr>
            <w:tcW w:w="2723" w:type="dxa"/>
          </w:tcPr>
          <w:p w14:paraId="7D1D2478" w14:textId="073543E3" w:rsidR="00757C0E" w:rsidRPr="005057FC" w:rsidRDefault="00757C0E" w:rsidP="00C44CCA">
            <w:pPr>
              <w:pStyle w:val="ListParagraph"/>
              <w:ind w:left="0"/>
              <w:rPr>
                <w:rFonts w:cstheme="minorHAnsi"/>
                <w:lang w:val="en-GB"/>
              </w:rPr>
            </w:pPr>
            <w:r w:rsidRPr="005057FC">
              <w:rPr>
                <w:rFonts w:cstheme="minorHAnsi"/>
                <w:lang w:val="en-GB"/>
              </w:rPr>
              <w:t>II(b), Legal indicator</w:t>
            </w:r>
            <w:r w:rsidR="00A651A8" w:rsidRPr="005057FC">
              <w:rPr>
                <w:rFonts w:cstheme="minorHAnsi"/>
                <w:lang w:val="en-GB"/>
              </w:rPr>
              <w:t>s</w:t>
            </w:r>
            <w:r w:rsidRPr="005057FC">
              <w:rPr>
                <w:rFonts w:cstheme="minorHAnsi"/>
                <w:lang w:val="en-GB"/>
              </w:rPr>
              <w:t xml:space="preserve"> 1</w:t>
            </w:r>
            <w:r w:rsidR="00ED761A" w:rsidRPr="005057FC">
              <w:rPr>
                <w:rFonts w:cstheme="minorHAnsi"/>
                <w:lang w:val="en-GB"/>
              </w:rPr>
              <w:t>-3, Practice indicat</w:t>
            </w:r>
            <w:r w:rsidR="007F63B1" w:rsidRPr="005057FC">
              <w:rPr>
                <w:rFonts w:cstheme="minorHAnsi"/>
                <w:lang w:val="en-GB"/>
              </w:rPr>
              <w:t>ors 1-2</w:t>
            </w:r>
          </w:p>
          <w:p w14:paraId="620CFA97" w14:textId="77777777" w:rsidR="00841995" w:rsidRPr="005057FC" w:rsidRDefault="00841995" w:rsidP="00C44CCA">
            <w:pPr>
              <w:pStyle w:val="ListParagraph"/>
              <w:ind w:left="0"/>
              <w:rPr>
                <w:rFonts w:cstheme="minorHAnsi"/>
                <w:lang w:val="en-GB"/>
              </w:rPr>
            </w:pPr>
          </w:p>
        </w:tc>
        <w:tc>
          <w:tcPr>
            <w:tcW w:w="2723" w:type="dxa"/>
          </w:tcPr>
          <w:p w14:paraId="26F65B62" w14:textId="77777777" w:rsidR="00841995" w:rsidRPr="005057FC" w:rsidRDefault="00841995" w:rsidP="00C44CCA">
            <w:pPr>
              <w:pStyle w:val="ListParagraph"/>
              <w:ind w:left="0"/>
              <w:rPr>
                <w:rFonts w:cstheme="minorHAnsi"/>
                <w:lang w:val="en-GB"/>
              </w:rPr>
            </w:pPr>
          </w:p>
        </w:tc>
      </w:tr>
      <w:tr w:rsidR="00757C0E" w:rsidRPr="005057FC" w14:paraId="60CFCAEF" w14:textId="77777777" w:rsidTr="00D74926">
        <w:trPr>
          <w:cantSplit/>
        </w:trPr>
        <w:tc>
          <w:tcPr>
            <w:tcW w:w="3076" w:type="dxa"/>
          </w:tcPr>
          <w:p w14:paraId="648D4133" w14:textId="77777777" w:rsidR="00757C0E" w:rsidRPr="005057FC" w:rsidRDefault="00A651A8" w:rsidP="00C44CCA">
            <w:pPr>
              <w:pStyle w:val="ListParagraph"/>
              <w:ind w:left="0"/>
              <w:rPr>
                <w:rFonts w:cstheme="minorHAnsi"/>
                <w:lang w:val="en-GB"/>
              </w:rPr>
            </w:pPr>
            <w:r w:rsidRPr="005057FC">
              <w:rPr>
                <w:rFonts w:cstheme="minorHAnsi"/>
                <w:lang w:val="en-GB"/>
              </w:rPr>
              <w:t>Art. 5(2)</w:t>
            </w:r>
          </w:p>
          <w:p w14:paraId="1A0B32D2" w14:textId="77777777" w:rsidR="00757C0E" w:rsidRPr="005057FC" w:rsidRDefault="00757C0E" w:rsidP="00C44CCA">
            <w:pPr>
              <w:pStyle w:val="ListParagraph"/>
              <w:ind w:left="0"/>
              <w:rPr>
                <w:rFonts w:cstheme="minorHAnsi"/>
                <w:lang w:val="en-GB"/>
              </w:rPr>
            </w:pPr>
          </w:p>
        </w:tc>
        <w:tc>
          <w:tcPr>
            <w:tcW w:w="2723" w:type="dxa"/>
          </w:tcPr>
          <w:p w14:paraId="3AA96E58" w14:textId="217A025B" w:rsidR="00757C0E" w:rsidRPr="005057FC" w:rsidRDefault="00757C0E" w:rsidP="00C44CCA">
            <w:pPr>
              <w:pStyle w:val="ListParagraph"/>
              <w:ind w:left="0"/>
              <w:rPr>
                <w:rFonts w:cstheme="minorHAnsi"/>
                <w:lang w:val="en-GB"/>
              </w:rPr>
            </w:pPr>
            <w:r w:rsidRPr="005057FC">
              <w:rPr>
                <w:rFonts w:cstheme="minorHAnsi"/>
                <w:lang w:val="en-GB"/>
              </w:rPr>
              <w:t>II(b), Legal indicator</w:t>
            </w:r>
            <w:r w:rsidR="00A651A8" w:rsidRPr="005057FC">
              <w:rPr>
                <w:rFonts w:cstheme="minorHAnsi"/>
                <w:lang w:val="en-GB"/>
              </w:rPr>
              <w:t>s</w:t>
            </w:r>
            <w:r w:rsidRPr="005057FC">
              <w:rPr>
                <w:rFonts w:cstheme="minorHAnsi"/>
                <w:lang w:val="en-GB"/>
              </w:rPr>
              <w:t xml:space="preserve"> 4</w:t>
            </w:r>
            <w:r w:rsidR="007F63B1" w:rsidRPr="005057FC">
              <w:rPr>
                <w:rFonts w:cstheme="minorHAnsi"/>
                <w:lang w:val="en-GB"/>
              </w:rPr>
              <w:t>-5, Practice indicator 3</w:t>
            </w:r>
          </w:p>
          <w:p w14:paraId="10FAE776" w14:textId="77777777" w:rsidR="00757C0E" w:rsidRPr="005057FC" w:rsidRDefault="00757C0E" w:rsidP="00C44CCA">
            <w:pPr>
              <w:pStyle w:val="ListParagraph"/>
              <w:ind w:left="0"/>
              <w:rPr>
                <w:rFonts w:cstheme="minorHAnsi"/>
                <w:lang w:val="en-GB"/>
              </w:rPr>
            </w:pPr>
          </w:p>
        </w:tc>
        <w:tc>
          <w:tcPr>
            <w:tcW w:w="2723" w:type="dxa"/>
          </w:tcPr>
          <w:p w14:paraId="048E43E8" w14:textId="77777777" w:rsidR="00757C0E" w:rsidRPr="005057FC" w:rsidRDefault="00757C0E" w:rsidP="00C44CCA">
            <w:pPr>
              <w:pStyle w:val="ListParagraph"/>
              <w:ind w:left="0"/>
              <w:rPr>
                <w:rFonts w:cstheme="minorHAnsi"/>
                <w:lang w:val="en-GB"/>
              </w:rPr>
            </w:pPr>
          </w:p>
        </w:tc>
      </w:tr>
      <w:tr w:rsidR="00757C0E" w:rsidRPr="005057FC" w14:paraId="75C39150" w14:textId="77777777" w:rsidTr="00D74926">
        <w:trPr>
          <w:cantSplit/>
        </w:trPr>
        <w:tc>
          <w:tcPr>
            <w:tcW w:w="3076" w:type="dxa"/>
          </w:tcPr>
          <w:p w14:paraId="1EA920BF" w14:textId="77777777" w:rsidR="00757C0E" w:rsidRPr="005057FC" w:rsidRDefault="006C087F" w:rsidP="00C44CCA">
            <w:pPr>
              <w:pStyle w:val="ListParagraph"/>
              <w:ind w:left="0"/>
              <w:rPr>
                <w:rFonts w:cstheme="minorHAnsi"/>
                <w:lang w:val="en-GB"/>
              </w:rPr>
            </w:pPr>
            <w:r w:rsidRPr="005057FC">
              <w:rPr>
                <w:rFonts w:cstheme="minorHAnsi"/>
                <w:lang w:val="en-GB"/>
              </w:rPr>
              <w:t>Art. 5(3)</w:t>
            </w:r>
          </w:p>
          <w:p w14:paraId="595A04C5" w14:textId="77777777" w:rsidR="00757C0E" w:rsidRPr="005057FC" w:rsidRDefault="00757C0E" w:rsidP="00C44CCA">
            <w:pPr>
              <w:pStyle w:val="ListParagraph"/>
              <w:ind w:left="0"/>
              <w:rPr>
                <w:rFonts w:cstheme="minorHAnsi"/>
                <w:lang w:val="en-GB"/>
              </w:rPr>
            </w:pPr>
          </w:p>
        </w:tc>
        <w:tc>
          <w:tcPr>
            <w:tcW w:w="2723" w:type="dxa"/>
          </w:tcPr>
          <w:p w14:paraId="6D75DB0C" w14:textId="26102276" w:rsidR="00757C0E" w:rsidRPr="005057FC" w:rsidRDefault="00757C0E" w:rsidP="00C44CCA">
            <w:pPr>
              <w:pStyle w:val="ListParagraph"/>
              <w:ind w:left="0"/>
              <w:rPr>
                <w:rFonts w:cstheme="minorHAnsi"/>
                <w:lang w:val="en-GB"/>
              </w:rPr>
            </w:pPr>
            <w:r w:rsidRPr="005057FC">
              <w:rPr>
                <w:rFonts w:cstheme="minorHAnsi"/>
                <w:lang w:val="en-GB"/>
              </w:rPr>
              <w:t>II(b), Legal indicator 6</w:t>
            </w:r>
            <w:r w:rsidR="007F63B1" w:rsidRPr="005057FC">
              <w:rPr>
                <w:rFonts w:cstheme="minorHAnsi"/>
                <w:lang w:val="en-GB"/>
              </w:rPr>
              <w:t>, Practice indicator 4</w:t>
            </w:r>
          </w:p>
          <w:p w14:paraId="5D614143" w14:textId="77777777" w:rsidR="00A651A8" w:rsidRPr="005057FC" w:rsidRDefault="00A651A8" w:rsidP="00C44CCA">
            <w:pPr>
              <w:pStyle w:val="ListParagraph"/>
              <w:ind w:left="0"/>
              <w:rPr>
                <w:rFonts w:cstheme="minorHAnsi"/>
                <w:lang w:val="en-GB"/>
              </w:rPr>
            </w:pPr>
          </w:p>
        </w:tc>
        <w:tc>
          <w:tcPr>
            <w:tcW w:w="2723" w:type="dxa"/>
          </w:tcPr>
          <w:p w14:paraId="77118260" w14:textId="77777777" w:rsidR="00757C0E" w:rsidRPr="005057FC" w:rsidRDefault="00757C0E" w:rsidP="00C44CCA">
            <w:pPr>
              <w:pStyle w:val="ListParagraph"/>
              <w:ind w:left="0"/>
              <w:rPr>
                <w:rFonts w:cstheme="minorHAnsi"/>
                <w:lang w:val="en-GB"/>
              </w:rPr>
            </w:pPr>
          </w:p>
        </w:tc>
      </w:tr>
      <w:tr w:rsidR="00757C0E" w:rsidRPr="005057FC" w14:paraId="42A52422" w14:textId="77777777" w:rsidTr="00D74926">
        <w:trPr>
          <w:cantSplit/>
        </w:trPr>
        <w:tc>
          <w:tcPr>
            <w:tcW w:w="3076" w:type="dxa"/>
          </w:tcPr>
          <w:p w14:paraId="6AAA8E64" w14:textId="77777777" w:rsidR="00757C0E" w:rsidRPr="005057FC" w:rsidRDefault="00F54C76" w:rsidP="00C44CCA">
            <w:pPr>
              <w:pStyle w:val="ListParagraph"/>
              <w:ind w:left="0"/>
              <w:rPr>
                <w:rFonts w:cstheme="minorHAnsi"/>
                <w:lang w:val="en-GB"/>
              </w:rPr>
            </w:pPr>
            <w:r w:rsidRPr="005057FC">
              <w:rPr>
                <w:rFonts w:cstheme="minorHAnsi"/>
                <w:lang w:val="en-GB"/>
              </w:rPr>
              <w:t>Art. 5(4)</w:t>
            </w:r>
          </w:p>
          <w:p w14:paraId="2C257490" w14:textId="77777777" w:rsidR="00F54C76" w:rsidRPr="005057FC" w:rsidRDefault="00F54C76" w:rsidP="00C44CCA">
            <w:pPr>
              <w:pStyle w:val="ListParagraph"/>
              <w:ind w:left="0"/>
              <w:rPr>
                <w:rFonts w:cstheme="minorHAnsi"/>
                <w:lang w:val="en-GB"/>
              </w:rPr>
            </w:pPr>
          </w:p>
        </w:tc>
        <w:tc>
          <w:tcPr>
            <w:tcW w:w="2723" w:type="dxa"/>
          </w:tcPr>
          <w:p w14:paraId="33F570CF" w14:textId="267933D5" w:rsidR="00757C0E" w:rsidRPr="005057FC" w:rsidRDefault="00370D39" w:rsidP="00C44CCA">
            <w:pPr>
              <w:pStyle w:val="ListParagraph"/>
              <w:ind w:left="0"/>
              <w:rPr>
                <w:rFonts w:cstheme="minorHAnsi"/>
                <w:lang w:val="en-GB"/>
              </w:rPr>
            </w:pPr>
            <w:r w:rsidRPr="005057FC">
              <w:rPr>
                <w:rFonts w:cstheme="minorHAnsi"/>
                <w:lang w:val="en-GB"/>
              </w:rPr>
              <w:t>II(b), Legal indicator 7</w:t>
            </w:r>
            <w:r w:rsidR="007F63B1" w:rsidRPr="005057FC">
              <w:rPr>
                <w:rFonts w:cstheme="minorHAnsi"/>
                <w:lang w:val="en-GB"/>
              </w:rPr>
              <w:t>, Practice indicator 5-6</w:t>
            </w:r>
          </w:p>
          <w:p w14:paraId="69F58D63" w14:textId="77777777" w:rsidR="00A651A8" w:rsidRPr="005057FC" w:rsidRDefault="00A651A8" w:rsidP="00C44CCA">
            <w:pPr>
              <w:pStyle w:val="ListParagraph"/>
              <w:ind w:left="0"/>
              <w:rPr>
                <w:rFonts w:cstheme="minorHAnsi"/>
                <w:lang w:val="en-GB"/>
              </w:rPr>
            </w:pPr>
          </w:p>
        </w:tc>
        <w:tc>
          <w:tcPr>
            <w:tcW w:w="2723" w:type="dxa"/>
          </w:tcPr>
          <w:p w14:paraId="0C3E0727" w14:textId="77777777" w:rsidR="00757C0E" w:rsidRPr="005057FC" w:rsidRDefault="00757C0E" w:rsidP="00C44CCA">
            <w:pPr>
              <w:pStyle w:val="ListParagraph"/>
              <w:ind w:left="0"/>
              <w:rPr>
                <w:rFonts w:cstheme="minorHAnsi"/>
                <w:lang w:val="en-GB"/>
              </w:rPr>
            </w:pPr>
          </w:p>
        </w:tc>
      </w:tr>
      <w:tr w:rsidR="00757C0E" w:rsidRPr="005057FC" w14:paraId="1AA86A2A" w14:textId="77777777" w:rsidTr="00D74926">
        <w:trPr>
          <w:cantSplit/>
        </w:trPr>
        <w:tc>
          <w:tcPr>
            <w:tcW w:w="3076" w:type="dxa"/>
          </w:tcPr>
          <w:p w14:paraId="5467F255" w14:textId="77777777" w:rsidR="00757C0E" w:rsidRPr="005057FC" w:rsidRDefault="00F54C76" w:rsidP="00C44CCA">
            <w:pPr>
              <w:pStyle w:val="ListParagraph"/>
              <w:ind w:left="0"/>
              <w:rPr>
                <w:rFonts w:cstheme="minorHAnsi"/>
                <w:lang w:val="en-GB"/>
              </w:rPr>
            </w:pPr>
            <w:r w:rsidRPr="005057FC">
              <w:rPr>
                <w:rFonts w:cstheme="minorHAnsi"/>
                <w:lang w:val="en-GB"/>
              </w:rPr>
              <w:t>Art. 5(5)</w:t>
            </w:r>
          </w:p>
          <w:p w14:paraId="32C899BF" w14:textId="77777777" w:rsidR="00F54C76" w:rsidRPr="005057FC" w:rsidRDefault="00F54C76" w:rsidP="00C44CCA">
            <w:pPr>
              <w:pStyle w:val="ListParagraph"/>
              <w:ind w:left="0"/>
              <w:rPr>
                <w:rFonts w:cstheme="minorHAnsi"/>
                <w:lang w:val="en-GB"/>
              </w:rPr>
            </w:pPr>
          </w:p>
        </w:tc>
        <w:tc>
          <w:tcPr>
            <w:tcW w:w="2723" w:type="dxa"/>
          </w:tcPr>
          <w:p w14:paraId="54BEF952" w14:textId="5C3BB3F4" w:rsidR="00757C0E" w:rsidRPr="005057FC" w:rsidRDefault="00370D39" w:rsidP="00C44CCA">
            <w:pPr>
              <w:pStyle w:val="ListParagraph"/>
              <w:ind w:left="0"/>
              <w:rPr>
                <w:rFonts w:cstheme="minorHAnsi"/>
                <w:lang w:val="en-GB"/>
              </w:rPr>
            </w:pPr>
            <w:r w:rsidRPr="005057FC">
              <w:rPr>
                <w:rFonts w:cstheme="minorHAnsi"/>
                <w:lang w:val="en-GB"/>
              </w:rPr>
              <w:t>II(b), Legal indicator 8</w:t>
            </w:r>
            <w:r w:rsidR="00ED761A" w:rsidRPr="005057FC">
              <w:rPr>
                <w:rFonts w:cstheme="minorHAnsi"/>
                <w:lang w:val="en-GB"/>
              </w:rPr>
              <w:t>, Practice indica</w:t>
            </w:r>
            <w:r w:rsidR="007F63B1" w:rsidRPr="005057FC">
              <w:rPr>
                <w:rFonts w:cstheme="minorHAnsi"/>
                <w:lang w:val="en-GB"/>
              </w:rPr>
              <w:t>tor 7</w:t>
            </w:r>
          </w:p>
          <w:p w14:paraId="3D6F9CD3" w14:textId="77777777" w:rsidR="00A651A8" w:rsidRPr="005057FC" w:rsidRDefault="00A651A8" w:rsidP="00C44CCA">
            <w:pPr>
              <w:pStyle w:val="ListParagraph"/>
              <w:ind w:left="0"/>
              <w:rPr>
                <w:rFonts w:cstheme="minorHAnsi"/>
                <w:lang w:val="en-GB"/>
              </w:rPr>
            </w:pPr>
          </w:p>
        </w:tc>
        <w:tc>
          <w:tcPr>
            <w:tcW w:w="2723" w:type="dxa"/>
          </w:tcPr>
          <w:p w14:paraId="7DE022EA" w14:textId="77777777" w:rsidR="00757C0E" w:rsidRPr="005057FC" w:rsidRDefault="00757C0E" w:rsidP="00C44CCA">
            <w:pPr>
              <w:pStyle w:val="ListParagraph"/>
              <w:ind w:left="0"/>
              <w:rPr>
                <w:rFonts w:cstheme="minorHAnsi"/>
                <w:lang w:val="en-GB"/>
              </w:rPr>
            </w:pPr>
          </w:p>
        </w:tc>
      </w:tr>
      <w:tr w:rsidR="00757C0E" w:rsidRPr="005057FC" w14:paraId="65B32143" w14:textId="77777777" w:rsidTr="00D74926">
        <w:trPr>
          <w:cantSplit/>
        </w:trPr>
        <w:tc>
          <w:tcPr>
            <w:tcW w:w="3076" w:type="dxa"/>
          </w:tcPr>
          <w:p w14:paraId="49FD8A2D" w14:textId="77777777" w:rsidR="00757C0E" w:rsidRPr="005057FC" w:rsidRDefault="00F54C76" w:rsidP="00C44CCA">
            <w:pPr>
              <w:pStyle w:val="ListParagraph"/>
              <w:ind w:left="0"/>
              <w:rPr>
                <w:rFonts w:cstheme="minorHAnsi"/>
                <w:lang w:val="en-GB"/>
              </w:rPr>
            </w:pPr>
            <w:r w:rsidRPr="005057FC">
              <w:rPr>
                <w:rFonts w:cstheme="minorHAnsi"/>
                <w:lang w:val="en-GB"/>
              </w:rPr>
              <w:t>Art. 5(6)</w:t>
            </w:r>
          </w:p>
          <w:p w14:paraId="1EAAADAD" w14:textId="77777777" w:rsidR="00F54C76" w:rsidRPr="005057FC" w:rsidRDefault="00F54C76" w:rsidP="00C44CCA">
            <w:pPr>
              <w:pStyle w:val="ListParagraph"/>
              <w:ind w:left="0"/>
              <w:rPr>
                <w:rFonts w:cstheme="minorHAnsi"/>
                <w:lang w:val="en-GB"/>
              </w:rPr>
            </w:pPr>
          </w:p>
        </w:tc>
        <w:tc>
          <w:tcPr>
            <w:tcW w:w="2723" w:type="dxa"/>
          </w:tcPr>
          <w:p w14:paraId="14D58AB6" w14:textId="6047C5A7" w:rsidR="00757C0E" w:rsidRPr="005057FC" w:rsidRDefault="00370D39" w:rsidP="00C44CCA">
            <w:pPr>
              <w:pStyle w:val="ListParagraph"/>
              <w:ind w:left="0"/>
              <w:rPr>
                <w:rFonts w:cstheme="minorHAnsi"/>
                <w:lang w:val="en-GB"/>
              </w:rPr>
            </w:pPr>
            <w:r w:rsidRPr="005057FC">
              <w:rPr>
                <w:rFonts w:cstheme="minorHAnsi"/>
                <w:lang w:val="en-GB"/>
              </w:rPr>
              <w:t>II(b), Legal indicator 9</w:t>
            </w:r>
            <w:r w:rsidR="007F63B1" w:rsidRPr="005057FC">
              <w:rPr>
                <w:rFonts w:cstheme="minorHAnsi"/>
                <w:lang w:val="en-GB"/>
              </w:rPr>
              <w:t>, Practice indicator 8</w:t>
            </w:r>
          </w:p>
          <w:p w14:paraId="5F3718D2" w14:textId="77777777" w:rsidR="00A651A8" w:rsidRPr="005057FC" w:rsidRDefault="00A651A8" w:rsidP="00C44CCA">
            <w:pPr>
              <w:pStyle w:val="ListParagraph"/>
              <w:ind w:left="0"/>
              <w:rPr>
                <w:rFonts w:cstheme="minorHAnsi"/>
                <w:lang w:val="en-GB"/>
              </w:rPr>
            </w:pPr>
          </w:p>
        </w:tc>
        <w:tc>
          <w:tcPr>
            <w:tcW w:w="2723" w:type="dxa"/>
          </w:tcPr>
          <w:p w14:paraId="5FC00CAD" w14:textId="77777777" w:rsidR="00757C0E" w:rsidRPr="005057FC" w:rsidRDefault="00757C0E" w:rsidP="00C44CCA">
            <w:pPr>
              <w:pStyle w:val="ListParagraph"/>
              <w:ind w:left="0"/>
              <w:rPr>
                <w:rFonts w:cstheme="minorHAnsi"/>
                <w:lang w:val="en-GB"/>
              </w:rPr>
            </w:pPr>
          </w:p>
        </w:tc>
      </w:tr>
      <w:tr w:rsidR="00757C0E" w:rsidRPr="005057FC" w14:paraId="49662880" w14:textId="77777777" w:rsidTr="00D74926">
        <w:trPr>
          <w:cantSplit/>
        </w:trPr>
        <w:tc>
          <w:tcPr>
            <w:tcW w:w="3076" w:type="dxa"/>
          </w:tcPr>
          <w:p w14:paraId="240FEE12" w14:textId="77777777" w:rsidR="00757C0E" w:rsidRPr="005057FC" w:rsidRDefault="006C087F" w:rsidP="00C44CCA">
            <w:pPr>
              <w:pStyle w:val="ListParagraph"/>
              <w:ind w:left="0"/>
              <w:rPr>
                <w:rFonts w:cstheme="minorHAnsi"/>
                <w:lang w:val="en-GB"/>
              </w:rPr>
            </w:pPr>
            <w:r w:rsidRPr="005057FC">
              <w:rPr>
                <w:rFonts w:cstheme="minorHAnsi"/>
                <w:lang w:val="en-GB"/>
              </w:rPr>
              <w:lastRenderedPageBreak/>
              <w:t>Art. 5(7)</w:t>
            </w:r>
          </w:p>
          <w:p w14:paraId="122CDD24" w14:textId="77777777" w:rsidR="00F54C76" w:rsidRPr="005057FC" w:rsidRDefault="00F54C76" w:rsidP="00C44CCA">
            <w:pPr>
              <w:pStyle w:val="ListParagraph"/>
              <w:ind w:left="0"/>
              <w:rPr>
                <w:rFonts w:cstheme="minorHAnsi"/>
                <w:lang w:val="en-GB"/>
              </w:rPr>
            </w:pPr>
          </w:p>
        </w:tc>
        <w:tc>
          <w:tcPr>
            <w:tcW w:w="2723" w:type="dxa"/>
          </w:tcPr>
          <w:p w14:paraId="5E2C752F" w14:textId="446071D1" w:rsidR="00757C0E" w:rsidRPr="005057FC" w:rsidRDefault="00F54C76" w:rsidP="00C44CCA">
            <w:pPr>
              <w:pStyle w:val="ListParagraph"/>
              <w:ind w:left="0"/>
              <w:rPr>
                <w:rFonts w:cstheme="minorHAnsi"/>
                <w:lang w:val="en-GB"/>
              </w:rPr>
            </w:pPr>
            <w:r w:rsidRPr="005057FC">
              <w:rPr>
                <w:rFonts w:cstheme="minorHAnsi"/>
                <w:lang w:val="en-GB"/>
              </w:rPr>
              <w:t>II(b), Legal indicator</w:t>
            </w:r>
            <w:r w:rsidR="00A651A8" w:rsidRPr="005057FC">
              <w:rPr>
                <w:rFonts w:cstheme="minorHAnsi"/>
                <w:lang w:val="en-GB"/>
              </w:rPr>
              <w:t>s</w:t>
            </w:r>
            <w:r w:rsidR="00370D39" w:rsidRPr="005057FC">
              <w:rPr>
                <w:rFonts w:cstheme="minorHAnsi"/>
                <w:lang w:val="en-GB"/>
              </w:rPr>
              <w:t xml:space="preserve"> 10-12</w:t>
            </w:r>
            <w:r w:rsidR="007F63B1" w:rsidRPr="005057FC">
              <w:rPr>
                <w:rFonts w:cstheme="minorHAnsi"/>
                <w:lang w:val="en-GB"/>
              </w:rPr>
              <w:t>, Practice indicator 9</w:t>
            </w:r>
            <w:r w:rsidR="005A34D8" w:rsidRPr="005057FC">
              <w:rPr>
                <w:rFonts w:cstheme="minorHAnsi"/>
                <w:lang w:val="en-GB"/>
              </w:rPr>
              <w:t>-11</w:t>
            </w:r>
          </w:p>
          <w:p w14:paraId="6A98745F" w14:textId="77777777" w:rsidR="00A651A8" w:rsidRPr="005057FC" w:rsidRDefault="00A651A8" w:rsidP="00C44CCA">
            <w:pPr>
              <w:pStyle w:val="ListParagraph"/>
              <w:ind w:left="0"/>
              <w:rPr>
                <w:rFonts w:cstheme="minorHAnsi"/>
                <w:lang w:val="en-GB"/>
              </w:rPr>
            </w:pPr>
          </w:p>
        </w:tc>
        <w:tc>
          <w:tcPr>
            <w:tcW w:w="2723" w:type="dxa"/>
          </w:tcPr>
          <w:p w14:paraId="75B55AB8" w14:textId="77777777" w:rsidR="00757C0E" w:rsidRPr="005057FC" w:rsidRDefault="00757C0E" w:rsidP="00C44CCA">
            <w:pPr>
              <w:pStyle w:val="ListParagraph"/>
              <w:ind w:left="0"/>
              <w:rPr>
                <w:rFonts w:cstheme="minorHAnsi"/>
                <w:lang w:val="en-GB"/>
              </w:rPr>
            </w:pPr>
          </w:p>
        </w:tc>
      </w:tr>
      <w:tr w:rsidR="00F54C76" w:rsidRPr="005057FC" w14:paraId="47A8B1CA" w14:textId="77777777" w:rsidTr="00D74926">
        <w:trPr>
          <w:cantSplit/>
        </w:trPr>
        <w:tc>
          <w:tcPr>
            <w:tcW w:w="3076" w:type="dxa"/>
          </w:tcPr>
          <w:p w14:paraId="6F2C8074" w14:textId="77777777" w:rsidR="00F54C76" w:rsidRPr="005057FC" w:rsidRDefault="00F54C76" w:rsidP="00C44CCA">
            <w:pPr>
              <w:pStyle w:val="ListParagraph"/>
              <w:ind w:left="0"/>
              <w:rPr>
                <w:rFonts w:cstheme="minorHAnsi"/>
                <w:lang w:val="en-GB"/>
              </w:rPr>
            </w:pPr>
            <w:r w:rsidRPr="005057FC">
              <w:rPr>
                <w:rFonts w:cstheme="minorHAnsi"/>
                <w:lang w:val="en-GB"/>
              </w:rPr>
              <w:t>Art. 5(8)</w:t>
            </w:r>
          </w:p>
          <w:p w14:paraId="1948C6B2" w14:textId="77777777" w:rsidR="00F54C76" w:rsidRPr="005057FC" w:rsidRDefault="00F54C76" w:rsidP="00C44CCA">
            <w:pPr>
              <w:pStyle w:val="ListParagraph"/>
              <w:ind w:left="0"/>
              <w:rPr>
                <w:rFonts w:cstheme="minorHAnsi"/>
                <w:lang w:val="en-GB"/>
              </w:rPr>
            </w:pPr>
          </w:p>
        </w:tc>
        <w:tc>
          <w:tcPr>
            <w:tcW w:w="2723" w:type="dxa"/>
          </w:tcPr>
          <w:p w14:paraId="17FB6B84" w14:textId="6BED7353" w:rsidR="00F54C76" w:rsidRPr="005057FC" w:rsidRDefault="00370D39" w:rsidP="00C44CCA">
            <w:pPr>
              <w:pStyle w:val="ListParagraph"/>
              <w:ind w:left="0"/>
              <w:rPr>
                <w:rFonts w:cstheme="minorHAnsi"/>
                <w:lang w:val="en-GB"/>
              </w:rPr>
            </w:pPr>
            <w:r w:rsidRPr="005057FC">
              <w:rPr>
                <w:rFonts w:cstheme="minorHAnsi"/>
                <w:lang w:val="en-GB"/>
              </w:rPr>
              <w:t>II(b), Legal indicator 13</w:t>
            </w:r>
            <w:r w:rsidR="005A34D8" w:rsidRPr="005057FC">
              <w:rPr>
                <w:rFonts w:cstheme="minorHAnsi"/>
                <w:lang w:val="en-GB"/>
              </w:rPr>
              <w:t>, Practice indicator 12</w:t>
            </w:r>
          </w:p>
          <w:p w14:paraId="23585A0E" w14:textId="77777777" w:rsidR="00F54C76" w:rsidRPr="005057FC" w:rsidRDefault="00F54C76" w:rsidP="00C44CCA">
            <w:pPr>
              <w:pStyle w:val="ListParagraph"/>
              <w:ind w:left="0"/>
              <w:rPr>
                <w:rFonts w:cstheme="minorHAnsi"/>
                <w:lang w:val="en-GB"/>
              </w:rPr>
            </w:pPr>
          </w:p>
        </w:tc>
        <w:tc>
          <w:tcPr>
            <w:tcW w:w="2723" w:type="dxa"/>
          </w:tcPr>
          <w:p w14:paraId="0F83A048" w14:textId="77777777" w:rsidR="00F54C76" w:rsidRPr="005057FC" w:rsidRDefault="00F54C76" w:rsidP="00C44CCA">
            <w:pPr>
              <w:pStyle w:val="ListParagraph"/>
              <w:ind w:left="0"/>
              <w:rPr>
                <w:rFonts w:cstheme="minorHAnsi"/>
                <w:lang w:val="en-GB"/>
              </w:rPr>
            </w:pPr>
          </w:p>
        </w:tc>
      </w:tr>
      <w:tr w:rsidR="00F54C76" w:rsidRPr="005057FC" w14:paraId="7D55F69D" w14:textId="77777777" w:rsidTr="00D74926">
        <w:trPr>
          <w:cantSplit/>
        </w:trPr>
        <w:tc>
          <w:tcPr>
            <w:tcW w:w="3076" w:type="dxa"/>
          </w:tcPr>
          <w:p w14:paraId="2DB95EBC" w14:textId="77777777" w:rsidR="00F54C76" w:rsidRPr="005057FC" w:rsidRDefault="00F54C76" w:rsidP="00C44CCA">
            <w:pPr>
              <w:pStyle w:val="ListParagraph"/>
              <w:ind w:left="0"/>
              <w:rPr>
                <w:rFonts w:cstheme="minorHAnsi"/>
                <w:lang w:val="en-GB"/>
              </w:rPr>
            </w:pPr>
            <w:r w:rsidRPr="005057FC">
              <w:rPr>
                <w:rFonts w:cstheme="minorHAnsi"/>
                <w:lang w:val="en-GB"/>
              </w:rPr>
              <w:t>Art. 5(9)</w:t>
            </w:r>
          </w:p>
          <w:p w14:paraId="3B742FA8" w14:textId="77777777" w:rsidR="00F54C76" w:rsidRPr="005057FC" w:rsidRDefault="00F54C76" w:rsidP="00C44CCA">
            <w:pPr>
              <w:pStyle w:val="ListParagraph"/>
              <w:ind w:left="0"/>
              <w:rPr>
                <w:rFonts w:cstheme="minorHAnsi"/>
                <w:lang w:val="en-GB"/>
              </w:rPr>
            </w:pPr>
          </w:p>
        </w:tc>
        <w:tc>
          <w:tcPr>
            <w:tcW w:w="2723" w:type="dxa"/>
          </w:tcPr>
          <w:p w14:paraId="7355264E" w14:textId="1AC1DE65" w:rsidR="00F54C76" w:rsidRPr="005057FC" w:rsidRDefault="00370D39" w:rsidP="00C44CCA">
            <w:pPr>
              <w:pStyle w:val="ListParagraph"/>
              <w:ind w:left="0"/>
              <w:rPr>
                <w:rFonts w:cstheme="minorHAnsi"/>
                <w:lang w:val="en-GB"/>
              </w:rPr>
            </w:pPr>
            <w:r w:rsidRPr="005057FC">
              <w:rPr>
                <w:rFonts w:cstheme="minorHAnsi"/>
                <w:lang w:val="en-GB"/>
              </w:rPr>
              <w:t>II(b), Legal indicator 14</w:t>
            </w:r>
            <w:r w:rsidR="00B22672" w:rsidRPr="005057FC">
              <w:rPr>
                <w:rFonts w:cstheme="minorHAnsi"/>
                <w:lang w:val="en-GB"/>
              </w:rPr>
              <w:t>, Practice indicato</w:t>
            </w:r>
            <w:r w:rsidR="005A34D8" w:rsidRPr="005057FC">
              <w:rPr>
                <w:rFonts w:cstheme="minorHAnsi"/>
                <w:lang w:val="en-GB"/>
              </w:rPr>
              <w:t>r 13</w:t>
            </w:r>
          </w:p>
          <w:p w14:paraId="24AB7C38" w14:textId="77777777" w:rsidR="00F54C76" w:rsidRPr="005057FC" w:rsidRDefault="00F54C76" w:rsidP="00C44CCA">
            <w:pPr>
              <w:pStyle w:val="ListParagraph"/>
              <w:ind w:left="0"/>
              <w:rPr>
                <w:rFonts w:cstheme="minorHAnsi"/>
                <w:lang w:val="en-GB"/>
              </w:rPr>
            </w:pPr>
          </w:p>
        </w:tc>
        <w:tc>
          <w:tcPr>
            <w:tcW w:w="2723" w:type="dxa"/>
          </w:tcPr>
          <w:p w14:paraId="61C929D0" w14:textId="77777777" w:rsidR="00F54C76" w:rsidRPr="005057FC" w:rsidRDefault="00F54C76" w:rsidP="00C44CCA">
            <w:pPr>
              <w:pStyle w:val="ListParagraph"/>
              <w:ind w:left="0"/>
              <w:rPr>
                <w:rFonts w:cstheme="minorHAnsi"/>
                <w:lang w:val="en-GB"/>
              </w:rPr>
            </w:pPr>
          </w:p>
        </w:tc>
      </w:tr>
      <w:tr w:rsidR="00F54C76" w:rsidRPr="005057FC" w14:paraId="7804CCD9" w14:textId="77777777" w:rsidTr="00D74926">
        <w:trPr>
          <w:cantSplit/>
        </w:trPr>
        <w:tc>
          <w:tcPr>
            <w:tcW w:w="3076" w:type="dxa"/>
          </w:tcPr>
          <w:p w14:paraId="65E2CE02" w14:textId="77777777" w:rsidR="00F54C76" w:rsidRPr="005057FC" w:rsidRDefault="00F54C76" w:rsidP="00C44CCA">
            <w:pPr>
              <w:pStyle w:val="ListParagraph"/>
              <w:ind w:left="0"/>
              <w:rPr>
                <w:rFonts w:cstheme="minorHAnsi"/>
                <w:lang w:val="en-GB"/>
              </w:rPr>
            </w:pPr>
            <w:r w:rsidRPr="005057FC">
              <w:rPr>
                <w:rFonts w:cstheme="minorHAnsi"/>
                <w:lang w:val="en-GB"/>
              </w:rPr>
              <w:t>Art. 5(10)</w:t>
            </w:r>
          </w:p>
          <w:p w14:paraId="49060EFF" w14:textId="77777777" w:rsidR="00F54C76" w:rsidRPr="005057FC" w:rsidRDefault="00F54C76" w:rsidP="00C44CCA">
            <w:pPr>
              <w:pStyle w:val="ListParagraph"/>
              <w:ind w:left="0"/>
              <w:rPr>
                <w:rFonts w:cstheme="minorHAnsi"/>
                <w:lang w:val="en-GB"/>
              </w:rPr>
            </w:pPr>
          </w:p>
        </w:tc>
        <w:tc>
          <w:tcPr>
            <w:tcW w:w="2723" w:type="dxa"/>
          </w:tcPr>
          <w:p w14:paraId="087A388A" w14:textId="7C380CB8" w:rsidR="00F54C76" w:rsidRPr="005057FC" w:rsidRDefault="00CA566D" w:rsidP="00C44CCA">
            <w:pPr>
              <w:pStyle w:val="ListParagraph"/>
              <w:ind w:left="0"/>
              <w:rPr>
                <w:rFonts w:cstheme="minorHAnsi"/>
                <w:lang w:val="en-GB"/>
              </w:rPr>
            </w:pPr>
            <w:r w:rsidRPr="005057FC">
              <w:rPr>
                <w:rFonts w:cstheme="minorHAnsi"/>
                <w:lang w:val="en-GB"/>
              </w:rPr>
              <w:t>-</w:t>
            </w:r>
          </w:p>
          <w:p w14:paraId="53D7A8D3" w14:textId="77777777" w:rsidR="00F54C76" w:rsidRPr="005057FC" w:rsidRDefault="00F54C76" w:rsidP="00C44CCA">
            <w:pPr>
              <w:pStyle w:val="ListParagraph"/>
              <w:ind w:left="0"/>
              <w:rPr>
                <w:rFonts w:cstheme="minorHAnsi"/>
                <w:lang w:val="en-GB"/>
              </w:rPr>
            </w:pPr>
          </w:p>
        </w:tc>
        <w:tc>
          <w:tcPr>
            <w:tcW w:w="2723" w:type="dxa"/>
          </w:tcPr>
          <w:p w14:paraId="13748451" w14:textId="2AAD39F8" w:rsidR="00F54C76" w:rsidRPr="005057FC" w:rsidRDefault="00CA566D" w:rsidP="00C44CCA">
            <w:pPr>
              <w:pStyle w:val="ListParagraph"/>
              <w:ind w:left="0"/>
              <w:rPr>
                <w:rFonts w:cstheme="minorHAnsi"/>
                <w:lang w:val="en-GB"/>
              </w:rPr>
            </w:pPr>
            <w:r w:rsidRPr="005057FC">
              <w:rPr>
                <w:rFonts w:cstheme="minorHAnsi"/>
                <w:lang w:val="en-GB"/>
              </w:rPr>
              <w:t>Not assessed</w:t>
            </w:r>
          </w:p>
        </w:tc>
      </w:tr>
      <w:tr w:rsidR="00DE195E" w:rsidRPr="005057FC" w14:paraId="4A915D06" w14:textId="77777777" w:rsidTr="00D74926">
        <w:trPr>
          <w:cantSplit/>
        </w:trPr>
        <w:tc>
          <w:tcPr>
            <w:tcW w:w="8522" w:type="dxa"/>
            <w:gridSpan w:val="3"/>
          </w:tcPr>
          <w:p w14:paraId="6B338E3A" w14:textId="77777777" w:rsidR="00DE195E" w:rsidRPr="005057FC" w:rsidRDefault="00DE195E" w:rsidP="00C44CCA">
            <w:pPr>
              <w:pStyle w:val="ListParagraph"/>
              <w:ind w:left="0"/>
              <w:rPr>
                <w:rFonts w:cstheme="minorHAnsi"/>
                <w:lang w:val="en-GB"/>
              </w:rPr>
            </w:pPr>
          </w:p>
          <w:p w14:paraId="33E42867" w14:textId="77777777" w:rsidR="00DE195E" w:rsidRPr="005057FC" w:rsidRDefault="00DE195E" w:rsidP="00C44CCA">
            <w:pPr>
              <w:pStyle w:val="ListParagraph"/>
              <w:ind w:left="0"/>
              <w:rPr>
                <w:rFonts w:cstheme="minorHAnsi"/>
                <w:b/>
                <w:lang w:val="en-GB"/>
              </w:rPr>
            </w:pPr>
            <w:r w:rsidRPr="005057FC">
              <w:rPr>
                <w:rFonts w:cstheme="minorHAnsi"/>
                <w:b/>
                <w:lang w:val="en-GB"/>
              </w:rPr>
              <w:t>III. Public participation pillar</w:t>
            </w:r>
          </w:p>
          <w:p w14:paraId="52EECF75" w14:textId="77777777" w:rsidR="00DE195E" w:rsidRPr="005057FC" w:rsidRDefault="00DE195E" w:rsidP="00C44CCA">
            <w:pPr>
              <w:pStyle w:val="ListParagraph"/>
              <w:ind w:left="0"/>
              <w:rPr>
                <w:rFonts w:cstheme="minorHAnsi"/>
                <w:b/>
                <w:lang w:val="en-GB"/>
              </w:rPr>
            </w:pPr>
          </w:p>
          <w:p w14:paraId="2E99A5C1" w14:textId="77777777" w:rsidR="00DE195E" w:rsidRPr="005057FC" w:rsidRDefault="00DE195E" w:rsidP="00C44CCA">
            <w:pPr>
              <w:pStyle w:val="ListParagraph"/>
              <w:ind w:left="0"/>
              <w:rPr>
                <w:rFonts w:cstheme="minorHAnsi"/>
                <w:b/>
                <w:lang w:val="en-GB"/>
              </w:rPr>
            </w:pPr>
            <w:r w:rsidRPr="005057FC">
              <w:rPr>
                <w:rFonts w:cstheme="minorHAnsi"/>
                <w:b/>
                <w:lang w:val="en-GB"/>
              </w:rPr>
              <w:t>(a) Public participation in decisions on specific activities</w:t>
            </w:r>
          </w:p>
          <w:p w14:paraId="5778A651" w14:textId="77777777" w:rsidR="00DE195E" w:rsidRPr="005057FC" w:rsidRDefault="00DE195E" w:rsidP="00C44CCA">
            <w:pPr>
              <w:pStyle w:val="ListParagraph"/>
              <w:ind w:left="0"/>
              <w:rPr>
                <w:rFonts w:cstheme="minorHAnsi"/>
                <w:lang w:val="en-GB"/>
              </w:rPr>
            </w:pPr>
          </w:p>
        </w:tc>
      </w:tr>
      <w:tr w:rsidR="00DE195E" w:rsidRPr="005057FC" w14:paraId="60C4085F" w14:textId="77777777" w:rsidTr="00D74926">
        <w:trPr>
          <w:cantSplit/>
        </w:trPr>
        <w:tc>
          <w:tcPr>
            <w:tcW w:w="3076" w:type="dxa"/>
          </w:tcPr>
          <w:p w14:paraId="3DB4867E" w14:textId="77777777" w:rsidR="00DE195E" w:rsidRPr="005057FC" w:rsidRDefault="00A651A8" w:rsidP="00C44CCA">
            <w:pPr>
              <w:pStyle w:val="ListParagraph"/>
              <w:ind w:left="0"/>
              <w:rPr>
                <w:rFonts w:cstheme="minorHAnsi"/>
                <w:lang w:val="en-GB"/>
              </w:rPr>
            </w:pPr>
            <w:r w:rsidRPr="005057FC">
              <w:rPr>
                <w:rFonts w:cstheme="minorHAnsi"/>
                <w:lang w:val="en-GB"/>
              </w:rPr>
              <w:t>Art. 6(1)</w:t>
            </w:r>
          </w:p>
          <w:p w14:paraId="51986CC2" w14:textId="77777777" w:rsidR="00DE195E" w:rsidRPr="005057FC" w:rsidRDefault="00DE195E" w:rsidP="00C44CCA">
            <w:pPr>
              <w:pStyle w:val="ListParagraph"/>
              <w:ind w:left="0"/>
              <w:rPr>
                <w:rFonts w:cstheme="minorHAnsi"/>
                <w:lang w:val="en-GB"/>
              </w:rPr>
            </w:pPr>
          </w:p>
        </w:tc>
        <w:tc>
          <w:tcPr>
            <w:tcW w:w="2723" w:type="dxa"/>
          </w:tcPr>
          <w:p w14:paraId="5F913846" w14:textId="1F4BC2CB" w:rsidR="00DE195E" w:rsidRPr="005057FC" w:rsidRDefault="00DE195E" w:rsidP="00C44CCA">
            <w:pPr>
              <w:pStyle w:val="ListParagraph"/>
              <w:ind w:left="0"/>
              <w:rPr>
                <w:rFonts w:cstheme="minorHAnsi"/>
                <w:lang w:val="en-GB"/>
              </w:rPr>
            </w:pPr>
            <w:r w:rsidRPr="005057FC">
              <w:rPr>
                <w:rFonts w:cstheme="minorHAnsi"/>
                <w:lang w:val="en-GB"/>
              </w:rPr>
              <w:t>III(a), Legal indicator</w:t>
            </w:r>
            <w:r w:rsidR="00A651A8" w:rsidRPr="005057FC">
              <w:rPr>
                <w:rFonts w:cstheme="minorHAnsi"/>
                <w:lang w:val="en-GB"/>
              </w:rPr>
              <w:t>s</w:t>
            </w:r>
            <w:r w:rsidRPr="005057FC">
              <w:rPr>
                <w:rFonts w:cstheme="minorHAnsi"/>
                <w:lang w:val="en-GB"/>
              </w:rPr>
              <w:t xml:space="preserve"> 1</w:t>
            </w:r>
            <w:r w:rsidR="00ED761A" w:rsidRPr="005057FC">
              <w:rPr>
                <w:rFonts w:cstheme="minorHAnsi"/>
                <w:lang w:val="en-GB"/>
              </w:rPr>
              <w:t xml:space="preserve">-3, Practice indicators </w:t>
            </w:r>
            <w:r w:rsidR="00225815" w:rsidRPr="005057FC">
              <w:rPr>
                <w:rFonts w:cstheme="minorHAnsi"/>
                <w:lang w:val="en-GB"/>
              </w:rPr>
              <w:t>1-2</w:t>
            </w:r>
          </w:p>
          <w:p w14:paraId="6128C18D" w14:textId="77777777" w:rsidR="00A651A8" w:rsidRPr="005057FC" w:rsidRDefault="00A651A8" w:rsidP="00C44CCA">
            <w:pPr>
              <w:pStyle w:val="ListParagraph"/>
              <w:ind w:left="0"/>
              <w:rPr>
                <w:rFonts w:cstheme="minorHAnsi"/>
                <w:lang w:val="en-GB"/>
              </w:rPr>
            </w:pPr>
          </w:p>
        </w:tc>
        <w:tc>
          <w:tcPr>
            <w:tcW w:w="2723" w:type="dxa"/>
          </w:tcPr>
          <w:p w14:paraId="73961C2E" w14:textId="77777777" w:rsidR="00DE195E" w:rsidRPr="005057FC" w:rsidRDefault="00DE195E" w:rsidP="00C44CCA">
            <w:pPr>
              <w:pStyle w:val="ListParagraph"/>
              <w:ind w:left="0"/>
              <w:rPr>
                <w:rFonts w:cstheme="minorHAnsi"/>
                <w:lang w:val="en-GB"/>
              </w:rPr>
            </w:pPr>
          </w:p>
        </w:tc>
      </w:tr>
      <w:tr w:rsidR="00DE195E" w:rsidRPr="005057FC" w14:paraId="27718066" w14:textId="77777777" w:rsidTr="00D74926">
        <w:trPr>
          <w:cantSplit/>
        </w:trPr>
        <w:tc>
          <w:tcPr>
            <w:tcW w:w="3076" w:type="dxa"/>
          </w:tcPr>
          <w:p w14:paraId="5B82017F" w14:textId="77777777" w:rsidR="00DE195E" w:rsidRPr="005057FC" w:rsidRDefault="00DE195E" w:rsidP="00C44CCA">
            <w:pPr>
              <w:pStyle w:val="ListParagraph"/>
              <w:ind w:left="0"/>
              <w:rPr>
                <w:rFonts w:cstheme="minorHAnsi"/>
                <w:lang w:val="en-GB"/>
              </w:rPr>
            </w:pPr>
            <w:r w:rsidRPr="005057FC">
              <w:rPr>
                <w:rFonts w:cstheme="minorHAnsi"/>
                <w:lang w:val="en-GB"/>
              </w:rPr>
              <w:t>Art. 6(2)</w:t>
            </w:r>
          </w:p>
          <w:p w14:paraId="25804EF0" w14:textId="77777777" w:rsidR="00DE195E" w:rsidRPr="005057FC" w:rsidRDefault="00DE195E" w:rsidP="00C44CCA">
            <w:pPr>
              <w:pStyle w:val="ListParagraph"/>
              <w:ind w:left="0"/>
              <w:rPr>
                <w:rFonts w:cstheme="minorHAnsi"/>
                <w:lang w:val="en-GB"/>
              </w:rPr>
            </w:pPr>
          </w:p>
        </w:tc>
        <w:tc>
          <w:tcPr>
            <w:tcW w:w="2723" w:type="dxa"/>
          </w:tcPr>
          <w:p w14:paraId="466112F2" w14:textId="77777777" w:rsidR="00DE195E" w:rsidRPr="005057FC" w:rsidRDefault="00DE195E" w:rsidP="00C44CCA">
            <w:pPr>
              <w:pStyle w:val="ListParagraph"/>
              <w:ind w:left="0"/>
              <w:rPr>
                <w:rFonts w:cstheme="minorHAnsi"/>
                <w:lang w:val="en-GB"/>
              </w:rPr>
            </w:pPr>
            <w:r w:rsidRPr="005057FC">
              <w:rPr>
                <w:rFonts w:cstheme="minorHAnsi"/>
                <w:lang w:val="en-GB"/>
              </w:rPr>
              <w:t>III(a), Legal indicator 4</w:t>
            </w:r>
            <w:r w:rsidR="006C087F" w:rsidRPr="005057FC">
              <w:rPr>
                <w:rFonts w:cstheme="minorHAnsi"/>
                <w:lang w:val="en-GB"/>
              </w:rPr>
              <w:t>, Practice indicator 3</w:t>
            </w:r>
          </w:p>
          <w:p w14:paraId="1520ABE1" w14:textId="77777777" w:rsidR="006C087F" w:rsidRPr="005057FC" w:rsidRDefault="006C087F" w:rsidP="00C44CCA">
            <w:pPr>
              <w:pStyle w:val="ListParagraph"/>
              <w:ind w:left="0"/>
              <w:rPr>
                <w:rFonts w:cstheme="minorHAnsi"/>
                <w:lang w:val="en-GB"/>
              </w:rPr>
            </w:pPr>
          </w:p>
        </w:tc>
        <w:tc>
          <w:tcPr>
            <w:tcW w:w="2723" w:type="dxa"/>
          </w:tcPr>
          <w:p w14:paraId="216E81AD" w14:textId="77777777" w:rsidR="00DE195E" w:rsidRPr="005057FC" w:rsidRDefault="00DE195E" w:rsidP="00C44CCA">
            <w:pPr>
              <w:pStyle w:val="ListParagraph"/>
              <w:ind w:left="0"/>
              <w:rPr>
                <w:rFonts w:cstheme="minorHAnsi"/>
                <w:lang w:val="en-GB"/>
              </w:rPr>
            </w:pPr>
          </w:p>
        </w:tc>
      </w:tr>
      <w:tr w:rsidR="00DE195E" w:rsidRPr="005057FC" w14:paraId="322D7BAF" w14:textId="77777777" w:rsidTr="00D74926">
        <w:trPr>
          <w:cantSplit/>
        </w:trPr>
        <w:tc>
          <w:tcPr>
            <w:tcW w:w="3076" w:type="dxa"/>
          </w:tcPr>
          <w:p w14:paraId="48578586" w14:textId="77777777" w:rsidR="00DE195E" w:rsidRPr="005057FC" w:rsidRDefault="00DE195E" w:rsidP="00C44CCA">
            <w:pPr>
              <w:pStyle w:val="ListParagraph"/>
              <w:ind w:left="0"/>
              <w:rPr>
                <w:rFonts w:cstheme="minorHAnsi"/>
                <w:lang w:val="en-GB"/>
              </w:rPr>
            </w:pPr>
            <w:r w:rsidRPr="005057FC">
              <w:rPr>
                <w:rFonts w:cstheme="minorHAnsi"/>
                <w:lang w:val="en-GB"/>
              </w:rPr>
              <w:t>Art. 6(3)</w:t>
            </w:r>
          </w:p>
          <w:p w14:paraId="60AA2F8F" w14:textId="77777777" w:rsidR="00DE195E" w:rsidRPr="005057FC" w:rsidRDefault="00DE195E" w:rsidP="00C44CCA">
            <w:pPr>
              <w:pStyle w:val="ListParagraph"/>
              <w:ind w:left="0"/>
              <w:rPr>
                <w:rFonts w:cstheme="minorHAnsi"/>
                <w:lang w:val="en-GB"/>
              </w:rPr>
            </w:pPr>
          </w:p>
        </w:tc>
        <w:tc>
          <w:tcPr>
            <w:tcW w:w="2723" w:type="dxa"/>
          </w:tcPr>
          <w:p w14:paraId="7BEF5E88" w14:textId="77777777" w:rsidR="00DE195E" w:rsidRPr="005057FC" w:rsidRDefault="00DE195E" w:rsidP="00C44CCA">
            <w:pPr>
              <w:pStyle w:val="ListParagraph"/>
              <w:ind w:left="0"/>
              <w:rPr>
                <w:rFonts w:cstheme="minorHAnsi"/>
                <w:lang w:val="en-GB"/>
              </w:rPr>
            </w:pPr>
            <w:r w:rsidRPr="005057FC">
              <w:rPr>
                <w:rFonts w:cstheme="minorHAnsi"/>
                <w:lang w:val="en-GB"/>
              </w:rPr>
              <w:t>III(a), Legal indicator 5</w:t>
            </w:r>
            <w:r w:rsidR="006C087F" w:rsidRPr="005057FC">
              <w:rPr>
                <w:rFonts w:cstheme="minorHAnsi"/>
                <w:lang w:val="en-GB"/>
              </w:rPr>
              <w:t>, Practice indicator 4</w:t>
            </w:r>
          </w:p>
          <w:p w14:paraId="290A8297" w14:textId="77777777" w:rsidR="006C087F" w:rsidRPr="005057FC" w:rsidRDefault="006C087F" w:rsidP="00C44CCA">
            <w:pPr>
              <w:pStyle w:val="ListParagraph"/>
              <w:ind w:left="0"/>
              <w:rPr>
                <w:rFonts w:cstheme="minorHAnsi"/>
                <w:lang w:val="en-GB"/>
              </w:rPr>
            </w:pPr>
          </w:p>
        </w:tc>
        <w:tc>
          <w:tcPr>
            <w:tcW w:w="2723" w:type="dxa"/>
          </w:tcPr>
          <w:p w14:paraId="1340A603" w14:textId="77777777" w:rsidR="00DE195E" w:rsidRPr="005057FC" w:rsidRDefault="00DE195E" w:rsidP="00C44CCA">
            <w:pPr>
              <w:pStyle w:val="ListParagraph"/>
              <w:ind w:left="0"/>
              <w:rPr>
                <w:rFonts w:cstheme="minorHAnsi"/>
                <w:lang w:val="en-GB"/>
              </w:rPr>
            </w:pPr>
          </w:p>
        </w:tc>
      </w:tr>
      <w:tr w:rsidR="00DE195E" w:rsidRPr="005057FC" w14:paraId="490748D2" w14:textId="77777777" w:rsidTr="00D74926">
        <w:trPr>
          <w:cantSplit/>
        </w:trPr>
        <w:tc>
          <w:tcPr>
            <w:tcW w:w="3076" w:type="dxa"/>
          </w:tcPr>
          <w:p w14:paraId="15EEC411" w14:textId="77777777" w:rsidR="00DE195E" w:rsidRPr="005057FC" w:rsidRDefault="00DE195E" w:rsidP="00C44CCA">
            <w:pPr>
              <w:pStyle w:val="ListParagraph"/>
              <w:ind w:left="0"/>
              <w:rPr>
                <w:rFonts w:cstheme="minorHAnsi"/>
                <w:lang w:val="en-GB"/>
              </w:rPr>
            </w:pPr>
            <w:r w:rsidRPr="005057FC">
              <w:rPr>
                <w:rFonts w:cstheme="minorHAnsi"/>
                <w:lang w:val="en-GB"/>
              </w:rPr>
              <w:t>Art. 6(4)</w:t>
            </w:r>
          </w:p>
          <w:p w14:paraId="03E46B57" w14:textId="77777777" w:rsidR="00DE195E" w:rsidRPr="005057FC" w:rsidRDefault="00DE195E" w:rsidP="00C44CCA">
            <w:pPr>
              <w:pStyle w:val="ListParagraph"/>
              <w:ind w:left="0"/>
              <w:rPr>
                <w:rFonts w:cstheme="minorHAnsi"/>
                <w:lang w:val="en-GB"/>
              </w:rPr>
            </w:pPr>
          </w:p>
        </w:tc>
        <w:tc>
          <w:tcPr>
            <w:tcW w:w="2723" w:type="dxa"/>
          </w:tcPr>
          <w:p w14:paraId="6CF68DB1" w14:textId="77777777" w:rsidR="00DE195E" w:rsidRPr="005057FC" w:rsidRDefault="00DE195E" w:rsidP="00C44CCA">
            <w:pPr>
              <w:pStyle w:val="ListParagraph"/>
              <w:ind w:left="0"/>
              <w:rPr>
                <w:rFonts w:cstheme="minorHAnsi"/>
                <w:lang w:val="en-GB"/>
              </w:rPr>
            </w:pPr>
            <w:r w:rsidRPr="005057FC">
              <w:rPr>
                <w:rFonts w:cstheme="minorHAnsi"/>
                <w:lang w:val="en-GB"/>
              </w:rPr>
              <w:t>III(a), Legal indicator 6</w:t>
            </w:r>
            <w:r w:rsidR="006C087F" w:rsidRPr="005057FC">
              <w:rPr>
                <w:rFonts w:cstheme="minorHAnsi"/>
                <w:lang w:val="en-GB"/>
              </w:rPr>
              <w:t>, Practice indicator 5</w:t>
            </w:r>
          </w:p>
          <w:p w14:paraId="49A6BC22" w14:textId="77777777" w:rsidR="006C087F" w:rsidRPr="005057FC" w:rsidRDefault="006C087F" w:rsidP="00C44CCA">
            <w:pPr>
              <w:pStyle w:val="ListParagraph"/>
              <w:ind w:left="0"/>
              <w:rPr>
                <w:rFonts w:cstheme="minorHAnsi"/>
                <w:lang w:val="en-GB"/>
              </w:rPr>
            </w:pPr>
          </w:p>
        </w:tc>
        <w:tc>
          <w:tcPr>
            <w:tcW w:w="2723" w:type="dxa"/>
          </w:tcPr>
          <w:p w14:paraId="1C8C2F82" w14:textId="77777777" w:rsidR="00DE195E" w:rsidRPr="005057FC" w:rsidRDefault="00DE195E" w:rsidP="00C44CCA">
            <w:pPr>
              <w:pStyle w:val="ListParagraph"/>
              <w:ind w:left="0"/>
              <w:rPr>
                <w:rFonts w:cstheme="minorHAnsi"/>
                <w:lang w:val="en-GB"/>
              </w:rPr>
            </w:pPr>
          </w:p>
        </w:tc>
      </w:tr>
      <w:tr w:rsidR="00DE195E" w:rsidRPr="005057FC" w14:paraId="60686B63" w14:textId="77777777" w:rsidTr="00D74926">
        <w:trPr>
          <w:cantSplit/>
        </w:trPr>
        <w:tc>
          <w:tcPr>
            <w:tcW w:w="3076" w:type="dxa"/>
          </w:tcPr>
          <w:p w14:paraId="37817BC7" w14:textId="77777777" w:rsidR="00DE195E" w:rsidRPr="005057FC" w:rsidRDefault="00DE195E" w:rsidP="00C44CCA">
            <w:pPr>
              <w:pStyle w:val="ListParagraph"/>
              <w:ind w:left="0"/>
              <w:rPr>
                <w:rFonts w:cstheme="minorHAnsi"/>
                <w:lang w:val="en-GB"/>
              </w:rPr>
            </w:pPr>
            <w:r w:rsidRPr="005057FC">
              <w:rPr>
                <w:rFonts w:cstheme="minorHAnsi"/>
                <w:lang w:val="en-GB"/>
              </w:rPr>
              <w:t>Art. 6(5)</w:t>
            </w:r>
          </w:p>
          <w:p w14:paraId="7D7652D0" w14:textId="77777777" w:rsidR="00DE195E" w:rsidRPr="005057FC" w:rsidRDefault="00DE195E" w:rsidP="00C44CCA">
            <w:pPr>
              <w:pStyle w:val="ListParagraph"/>
              <w:ind w:left="0"/>
              <w:rPr>
                <w:rFonts w:cstheme="minorHAnsi"/>
                <w:lang w:val="en-GB"/>
              </w:rPr>
            </w:pPr>
          </w:p>
        </w:tc>
        <w:tc>
          <w:tcPr>
            <w:tcW w:w="2723" w:type="dxa"/>
          </w:tcPr>
          <w:p w14:paraId="3F53E761" w14:textId="77777777" w:rsidR="00DE195E" w:rsidRPr="005057FC" w:rsidRDefault="00DE195E" w:rsidP="00C44CCA">
            <w:pPr>
              <w:pStyle w:val="ListParagraph"/>
              <w:ind w:left="0"/>
              <w:rPr>
                <w:rFonts w:cstheme="minorHAnsi"/>
                <w:lang w:val="en-GB"/>
              </w:rPr>
            </w:pPr>
            <w:r w:rsidRPr="005057FC">
              <w:rPr>
                <w:rFonts w:cstheme="minorHAnsi"/>
                <w:lang w:val="en-GB"/>
              </w:rPr>
              <w:t>III(a), Legal indicator 7</w:t>
            </w:r>
          </w:p>
          <w:p w14:paraId="10E04AC9" w14:textId="77777777" w:rsidR="006C087F" w:rsidRPr="005057FC" w:rsidRDefault="006C087F" w:rsidP="00C44CCA">
            <w:pPr>
              <w:pStyle w:val="ListParagraph"/>
              <w:ind w:left="0"/>
              <w:rPr>
                <w:rFonts w:cstheme="minorHAnsi"/>
                <w:lang w:val="en-GB"/>
              </w:rPr>
            </w:pPr>
          </w:p>
        </w:tc>
        <w:tc>
          <w:tcPr>
            <w:tcW w:w="2723" w:type="dxa"/>
          </w:tcPr>
          <w:p w14:paraId="07A1ACA2" w14:textId="77777777" w:rsidR="00DE195E" w:rsidRPr="005057FC" w:rsidRDefault="00ED761A" w:rsidP="00C44CCA">
            <w:pPr>
              <w:pStyle w:val="ListParagraph"/>
              <w:ind w:left="0"/>
              <w:rPr>
                <w:rFonts w:cstheme="minorHAnsi"/>
                <w:lang w:val="en-GB"/>
              </w:rPr>
            </w:pPr>
            <w:r w:rsidRPr="005057FC">
              <w:rPr>
                <w:rFonts w:cstheme="minorHAnsi"/>
                <w:lang w:val="en-GB"/>
              </w:rPr>
              <w:t>No practice indicator</w:t>
            </w:r>
          </w:p>
        </w:tc>
      </w:tr>
      <w:tr w:rsidR="00DE195E" w:rsidRPr="005057FC" w14:paraId="2DF93FE6" w14:textId="77777777" w:rsidTr="00D74926">
        <w:trPr>
          <w:cantSplit/>
        </w:trPr>
        <w:tc>
          <w:tcPr>
            <w:tcW w:w="3076" w:type="dxa"/>
          </w:tcPr>
          <w:p w14:paraId="20EC9912" w14:textId="77777777" w:rsidR="00DE195E" w:rsidRPr="005057FC" w:rsidRDefault="00DE195E" w:rsidP="00C44CCA">
            <w:pPr>
              <w:pStyle w:val="ListParagraph"/>
              <w:ind w:left="0"/>
              <w:rPr>
                <w:rFonts w:cstheme="minorHAnsi"/>
                <w:lang w:val="en-GB"/>
              </w:rPr>
            </w:pPr>
            <w:r w:rsidRPr="005057FC">
              <w:rPr>
                <w:rFonts w:cstheme="minorHAnsi"/>
                <w:lang w:val="en-GB"/>
              </w:rPr>
              <w:lastRenderedPageBreak/>
              <w:t>Art. 6(6)</w:t>
            </w:r>
          </w:p>
          <w:p w14:paraId="2FB914CB" w14:textId="77777777" w:rsidR="00DE195E" w:rsidRPr="005057FC" w:rsidRDefault="00DE195E" w:rsidP="00C44CCA">
            <w:pPr>
              <w:pStyle w:val="ListParagraph"/>
              <w:ind w:left="0"/>
              <w:rPr>
                <w:rFonts w:cstheme="minorHAnsi"/>
                <w:lang w:val="en-GB"/>
              </w:rPr>
            </w:pPr>
          </w:p>
        </w:tc>
        <w:tc>
          <w:tcPr>
            <w:tcW w:w="2723" w:type="dxa"/>
          </w:tcPr>
          <w:p w14:paraId="6A5F6DA2" w14:textId="77777777" w:rsidR="00DE195E" w:rsidRPr="005057FC" w:rsidRDefault="00DE195E" w:rsidP="00C44CCA">
            <w:pPr>
              <w:pStyle w:val="ListParagraph"/>
              <w:ind w:left="0"/>
              <w:rPr>
                <w:rFonts w:cstheme="minorHAnsi"/>
                <w:lang w:val="en-GB"/>
              </w:rPr>
            </w:pPr>
            <w:r w:rsidRPr="005057FC">
              <w:rPr>
                <w:rFonts w:cstheme="minorHAnsi"/>
                <w:lang w:val="en-GB"/>
              </w:rPr>
              <w:t>III(a), Legal indicator 8</w:t>
            </w:r>
            <w:r w:rsidR="006C087F" w:rsidRPr="005057FC">
              <w:rPr>
                <w:rFonts w:cstheme="minorHAnsi"/>
                <w:lang w:val="en-GB"/>
              </w:rPr>
              <w:t>, Practice indicator 6</w:t>
            </w:r>
          </w:p>
          <w:p w14:paraId="69FDE166" w14:textId="77777777" w:rsidR="006C087F" w:rsidRPr="005057FC" w:rsidRDefault="006C087F" w:rsidP="00C44CCA">
            <w:pPr>
              <w:pStyle w:val="ListParagraph"/>
              <w:ind w:left="0"/>
              <w:rPr>
                <w:rFonts w:cstheme="minorHAnsi"/>
                <w:lang w:val="en-GB"/>
              </w:rPr>
            </w:pPr>
          </w:p>
        </w:tc>
        <w:tc>
          <w:tcPr>
            <w:tcW w:w="2723" w:type="dxa"/>
          </w:tcPr>
          <w:p w14:paraId="4BBD086E" w14:textId="77777777" w:rsidR="00DE195E" w:rsidRPr="005057FC" w:rsidRDefault="00DE195E" w:rsidP="00C44CCA">
            <w:pPr>
              <w:pStyle w:val="ListParagraph"/>
              <w:ind w:left="0"/>
              <w:rPr>
                <w:rFonts w:cstheme="minorHAnsi"/>
                <w:lang w:val="en-GB"/>
              </w:rPr>
            </w:pPr>
          </w:p>
        </w:tc>
      </w:tr>
      <w:tr w:rsidR="00DE195E" w:rsidRPr="005057FC" w14:paraId="1926A598" w14:textId="77777777" w:rsidTr="00D74926">
        <w:trPr>
          <w:cantSplit/>
        </w:trPr>
        <w:tc>
          <w:tcPr>
            <w:tcW w:w="3076" w:type="dxa"/>
          </w:tcPr>
          <w:p w14:paraId="4E152F86" w14:textId="77777777" w:rsidR="00DE195E" w:rsidRPr="005057FC" w:rsidRDefault="00DE195E" w:rsidP="00C44CCA">
            <w:pPr>
              <w:pStyle w:val="ListParagraph"/>
              <w:ind w:left="0"/>
              <w:rPr>
                <w:rFonts w:cstheme="minorHAnsi"/>
                <w:lang w:val="en-GB"/>
              </w:rPr>
            </w:pPr>
            <w:r w:rsidRPr="005057FC">
              <w:rPr>
                <w:rFonts w:cstheme="minorHAnsi"/>
                <w:lang w:val="en-GB"/>
              </w:rPr>
              <w:t>Art. 6(7)</w:t>
            </w:r>
          </w:p>
          <w:p w14:paraId="1DCD00C6" w14:textId="77777777" w:rsidR="00DE195E" w:rsidRPr="005057FC" w:rsidRDefault="00DE195E" w:rsidP="00C44CCA">
            <w:pPr>
              <w:pStyle w:val="ListParagraph"/>
              <w:ind w:left="0"/>
              <w:rPr>
                <w:rFonts w:cstheme="minorHAnsi"/>
                <w:lang w:val="en-GB"/>
              </w:rPr>
            </w:pPr>
          </w:p>
        </w:tc>
        <w:tc>
          <w:tcPr>
            <w:tcW w:w="2723" w:type="dxa"/>
          </w:tcPr>
          <w:p w14:paraId="5CA35E48" w14:textId="77777777" w:rsidR="00DE195E" w:rsidRPr="005057FC" w:rsidRDefault="00DE195E" w:rsidP="00C44CCA">
            <w:pPr>
              <w:pStyle w:val="ListParagraph"/>
              <w:ind w:left="0"/>
              <w:rPr>
                <w:rFonts w:cstheme="minorHAnsi"/>
                <w:lang w:val="en-GB"/>
              </w:rPr>
            </w:pPr>
            <w:r w:rsidRPr="005057FC">
              <w:rPr>
                <w:rFonts w:cstheme="minorHAnsi"/>
                <w:lang w:val="en-GB"/>
              </w:rPr>
              <w:t>III(a), Legal indicator 9</w:t>
            </w:r>
            <w:r w:rsidR="006C087F" w:rsidRPr="005057FC">
              <w:rPr>
                <w:rFonts w:cstheme="minorHAnsi"/>
                <w:lang w:val="en-GB"/>
              </w:rPr>
              <w:t>, Practice indicator 7</w:t>
            </w:r>
          </w:p>
          <w:p w14:paraId="0264CC66" w14:textId="77777777" w:rsidR="006C087F" w:rsidRPr="005057FC" w:rsidRDefault="006C087F" w:rsidP="00C44CCA">
            <w:pPr>
              <w:pStyle w:val="ListParagraph"/>
              <w:ind w:left="0"/>
              <w:rPr>
                <w:rFonts w:cstheme="minorHAnsi"/>
                <w:lang w:val="en-GB"/>
              </w:rPr>
            </w:pPr>
          </w:p>
        </w:tc>
        <w:tc>
          <w:tcPr>
            <w:tcW w:w="2723" w:type="dxa"/>
          </w:tcPr>
          <w:p w14:paraId="7002092B" w14:textId="77777777" w:rsidR="00DE195E" w:rsidRPr="005057FC" w:rsidRDefault="00DE195E" w:rsidP="00C44CCA">
            <w:pPr>
              <w:pStyle w:val="ListParagraph"/>
              <w:ind w:left="0"/>
              <w:rPr>
                <w:rFonts w:cstheme="minorHAnsi"/>
                <w:lang w:val="en-GB"/>
              </w:rPr>
            </w:pPr>
          </w:p>
        </w:tc>
      </w:tr>
      <w:tr w:rsidR="00DE195E" w:rsidRPr="005057FC" w14:paraId="2E6F2814" w14:textId="77777777" w:rsidTr="00D74926">
        <w:trPr>
          <w:cantSplit/>
        </w:trPr>
        <w:tc>
          <w:tcPr>
            <w:tcW w:w="3076" w:type="dxa"/>
          </w:tcPr>
          <w:p w14:paraId="7AAB8312" w14:textId="77777777" w:rsidR="00DE195E" w:rsidRPr="005057FC" w:rsidRDefault="00DE195E" w:rsidP="00C44CCA">
            <w:pPr>
              <w:pStyle w:val="ListParagraph"/>
              <w:ind w:left="0"/>
              <w:rPr>
                <w:rFonts w:cstheme="minorHAnsi"/>
                <w:lang w:val="en-GB"/>
              </w:rPr>
            </w:pPr>
            <w:r w:rsidRPr="005057FC">
              <w:rPr>
                <w:rFonts w:cstheme="minorHAnsi"/>
                <w:lang w:val="en-GB"/>
              </w:rPr>
              <w:t>Art. 6(8)</w:t>
            </w:r>
          </w:p>
          <w:p w14:paraId="20D034FD" w14:textId="77777777" w:rsidR="00DE195E" w:rsidRPr="005057FC" w:rsidRDefault="00DE195E" w:rsidP="00C44CCA">
            <w:pPr>
              <w:pStyle w:val="ListParagraph"/>
              <w:ind w:left="0"/>
              <w:rPr>
                <w:rFonts w:cstheme="minorHAnsi"/>
                <w:lang w:val="en-GB"/>
              </w:rPr>
            </w:pPr>
          </w:p>
        </w:tc>
        <w:tc>
          <w:tcPr>
            <w:tcW w:w="2723" w:type="dxa"/>
          </w:tcPr>
          <w:p w14:paraId="6E8D93AA" w14:textId="77777777" w:rsidR="00DE195E" w:rsidRPr="005057FC" w:rsidRDefault="00DE195E" w:rsidP="00C44CCA">
            <w:pPr>
              <w:pStyle w:val="ListParagraph"/>
              <w:ind w:left="0"/>
              <w:rPr>
                <w:rFonts w:cstheme="minorHAnsi"/>
                <w:lang w:val="en-GB"/>
              </w:rPr>
            </w:pPr>
            <w:r w:rsidRPr="005057FC">
              <w:rPr>
                <w:rFonts w:cstheme="minorHAnsi"/>
                <w:lang w:val="en-GB"/>
              </w:rPr>
              <w:t>III(a), Legal indicator 10</w:t>
            </w:r>
            <w:r w:rsidR="004632EF" w:rsidRPr="005057FC">
              <w:rPr>
                <w:rFonts w:cstheme="minorHAnsi"/>
                <w:lang w:val="en-GB"/>
              </w:rPr>
              <w:t>, Practice indicator 8</w:t>
            </w:r>
          </w:p>
        </w:tc>
        <w:tc>
          <w:tcPr>
            <w:tcW w:w="2723" w:type="dxa"/>
          </w:tcPr>
          <w:p w14:paraId="4866E515" w14:textId="77777777" w:rsidR="00DE195E" w:rsidRPr="005057FC" w:rsidRDefault="00DE195E" w:rsidP="00C44CCA">
            <w:pPr>
              <w:pStyle w:val="ListParagraph"/>
              <w:ind w:left="0"/>
              <w:rPr>
                <w:rFonts w:cstheme="minorHAnsi"/>
                <w:lang w:val="en-GB"/>
              </w:rPr>
            </w:pPr>
          </w:p>
        </w:tc>
      </w:tr>
      <w:tr w:rsidR="00DE195E" w:rsidRPr="005057FC" w14:paraId="04A082DF" w14:textId="77777777" w:rsidTr="00D74926">
        <w:trPr>
          <w:cantSplit/>
        </w:trPr>
        <w:tc>
          <w:tcPr>
            <w:tcW w:w="3076" w:type="dxa"/>
          </w:tcPr>
          <w:p w14:paraId="79614BBF" w14:textId="77777777" w:rsidR="00DE195E" w:rsidRPr="005057FC" w:rsidRDefault="00DE195E" w:rsidP="00C44CCA">
            <w:pPr>
              <w:pStyle w:val="ListParagraph"/>
              <w:ind w:left="0"/>
              <w:rPr>
                <w:rFonts w:cstheme="minorHAnsi"/>
                <w:lang w:val="en-GB"/>
              </w:rPr>
            </w:pPr>
            <w:r w:rsidRPr="005057FC">
              <w:rPr>
                <w:rFonts w:cstheme="minorHAnsi"/>
                <w:lang w:val="en-GB"/>
              </w:rPr>
              <w:t>Art. 6(9)</w:t>
            </w:r>
          </w:p>
          <w:p w14:paraId="24A3DF57" w14:textId="77777777" w:rsidR="00DE195E" w:rsidRPr="005057FC" w:rsidRDefault="00DE195E" w:rsidP="00C44CCA">
            <w:pPr>
              <w:pStyle w:val="ListParagraph"/>
              <w:ind w:left="0"/>
              <w:rPr>
                <w:rFonts w:cstheme="minorHAnsi"/>
                <w:lang w:val="en-GB"/>
              </w:rPr>
            </w:pPr>
          </w:p>
        </w:tc>
        <w:tc>
          <w:tcPr>
            <w:tcW w:w="2723" w:type="dxa"/>
          </w:tcPr>
          <w:p w14:paraId="3DBBD74F" w14:textId="77777777" w:rsidR="00DE195E" w:rsidRPr="005057FC" w:rsidRDefault="00DE195E" w:rsidP="00C44CCA">
            <w:pPr>
              <w:pStyle w:val="ListParagraph"/>
              <w:ind w:left="0"/>
              <w:rPr>
                <w:rFonts w:cstheme="minorHAnsi"/>
                <w:lang w:val="en-GB"/>
              </w:rPr>
            </w:pPr>
            <w:r w:rsidRPr="005057FC">
              <w:rPr>
                <w:rFonts w:cstheme="minorHAnsi"/>
                <w:lang w:val="en-GB"/>
              </w:rPr>
              <w:t>III(a), Legal indicator 11</w:t>
            </w:r>
            <w:r w:rsidR="004632EF" w:rsidRPr="005057FC">
              <w:rPr>
                <w:rFonts w:cstheme="minorHAnsi"/>
                <w:lang w:val="en-GB"/>
              </w:rPr>
              <w:t>, Practice indicator 9</w:t>
            </w:r>
          </w:p>
          <w:p w14:paraId="6A3FCF35" w14:textId="77777777" w:rsidR="006C087F" w:rsidRPr="005057FC" w:rsidRDefault="006C087F" w:rsidP="00C44CCA">
            <w:pPr>
              <w:pStyle w:val="ListParagraph"/>
              <w:ind w:left="0"/>
              <w:rPr>
                <w:rFonts w:cstheme="minorHAnsi"/>
                <w:lang w:val="en-GB"/>
              </w:rPr>
            </w:pPr>
          </w:p>
        </w:tc>
        <w:tc>
          <w:tcPr>
            <w:tcW w:w="2723" w:type="dxa"/>
          </w:tcPr>
          <w:p w14:paraId="2CFD1878" w14:textId="77777777" w:rsidR="00DE195E" w:rsidRPr="005057FC" w:rsidRDefault="00DE195E" w:rsidP="00C44CCA">
            <w:pPr>
              <w:pStyle w:val="ListParagraph"/>
              <w:ind w:left="0"/>
              <w:rPr>
                <w:rFonts w:cstheme="minorHAnsi"/>
                <w:lang w:val="en-GB"/>
              </w:rPr>
            </w:pPr>
          </w:p>
        </w:tc>
      </w:tr>
      <w:tr w:rsidR="00DE195E" w:rsidRPr="005057FC" w14:paraId="24EE9C33" w14:textId="77777777" w:rsidTr="00D74926">
        <w:trPr>
          <w:cantSplit/>
        </w:trPr>
        <w:tc>
          <w:tcPr>
            <w:tcW w:w="3076" w:type="dxa"/>
          </w:tcPr>
          <w:p w14:paraId="1CC95F3C" w14:textId="77777777" w:rsidR="00DE195E" w:rsidRPr="005057FC" w:rsidRDefault="00DE195E" w:rsidP="00C44CCA">
            <w:pPr>
              <w:pStyle w:val="ListParagraph"/>
              <w:ind w:left="0"/>
              <w:rPr>
                <w:rFonts w:cstheme="minorHAnsi"/>
                <w:lang w:val="en-GB"/>
              </w:rPr>
            </w:pPr>
            <w:r w:rsidRPr="005057FC">
              <w:rPr>
                <w:rFonts w:cstheme="minorHAnsi"/>
                <w:lang w:val="en-GB"/>
              </w:rPr>
              <w:t>Art. 6(10)</w:t>
            </w:r>
          </w:p>
          <w:p w14:paraId="74573971" w14:textId="77777777" w:rsidR="00DE195E" w:rsidRPr="005057FC" w:rsidRDefault="00DE195E" w:rsidP="00C44CCA">
            <w:pPr>
              <w:pStyle w:val="ListParagraph"/>
              <w:ind w:left="0"/>
              <w:rPr>
                <w:rFonts w:cstheme="minorHAnsi"/>
                <w:lang w:val="en-GB"/>
              </w:rPr>
            </w:pPr>
          </w:p>
        </w:tc>
        <w:tc>
          <w:tcPr>
            <w:tcW w:w="2723" w:type="dxa"/>
          </w:tcPr>
          <w:p w14:paraId="51438A2D" w14:textId="77777777" w:rsidR="00DE195E" w:rsidRPr="005057FC" w:rsidRDefault="00DE195E" w:rsidP="00C44CCA">
            <w:pPr>
              <w:pStyle w:val="ListParagraph"/>
              <w:ind w:left="0"/>
              <w:rPr>
                <w:rFonts w:cstheme="minorHAnsi"/>
                <w:lang w:val="en-GB"/>
              </w:rPr>
            </w:pPr>
            <w:r w:rsidRPr="005057FC">
              <w:rPr>
                <w:rFonts w:cstheme="minorHAnsi"/>
                <w:lang w:val="en-GB"/>
              </w:rPr>
              <w:t>III(a), Legal indicator 12</w:t>
            </w:r>
            <w:r w:rsidR="004632EF" w:rsidRPr="005057FC">
              <w:rPr>
                <w:rFonts w:cstheme="minorHAnsi"/>
                <w:lang w:val="en-GB"/>
              </w:rPr>
              <w:t>, Practice indicator 10</w:t>
            </w:r>
          </w:p>
          <w:p w14:paraId="2718D05E" w14:textId="77777777" w:rsidR="006C087F" w:rsidRPr="005057FC" w:rsidRDefault="006C087F" w:rsidP="00C44CCA">
            <w:pPr>
              <w:pStyle w:val="ListParagraph"/>
              <w:ind w:left="0"/>
              <w:rPr>
                <w:rFonts w:cstheme="minorHAnsi"/>
                <w:lang w:val="en-GB"/>
              </w:rPr>
            </w:pPr>
          </w:p>
        </w:tc>
        <w:tc>
          <w:tcPr>
            <w:tcW w:w="2723" w:type="dxa"/>
          </w:tcPr>
          <w:p w14:paraId="7DFE6ED3" w14:textId="77777777" w:rsidR="00DE195E" w:rsidRPr="005057FC" w:rsidRDefault="00DE195E" w:rsidP="00C44CCA">
            <w:pPr>
              <w:pStyle w:val="ListParagraph"/>
              <w:ind w:left="0"/>
              <w:rPr>
                <w:rFonts w:cstheme="minorHAnsi"/>
                <w:lang w:val="en-GB"/>
              </w:rPr>
            </w:pPr>
          </w:p>
        </w:tc>
      </w:tr>
      <w:tr w:rsidR="00DE195E" w:rsidRPr="005057FC" w14:paraId="492D0BF3" w14:textId="77777777" w:rsidTr="00D74926">
        <w:trPr>
          <w:cantSplit/>
        </w:trPr>
        <w:tc>
          <w:tcPr>
            <w:tcW w:w="3076" w:type="dxa"/>
          </w:tcPr>
          <w:p w14:paraId="70EB1AA1" w14:textId="77777777" w:rsidR="00DE195E" w:rsidRPr="005057FC" w:rsidRDefault="00DE195E" w:rsidP="00C44CCA">
            <w:pPr>
              <w:pStyle w:val="ListParagraph"/>
              <w:ind w:left="0"/>
              <w:rPr>
                <w:rFonts w:cstheme="minorHAnsi"/>
                <w:lang w:val="en-GB"/>
              </w:rPr>
            </w:pPr>
            <w:r w:rsidRPr="005057FC">
              <w:rPr>
                <w:rFonts w:cstheme="minorHAnsi"/>
                <w:lang w:val="en-GB"/>
              </w:rPr>
              <w:t>Art. 6(11)</w:t>
            </w:r>
          </w:p>
          <w:p w14:paraId="066984FC" w14:textId="77777777" w:rsidR="00DE195E" w:rsidRPr="005057FC" w:rsidRDefault="00DE195E" w:rsidP="00C44CCA">
            <w:pPr>
              <w:pStyle w:val="ListParagraph"/>
              <w:ind w:left="0"/>
              <w:rPr>
                <w:rFonts w:cstheme="minorHAnsi"/>
                <w:lang w:val="en-GB"/>
              </w:rPr>
            </w:pPr>
          </w:p>
        </w:tc>
        <w:tc>
          <w:tcPr>
            <w:tcW w:w="2723" w:type="dxa"/>
          </w:tcPr>
          <w:p w14:paraId="191F59A4" w14:textId="387CB2D9" w:rsidR="00DE195E" w:rsidRPr="005057FC" w:rsidRDefault="00DE195E" w:rsidP="00C44CCA">
            <w:pPr>
              <w:pStyle w:val="ListParagraph"/>
              <w:ind w:left="0"/>
              <w:rPr>
                <w:rFonts w:cstheme="minorHAnsi"/>
                <w:lang w:val="en-GB"/>
              </w:rPr>
            </w:pPr>
            <w:r w:rsidRPr="005057FC">
              <w:rPr>
                <w:rFonts w:cstheme="minorHAnsi"/>
                <w:lang w:val="en-GB"/>
              </w:rPr>
              <w:t>III(a), Legal indicator 13</w:t>
            </w:r>
            <w:r w:rsidR="00225815" w:rsidRPr="005057FC">
              <w:rPr>
                <w:rFonts w:cstheme="minorHAnsi"/>
                <w:lang w:val="en-GB"/>
              </w:rPr>
              <w:t>, Practice indicator 11</w:t>
            </w:r>
          </w:p>
        </w:tc>
        <w:tc>
          <w:tcPr>
            <w:tcW w:w="2723" w:type="dxa"/>
          </w:tcPr>
          <w:p w14:paraId="62BEB4DA" w14:textId="5295BC01" w:rsidR="00DE195E" w:rsidRPr="005057FC" w:rsidRDefault="00DE195E" w:rsidP="00C44CCA">
            <w:pPr>
              <w:pStyle w:val="ListParagraph"/>
              <w:ind w:left="0"/>
              <w:rPr>
                <w:rFonts w:cstheme="minorHAnsi"/>
                <w:lang w:val="en-GB"/>
              </w:rPr>
            </w:pPr>
          </w:p>
        </w:tc>
      </w:tr>
      <w:tr w:rsidR="00DE195E" w:rsidRPr="005057FC" w14:paraId="7E2937FE" w14:textId="77777777" w:rsidTr="00D74926">
        <w:trPr>
          <w:cantSplit/>
        </w:trPr>
        <w:tc>
          <w:tcPr>
            <w:tcW w:w="8522" w:type="dxa"/>
            <w:gridSpan w:val="3"/>
          </w:tcPr>
          <w:p w14:paraId="603053AD" w14:textId="77777777" w:rsidR="00DE195E" w:rsidRPr="005057FC" w:rsidRDefault="00DE195E" w:rsidP="00C44CCA">
            <w:pPr>
              <w:pStyle w:val="ListParagraph"/>
              <w:ind w:left="0"/>
              <w:rPr>
                <w:rFonts w:cstheme="minorHAnsi"/>
                <w:lang w:val="en-GB"/>
              </w:rPr>
            </w:pPr>
          </w:p>
          <w:p w14:paraId="3906EAFD" w14:textId="77777777" w:rsidR="00DE195E" w:rsidRPr="005057FC" w:rsidRDefault="00DE195E" w:rsidP="00C44CCA">
            <w:pPr>
              <w:pStyle w:val="ListParagraph"/>
              <w:ind w:left="0"/>
              <w:rPr>
                <w:rFonts w:cstheme="minorHAnsi"/>
                <w:b/>
                <w:lang w:val="en-GB"/>
              </w:rPr>
            </w:pPr>
            <w:r w:rsidRPr="005057FC">
              <w:rPr>
                <w:rFonts w:cstheme="minorHAnsi"/>
                <w:b/>
                <w:lang w:val="en-GB"/>
              </w:rPr>
              <w:t>(b) Public participation concerning plans, programmes and policies relating to the environment</w:t>
            </w:r>
          </w:p>
          <w:p w14:paraId="5971CF44" w14:textId="77777777" w:rsidR="00DE195E" w:rsidRPr="005057FC" w:rsidRDefault="00DE195E" w:rsidP="00C44CCA">
            <w:pPr>
              <w:pStyle w:val="ListParagraph"/>
              <w:ind w:left="0"/>
              <w:rPr>
                <w:rFonts w:cstheme="minorHAnsi"/>
                <w:lang w:val="en-GB"/>
              </w:rPr>
            </w:pPr>
          </w:p>
        </w:tc>
      </w:tr>
      <w:tr w:rsidR="00DE195E" w:rsidRPr="005057FC" w14:paraId="29126F64" w14:textId="77777777" w:rsidTr="00D74926">
        <w:trPr>
          <w:cantSplit/>
        </w:trPr>
        <w:tc>
          <w:tcPr>
            <w:tcW w:w="3076" w:type="dxa"/>
          </w:tcPr>
          <w:p w14:paraId="0E5618BE" w14:textId="77777777" w:rsidR="00DE195E" w:rsidRPr="005057FC" w:rsidRDefault="006C087F" w:rsidP="00C44CCA">
            <w:pPr>
              <w:pStyle w:val="ListParagraph"/>
              <w:ind w:left="0"/>
              <w:rPr>
                <w:rFonts w:cstheme="minorHAnsi"/>
                <w:lang w:val="en-GB"/>
              </w:rPr>
            </w:pPr>
            <w:r w:rsidRPr="005057FC">
              <w:rPr>
                <w:rFonts w:cstheme="minorHAnsi"/>
                <w:lang w:val="en-GB"/>
              </w:rPr>
              <w:t>Art. 7</w:t>
            </w:r>
          </w:p>
          <w:p w14:paraId="17FFE21B" w14:textId="77777777" w:rsidR="00DE195E" w:rsidRPr="005057FC" w:rsidRDefault="00DE195E" w:rsidP="00C44CCA">
            <w:pPr>
              <w:pStyle w:val="ListParagraph"/>
              <w:ind w:left="0"/>
              <w:rPr>
                <w:rFonts w:cstheme="minorHAnsi"/>
                <w:lang w:val="en-GB"/>
              </w:rPr>
            </w:pPr>
          </w:p>
        </w:tc>
        <w:tc>
          <w:tcPr>
            <w:tcW w:w="2723" w:type="dxa"/>
          </w:tcPr>
          <w:p w14:paraId="4E91D84F" w14:textId="0583290C" w:rsidR="00DE195E" w:rsidRPr="005057FC" w:rsidRDefault="000B57F1" w:rsidP="00C44CCA">
            <w:pPr>
              <w:pStyle w:val="ListParagraph"/>
              <w:ind w:left="0"/>
              <w:rPr>
                <w:rFonts w:cstheme="minorHAnsi"/>
                <w:lang w:val="en-GB"/>
              </w:rPr>
            </w:pPr>
            <w:r w:rsidRPr="005057FC">
              <w:rPr>
                <w:rFonts w:cstheme="minorHAnsi"/>
                <w:lang w:val="en-GB"/>
              </w:rPr>
              <w:t>III(b), Legal indicator</w:t>
            </w:r>
            <w:r w:rsidR="006C087F" w:rsidRPr="005057FC">
              <w:rPr>
                <w:rFonts w:cstheme="minorHAnsi"/>
                <w:lang w:val="en-GB"/>
              </w:rPr>
              <w:t>s</w:t>
            </w:r>
            <w:r w:rsidRPr="005057FC">
              <w:rPr>
                <w:rFonts w:cstheme="minorHAnsi"/>
                <w:lang w:val="en-GB"/>
              </w:rPr>
              <w:t xml:space="preserve"> 1</w:t>
            </w:r>
            <w:r w:rsidR="00CA7F84" w:rsidRPr="005057FC">
              <w:rPr>
                <w:rFonts w:cstheme="minorHAnsi"/>
                <w:lang w:val="en-GB"/>
              </w:rPr>
              <w:t>-5</w:t>
            </w:r>
            <w:r w:rsidR="006C087F" w:rsidRPr="005057FC">
              <w:rPr>
                <w:rFonts w:cstheme="minorHAnsi"/>
                <w:lang w:val="en-GB"/>
              </w:rPr>
              <w:t>, Practice indicator</w:t>
            </w:r>
            <w:r w:rsidR="00ED761A" w:rsidRPr="005057FC">
              <w:rPr>
                <w:rFonts w:cstheme="minorHAnsi"/>
                <w:lang w:val="en-GB"/>
              </w:rPr>
              <w:t>s</w:t>
            </w:r>
            <w:r w:rsidR="006C087F" w:rsidRPr="005057FC">
              <w:rPr>
                <w:rFonts w:cstheme="minorHAnsi"/>
                <w:lang w:val="en-GB"/>
              </w:rPr>
              <w:t xml:space="preserve"> 1</w:t>
            </w:r>
            <w:r w:rsidR="00907CD3" w:rsidRPr="005057FC">
              <w:rPr>
                <w:rFonts w:cstheme="minorHAnsi"/>
                <w:lang w:val="en-GB"/>
              </w:rPr>
              <w:t>-4</w:t>
            </w:r>
          </w:p>
          <w:p w14:paraId="4C2438DF" w14:textId="77777777" w:rsidR="006C087F" w:rsidRPr="005057FC" w:rsidRDefault="006C087F" w:rsidP="00C44CCA">
            <w:pPr>
              <w:pStyle w:val="ListParagraph"/>
              <w:ind w:left="0"/>
              <w:rPr>
                <w:rFonts w:cstheme="minorHAnsi"/>
                <w:lang w:val="en-GB"/>
              </w:rPr>
            </w:pPr>
          </w:p>
        </w:tc>
        <w:tc>
          <w:tcPr>
            <w:tcW w:w="2723" w:type="dxa"/>
          </w:tcPr>
          <w:p w14:paraId="24A6AB9D" w14:textId="77777777" w:rsidR="00DE195E" w:rsidRPr="005057FC" w:rsidRDefault="00DE195E" w:rsidP="00C44CCA">
            <w:pPr>
              <w:pStyle w:val="ListParagraph"/>
              <w:ind w:left="0"/>
              <w:rPr>
                <w:rFonts w:cstheme="minorHAnsi"/>
                <w:lang w:val="en-GB"/>
              </w:rPr>
            </w:pPr>
          </w:p>
        </w:tc>
      </w:tr>
      <w:tr w:rsidR="000B57F1" w:rsidRPr="005057FC" w14:paraId="53A8BF65" w14:textId="77777777" w:rsidTr="00D74926">
        <w:trPr>
          <w:cantSplit/>
        </w:trPr>
        <w:tc>
          <w:tcPr>
            <w:tcW w:w="8522" w:type="dxa"/>
            <w:gridSpan w:val="3"/>
          </w:tcPr>
          <w:p w14:paraId="43482280" w14:textId="77777777" w:rsidR="000B57F1" w:rsidRPr="005057FC" w:rsidRDefault="000B57F1" w:rsidP="00C44CCA">
            <w:pPr>
              <w:pStyle w:val="ListParagraph"/>
              <w:ind w:left="0"/>
              <w:rPr>
                <w:rFonts w:cstheme="minorHAnsi"/>
                <w:lang w:val="en-GB"/>
              </w:rPr>
            </w:pPr>
          </w:p>
          <w:p w14:paraId="416053CE" w14:textId="77777777" w:rsidR="000B57F1" w:rsidRPr="005057FC" w:rsidRDefault="000B57F1" w:rsidP="00C44CCA">
            <w:pPr>
              <w:pStyle w:val="ListParagraph"/>
              <w:ind w:left="0"/>
              <w:rPr>
                <w:rFonts w:cstheme="minorHAnsi"/>
                <w:b/>
                <w:lang w:val="en-GB"/>
              </w:rPr>
            </w:pPr>
            <w:r w:rsidRPr="005057FC">
              <w:rPr>
                <w:rFonts w:cstheme="minorHAnsi"/>
                <w:b/>
                <w:lang w:val="en-GB"/>
              </w:rPr>
              <w:t>(c) Public participation during the preparation of executive regulations and/or generally applicable legally binding normative instruments</w:t>
            </w:r>
          </w:p>
          <w:p w14:paraId="277BCE5E" w14:textId="77777777" w:rsidR="000B57F1" w:rsidRPr="005057FC" w:rsidRDefault="000B57F1" w:rsidP="00C44CCA">
            <w:pPr>
              <w:pStyle w:val="ListParagraph"/>
              <w:ind w:left="0"/>
              <w:rPr>
                <w:rFonts w:cstheme="minorHAnsi"/>
                <w:lang w:val="en-GB"/>
              </w:rPr>
            </w:pPr>
          </w:p>
        </w:tc>
      </w:tr>
      <w:tr w:rsidR="000B57F1" w:rsidRPr="005057FC" w14:paraId="217AE05D" w14:textId="77777777" w:rsidTr="00D74926">
        <w:trPr>
          <w:cantSplit/>
        </w:trPr>
        <w:tc>
          <w:tcPr>
            <w:tcW w:w="3076" w:type="dxa"/>
          </w:tcPr>
          <w:p w14:paraId="0BC357F7" w14:textId="77777777" w:rsidR="000B57F1" w:rsidRPr="005057FC" w:rsidRDefault="006C087F" w:rsidP="00C44CCA">
            <w:pPr>
              <w:pStyle w:val="ListParagraph"/>
              <w:ind w:left="0"/>
              <w:rPr>
                <w:rFonts w:cstheme="minorHAnsi"/>
                <w:lang w:val="en-GB"/>
              </w:rPr>
            </w:pPr>
            <w:r w:rsidRPr="005057FC">
              <w:rPr>
                <w:rFonts w:cstheme="minorHAnsi"/>
                <w:lang w:val="en-GB"/>
              </w:rPr>
              <w:t>Art. 8</w:t>
            </w:r>
          </w:p>
          <w:p w14:paraId="60126323" w14:textId="77777777" w:rsidR="000B57F1" w:rsidRPr="005057FC" w:rsidRDefault="000B57F1" w:rsidP="00C44CCA">
            <w:pPr>
              <w:pStyle w:val="ListParagraph"/>
              <w:ind w:left="0"/>
              <w:rPr>
                <w:rFonts w:cstheme="minorHAnsi"/>
                <w:lang w:val="en-GB"/>
              </w:rPr>
            </w:pPr>
          </w:p>
        </w:tc>
        <w:tc>
          <w:tcPr>
            <w:tcW w:w="2723" w:type="dxa"/>
          </w:tcPr>
          <w:p w14:paraId="3C722FB3" w14:textId="77777777" w:rsidR="000B57F1" w:rsidRPr="005057FC" w:rsidRDefault="000B57F1" w:rsidP="00C44CCA">
            <w:pPr>
              <w:pStyle w:val="ListParagraph"/>
              <w:ind w:left="0"/>
              <w:rPr>
                <w:rFonts w:cstheme="minorHAnsi"/>
                <w:lang w:val="en-GB"/>
              </w:rPr>
            </w:pPr>
            <w:r w:rsidRPr="005057FC">
              <w:rPr>
                <w:rFonts w:cstheme="minorHAnsi"/>
                <w:lang w:val="en-GB"/>
              </w:rPr>
              <w:t>III(c), Legal indicator</w:t>
            </w:r>
            <w:r w:rsidR="006C087F" w:rsidRPr="005057FC">
              <w:rPr>
                <w:rFonts w:cstheme="minorHAnsi"/>
                <w:lang w:val="en-GB"/>
              </w:rPr>
              <w:t>s</w:t>
            </w:r>
            <w:r w:rsidRPr="005057FC">
              <w:rPr>
                <w:rFonts w:cstheme="minorHAnsi"/>
                <w:lang w:val="en-GB"/>
              </w:rPr>
              <w:t xml:space="preserve"> 1</w:t>
            </w:r>
            <w:r w:rsidR="006C087F" w:rsidRPr="005057FC">
              <w:rPr>
                <w:rFonts w:cstheme="minorHAnsi"/>
                <w:lang w:val="en-GB"/>
              </w:rPr>
              <w:t>-5, Practice indicator</w:t>
            </w:r>
            <w:r w:rsidR="00ED761A" w:rsidRPr="005057FC">
              <w:rPr>
                <w:rFonts w:cstheme="minorHAnsi"/>
                <w:lang w:val="en-GB"/>
              </w:rPr>
              <w:t>s</w:t>
            </w:r>
            <w:r w:rsidR="006C087F" w:rsidRPr="005057FC">
              <w:rPr>
                <w:rFonts w:cstheme="minorHAnsi"/>
                <w:lang w:val="en-GB"/>
              </w:rPr>
              <w:t xml:space="preserve"> 1</w:t>
            </w:r>
            <w:r w:rsidR="00ED761A" w:rsidRPr="005057FC">
              <w:rPr>
                <w:rFonts w:cstheme="minorHAnsi"/>
                <w:lang w:val="en-GB"/>
              </w:rPr>
              <w:t>-2</w:t>
            </w:r>
          </w:p>
          <w:p w14:paraId="039CB4C8" w14:textId="77777777" w:rsidR="006C087F" w:rsidRPr="005057FC" w:rsidRDefault="006C087F" w:rsidP="00C44CCA">
            <w:pPr>
              <w:pStyle w:val="ListParagraph"/>
              <w:ind w:left="0"/>
              <w:rPr>
                <w:rFonts w:cstheme="minorHAnsi"/>
                <w:lang w:val="en-GB"/>
              </w:rPr>
            </w:pPr>
          </w:p>
        </w:tc>
        <w:tc>
          <w:tcPr>
            <w:tcW w:w="2723" w:type="dxa"/>
          </w:tcPr>
          <w:p w14:paraId="2DD00C76" w14:textId="77777777" w:rsidR="000B57F1" w:rsidRPr="005057FC" w:rsidRDefault="000B57F1" w:rsidP="00C44CCA">
            <w:pPr>
              <w:pStyle w:val="ListParagraph"/>
              <w:ind w:left="0"/>
              <w:rPr>
                <w:rFonts w:cstheme="minorHAnsi"/>
                <w:lang w:val="en-GB"/>
              </w:rPr>
            </w:pPr>
          </w:p>
        </w:tc>
      </w:tr>
      <w:tr w:rsidR="000B57F1" w:rsidRPr="005057FC" w14:paraId="505D250F" w14:textId="77777777" w:rsidTr="00D74926">
        <w:trPr>
          <w:cantSplit/>
        </w:trPr>
        <w:tc>
          <w:tcPr>
            <w:tcW w:w="8522" w:type="dxa"/>
            <w:gridSpan w:val="3"/>
          </w:tcPr>
          <w:p w14:paraId="01FE0CEE" w14:textId="77777777" w:rsidR="000B57F1" w:rsidRPr="005057FC" w:rsidRDefault="000B57F1" w:rsidP="00C44CCA">
            <w:pPr>
              <w:pStyle w:val="ListParagraph"/>
              <w:ind w:left="0"/>
              <w:rPr>
                <w:rFonts w:cstheme="minorHAnsi"/>
                <w:lang w:val="en-GB"/>
              </w:rPr>
            </w:pPr>
          </w:p>
          <w:p w14:paraId="0A42C255" w14:textId="77777777" w:rsidR="000B57F1" w:rsidRPr="005057FC" w:rsidRDefault="000B57F1" w:rsidP="00C44CCA">
            <w:pPr>
              <w:pStyle w:val="ListParagraph"/>
              <w:ind w:left="0"/>
              <w:rPr>
                <w:rFonts w:cstheme="minorHAnsi"/>
                <w:b/>
                <w:lang w:val="en-GB"/>
              </w:rPr>
            </w:pPr>
            <w:r w:rsidRPr="005057FC">
              <w:rPr>
                <w:rFonts w:cstheme="minorHAnsi"/>
                <w:b/>
                <w:lang w:val="en-GB"/>
              </w:rPr>
              <w:t>IV. Access to justice pillar</w:t>
            </w:r>
          </w:p>
          <w:p w14:paraId="3E25EF61" w14:textId="77777777" w:rsidR="000B57F1" w:rsidRPr="005057FC" w:rsidRDefault="000B57F1" w:rsidP="00C44CCA">
            <w:pPr>
              <w:pStyle w:val="ListParagraph"/>
              <w:ind w:left="0"/>
              <w:rPr>
                <w:rFonts w:cstheme="minorHAnsi"/>
                <w:lang w:val="en-GB"/>
              </w:rPr>
            </w:pPr>
          </w:p>
        </w:tc>
      </w:tr>
      <w:tr w:rsidR="000B57F1" w:rsidRPr="005057FC" w14:paraId="5B523C07" w14:textId="77777777" w:rsidTr="00D74926">
        <w:trPr>
          <w:cantSplit/>
        </w:trPr>
        <w:tc>
          <w:tcPr>
            <w:tcW w:w="3076" w:type="dxa"/>
          </w:tcPr>
          <w:p w14:paraId="20639049" w14:textId="77777777" w:rsidR="000B57F1" w:rsidRPr="005057FC" w:rsidRDefault="0029797C" w:rsidP="00C44CCA">
            <w:pPr>
              <w:pStyle w:val="ListParagraph"/>
              <w:ind w:left="0"/>
              <w:rPr>
                <w:rFonts w:cstheme="minorHAnsi"/>
                <w:lang w:val="en-GB"/>
              </w:rPr>
            </w:pPr>
            <w:r w:rsidRPr="005057FC">
              <w:rPr>
                <w:rFonts w:cstheme="minorHAnsi"/>
                <w:lang w:val="en-GB"/>
              </w:rPr>
              <w:t>Art. 9(1)</w:t>
            </w:r>
          </w:p>
          <w:p w14:paraId="26A30036" w14:textId="77777777" w:rsidR="00337C73" w:rsidRPr="005057FC" w:rsidRDefault="00337C73" w:rsidP="00C44CCA">
            <w:pPr>
              <w:pStyle w:val="ListParagraph"/>
              <w:ind w:left="0"/>
              <w:rPr>
                <w:rFonts w:cstheme="minorHAnsi"/>
                <w:lang w:val="en-GB"/>
              </w:rPr>
            </w:pPr>
          </w:p>
        </w:tc>
        <w:tc>
          <w:tcPr>
            <w:tcW w:w="2723" w:type="dxa"/>
          </w:tcPr>
          <w:p w14:paraId="564BDA3A" w14:textId="655DF69B" w:rsidR="000B57F1" w:rsidRPr="005057FC" w:rsidRDefault="00337C73" w:rsidP="00C44CCA">
            <w:pPr>
              <w:pStyle w:val="ListParagraph"/>
              <w:ind w:left="0"/>
              <w:rPr>
                <w:rFonts w:cstheme="minorHAnsi"/>
                <w:lang w:val="en-GB"/>
              </w:rPr>
            </w:pPr>
            <w:r w:rsidRPr="005057FC">
              <w:rPr>
                <w:rFonts w:cstheme="minorHAnsi"/>
                <w:lang w:val="en-GB"/>
              </w:rPr>
              <w:t>IV, Legal indicator</w:t>
            </w:r>
            <w:r w:rsidR="0029797C" w:rsidRPr="005057FC">
              <w:rPr>
                <w:rFonts w:cstheme="minorHAnsi"/>
                <w:lang w:val="en-GB"/>
              </w:rPr>
              <w:t>s</w:t>
            </w:r>
            <w:r w:rsidRPr="005057FC">
              <w:rPr>
                <w:rFonts w:cstheme="minorHAnsi"/>
                <w:lang w:val="en-GB"/>
              </w:rPr>
              <w:t xml:space="preserve"> 1</w:t>
            </w:r>
            <w:r w:rsidR="00911554" w:rsidRPr="005057FC">
              <w:rPr>
                <w:rFonts w:cstheme="minorHAnsi"/>
                <w:lang w:val="en-GB"/>
              </w:rPr>
              <w:t>-4, Practice indicators 1-3</w:t>
            </w:r>
          </w:p>
          <w:p w14:paraId="36FFCF45" w14:textId="77777777" w:rsidR="0029797C" w:rsidRPr="005057FC" w:rsidRDefault="0029797C" w:rsidP="00C44CCA">
            <w:pPr>
              <w:pStyle w:val="ListParagraph"/>
              <w:ind w:left="0"/>
              <w:rPr>
                <w:rFonts w:cstheme="minorHAnsi"/>
                <w:lang w:val="en-GB"/>
              </w:rPr>
            </w:pPr>
          </w:p>
        </w:tc>
        <w:tc>
          <w:tcPr>
            <w:tcW w:w="2723" w:type="dxa"/>
          </w:tcPr>
          <w:p w14:paraId="0EBF48A3" w14:textId="77777777" w:rsidR="000B57F1" w:rsidRPr="005057FC" w:rsidRDefault="000B57F1" w:rsidP="00C44CCA">
            <w:pPr>
              <w:pStyle w:val="ListParagraph"/>
              <w:ind w:left="0"/>
              <w:rPr>
                <w:rFonts w:cstheme="minorHAnsi"/>
                <w:lang w:val="en-GB"/>
              </w:rPr>
            </w:pPr>
          </w:p>
        </w:tc>
      </w:tr>
      <w:tr w:rsidR="00337C73" w:rsidRPr="005057FC" w14:paraId="0133D73F" w14:textId="77777777" w:rsidTr="00D74926">
        <w:trPr>
          <w:cantSplit/>
        </w:trPr>
        <w:tc>
          <w:tcPr>
            <w:tcW w:w="3076" w:type="dxa"/>
          </w:tcPr>
          <w:p w14:paraId="7CD5B5D3" w14:textId="77777777" w:rsidR="00337C73" w:rsidRPr="005057FC" w:rsidRDefault="0029797C" w:rsidP="00C44CCA">
            <w:pPr>
              <w:pStyle w:val="ListParagraph"/>
              <w:ind w:left="0"/>
              <w:rPr>
                <w:rFonts w:cstheme="minorHAnsi"/>
                <w:lang w:val="en-GB"/>
              </w:rPr>
            </w:pPr>
            <w:r w:rsidRPr="005057FC">
              <w:rPr>
                <w:rFonts w:cstheme="minorHAnsi"/>
                <w:lang w:val="en-GB"/>
              </w:rPr>
              <w:t>Art. 9(2)</w:t>
            </w:r>
          </w:p>
          <w:p w14:paraId="2DAD6553" w14:textId="77777777" w:rsidR="00337C73" w:rsidRPr="005057FC" w:rsidRDefault="00337C73" w:rsidP="00C44CCA">
            <w:pPr>
              <w:pStyle w:val="ListParagraph"/>
              <w:ind w:left="0"/>
              <w:rPr>
                <w:rFonts w:cstheme="minorHAnsi"/>
                <w:lang w:val="en-GB"/>
              </w:rPr>
            </w:pPr>
          </w:p>
        </w:tc>
        <w:tc>
          <w:tcPr>
            <w:tcW w:w="2723" w:type="dxa"/>
          </w:tcPr>
          <w:p w14:paraId="7014FCC9" w14:textId="564BAF48" w:rsidR="00337C73" w:rsidRPr="005057FC" w:rsidRDefault="00337C73" w:rsidP="00C44CCA">
            <w:pPr>
              <w:pStyle w:val="ListParagraph"/>
              <w:ind w:left="0"/>
              <w:rPr>
                <w:rFonts w:cstheme="minorHAnsi"/>
                <w:lang w:val="en-GB"/>
              </w:rPr>
            </w:pPr>
            <w:r w:rsidRPr="005057FC">
              <w:rPr>
                <w:rFonts w:cstheme="minorHAnsi"/>
                <w:lang w:val="en-GB"/>
              </w:rPr>
              <w:t>IV, Legal indicator</w:t>
            </w:r>
            <w:r w:rsidR="0029797C" w:rsidRPr="005057FC">
              <w:rPr>
                <w:rFonts w:cstheme="minorHAnsi"/>
                <w:lang w:val="en-GB"/>
              </w:rPr>
              <w:t>s</w:t>
            </w:r>
            <w:r w:rsidRPr="005057FC">
              <w:rPr>
                <w:rFonts w:cstheme="minorHAnsi"/>
                <w:lang w:val="en-GB"/>
              </w:rPr>
              <w:t xml:space="preserve"> </w:t>
            </w:r>
            <w:r w:rsidR="00ED761A" w:rsidRPr="005057FC">
              <w:rPr>
                <w:rFonts w:cstheme="minorHAnsi"/>
                <w:lang w:val="en-GB"/>
              </w:rPr>
              <w:t>5</w:t>
            </w:r>
            <w:r w:rsidR="009F1B6D" w:rsidRPr="005057FC">
              <w:rPr>
                <w:rFonts w:cstheme="minorHAnsi"/>
                <w:lang w:val="en-GB"/>
              </w:rPr>
              <w:t>-6</w:t>
            </w:r>
            <w:r w:rsidR="00911554" w:rsidRPr="005057FC">
              <w:rPr>
                <w:rFonts w:cstheme="minorHAnsi"/>
                <w:lang w:val="en-GB"/>
              </w:rPr>
              <w:t>, Practice indicators 4-6</w:t>
            </w:r>
          </w:p>
          <w:p w14:paraId="7032B0D7" w14:textId="77777777" w:rsidR="0029797C" w:rsidRPr="005057FC" w:rsidRDefault="0029797C" w:rsidP="00C44CCA">
            <w:pPr>
              <w:pStyle w:val="ListParagraph"/>
              <w:ind w:left="0"/>
              <w:rPr>
                <w:rFonts w:cstheme="minorHAnsi"/>
                <w:lang w:val="en-GB"/>
              </w:rPr>
            </w:pPr>
          </w:p>
        </w:tc>
        <w:tc>
          <w:tcPr>
            <w:tcW w:w="2723" w:type="dxa"/>
          </w:tcPr>
          <w:p w14:paraId="63B711D4" w14:textId="77777777" w:rsidR="00337C73" w:rsidRPr="005057FC" w:rsidRDefault="00337C73" w:rsidP="00C44CCA">
            <w:pPr>
              <w:pStyle w:val="ListParagraph"/>
              <w:ind w:left="0"/>
              <w:rPr>
                <w:rFonts w:cstheme="minorHAnsi"/>
                <w:lang w:val="en-GB"/>
              </w:rPr>
            </w:pPr>
          </w:p>
        </w:tc>
      </w:tr>
      <w:tr w:rsidR="00337C73" w:rsidRPr="005057FC" w14:paraId="5938E722" w14:textId="77777777" w:rsidTr="00D74926">
        <w:trPr>
          <w:cantSplit/>
        </w:trPr>
        <w:tc>
          <w:tcPr>
            <w:tcW w:w="3076" w:type="dxa"/>
          </w:tcPr>
          <w:p w14:paraId="3CD54E93" w14:textId="77777777" w:rsidR="00337C73" w:rsidRPr="005057FC" w:rsidRDefault="00337C73" w:rsidP="00C44CCA">
            <w:pPr>
              <w:pStyle w:val="ListParagraph"/>
              <w:ind w:left="0"/>
              <w:rPr>
                <w:rFonts w:cstheme="minorHAnsi"/>
                <w:lang w:val="en-GB"/>
              </w:rPr>
            </w:pPr>
            <w:r w:rsidRPr="005057FC">
              <w:rPr>
                <w:rFonts w:cstheme="minorHAnsi"/>
                <w:lang w:val="en-GB"/>
              </w:rPr>
              <w:t>Art. 9(3)</w:t>
            </w:r>
          </w:p>
          <w:p w14:paraId="5E342A34" w14:textId="77777777" w:rsidR="00337C73" w:rsidRPr="005057FC" w:rsidRDefault="00337C73" w:rsidP="00C44CCA">
            <w:pPr>
              <w:pStyle w:val="ListParagraph"/>
              <w:ind w:left="0"/>
              <w:rPr>
                <w:rFonts w:cstheme="minorHAnsi"/>
                <w:lang w:val="en-GB"/>
              </w:rPr>
            </w:pPr>
          </w:p>
        </w:tc>
        <w:tc>
          <w:tcPr>
            <w:tcW w:w="2723" w:type="dxa"/>
          </w:tcPr>
          <w:p w14:paraId="1243F92A" w14:textId="2991AFAE" w:rsidR="0029797C" w:rsidRPr="005057FC" w:rsidRDefault="009F1B6D" w:rsidP="00C44CCA">
            <w:pPr>
              <w:pStyle w:val="ListParagraph"/>
              <w:ind w:left="0"/>
              <w:rPr>
                <w:rFonts w:cstheme="minorHAnsi"/>
                <w:lang w:val="en-GB"/>
              </w:rPr>
            </w:pPr>
            <w:r w:rsidRPr="005057FC">
              <w:rPr>
                <w:rFonts w:cstheme="minorHAnsi"/>
                <w:lang w:val="en-GB"/>
              </w:rPr>
              <w:t>IV, Legal indicator 7</w:t>
            </w:r>
            <w:r w:rsidR="00911554" w:rsidRPr="005057FC">
              <w:rPr>
                <w:rFonts w:cstheme="minorHAnsi"/>
                <w:lang w:val="en-GB"/>
              </w:rPr>
              <w:t>-8, Practice indicator 7</w:t>
            </w:r>
          </w:p>
          <w:p w14:paraId="54BA85CA" w14:textId="77777777" w:rsidR="0029797C" w:rsidRPr="005057FC" w:rsidRDefault="0029797C" w:rsidP="00C44CCA">
            <w:pPr>
              <w:pStyle w:val="ListParagraph"/>
              <w:ind w:left="0"/>
              <w:rPr>
                <w:rFonts w:cstheme="minorHAnsi"/>
                <w:lang w:val="en-GB"/>
              </w:rPr>
            </w:pPr>
          </w:p>
        </w:tc>
        <w:tc>
          <w:tcPr>
            <w:tcW w:w="2723" w:type="dxa"/>
          </w:tcPr>
          <w:p w14:paraId="12AB85CE" w14:textId="77777777" w:rsidR="00337C73" w:rsidRPr="005057FC" w:rsidRDefault="00337C73" w:rsidP="00C44CCA">
            <w:pPr>
              <w:pStyle w:val="ListParagraph"/>
              <w:ind w:left="0"/>
              <w:rPr>
                <w:rFonts w:cstheme="minorHAnsi"/>
                <w:lang w:val="en-GB"/>
              </w:rPr>
            </w:pPr>
          </w:p>
        </w:tc>
      </w:tr>
      <w:tr w:rsidR="00337C73" w:rsidRPr="005057FC" w14:paraId="78C482EF" w14:textId="77777777" w:rsidTr="00D74926">
        <w:trPr>
          <w:cantSplit/>
        </w:trPr>
        <w:tc>
          <w:tcPr>
            <w:tcW w:w="3076" w:type="dxa"/>
          </w:tcPr>
          <w:p w14:paraId="7707DF23" w14:textId="77777777" w:rsidR="00337C73" w:rsidRPr="005057FC" w:rsidRDefault="0029797C" w:rsidP="00C44CCA">
            <w:pPr>
              <w:pStyle w:val="ListParagraph"/>
              <w:ind w:left="0"/>
              <w:rPr>
                <w:rFonts w:cstheme="minorHAnsi"/>
                <w:lang w:val="en-GB"/>
              </w:rPr>
            </w:pPr>
            <w:r w:rsidRPr="005057FC">
              <w:rPr>
                <w:rFonts w:cstheme="minorHAnsi"/>
                <w:lang w:val="en-GB"/>
              </w:rPr>
              <w:t>Art. 9(4)</w:t>
            </w:r>
          </w:p>
          <w:p w14:paraId="04082F1D" w14:textId="77777777" w:rsidR="00337C73" w:rsidRPr="005057FC" w:rsidRDefault="00337C73" w:rsidP="00C44CCA">
            <w:pPr>
              <w:pStyle w:val="ListParagraph"/>
              <w:ind w:left="0"/>
              <w:rPr>
                <w:rFonts w:cstheme="minorHAnsi"/>
                <w:lang w:val="en-GB"/>
              </w:rPr>
            </w:pPr>
          </w:p>
        </w:tc>
        <w:tc>
          <w:tcPr>
            <w:tcW w:w="2723" w:type="dxa"/>
          </w:tcPr>
          <w:p w14:paraId="49042681" w14:textId="597BDFDB" w:rsidR="00337C73" w:rsidRPr="005057FC" w:rsidRDefault="00337C73" w:rsidP="00C44CCA">
            <w:pPr>
              <w:pStyle w:val="ListParagraph"/>
              <w:ind w:left="0"/>
              <w:rPr>
                <w:rFonts w:cstheme="minorHAnsi"/>
                <w:lang w:val="en-GB"/>
              </w:rPr>
            </w:pPr>
            <w:r w:rsidRPr="005057FC">
              <w:rPr>
                <w:rFonts w:cstheme="minorHAnsi"/>
                <w:lang w:val="en-GB"/>
              </w:rPr>
              <w:t>IV, Legal indicator</w:t>
            </w:r>
            <w:r w:rsidR="0029797C" w:rsidRPr="005057FC">
              <w:rPr>
                <w:rFonts w:cstheme="minorHAnsi"/>
                <w:lang w:val="en-GB"/>
              </w:rPr>
              <w:t>s</w:t>
            </w:r>
            <w:r w:rsidR="0086699D" w:rsidRPr="005057FC">
              <w:rPr>
                <w:rFonts w:cstheme="minorHAnsi"/>
                <w:lang w:val="en-GB"/>
              </w:rPr>
              <w:t xml:space="preserve"> 9-</w:t>
            </w:r>
            <w:r w:rsidR="00CA3337" w:rsidRPr="005057FC">
              <w:rPr>
                <w:rFonts w:cstheme="minorHAnsi"/>
                <w:lang w:val="en-GB"/>
              </w:rPr>
              <w:t>14</w:t>
            </w:r>
            <w:r w:rsidR="006053D7" w:rsidRPr="005057FC">
              <w:rPr>
                <w:rFonts w:cstheme="minorHAnsi"/>
                <w:lang w:val="en-GB"/>
              </w:rPr>
              <w:t xml:space="preserve">, Practice indicators </w:t>
            </w:r>
            <w:r w:rsidR="00911554" w:rsidRPr="005057FC">
              <w:rPr>
                <w:rFonts w:cstheme="minorHAnsi"/>
                <w:lang w:val="en-GB"/>
              </w:rPr>
              <w:t>8-12</w:t>
            </w:r>
          </w:p>
          <w:p w14:paraId="3F45FAD4" w14:textId="77777777" w:rsidR="0029797C" w:rsidRPr="005057FC" w:rsidRDefault="0029797C" w:rsidP="00C44CCA">
            <w:pPr>
              <w:pStyle w:val="ListParagraph"/>
              <w:ind w:left="0"/>
              <w:rPr>
                <w:rFonts w:cstheme="minorHAnsi"/>
                <w:lang w:val="en-GB"/>
              </w:rPr>
            </w:pPr>
          </w:p>
        </w:tc>
        <w:tc>
          <w:tcPr>
            <w:tcW w:w="2723" w:type="dxa"/>
          </w:tcPr>
          <w:p w14:paraId="7AB47A4B" w14:textId="77777777" w:rsidR="00337C73" w:rsidRPr="005057FC" w:rsidRDefault="00337C73" w:rsidP="00C44CCA">
            <w:pPr>
              <w:pStyle w:val="ListParagraph"/>
              <w:ind w:left="0"/>
              <w:rPr>
                <w:rFonts w:cstheme="minorHAnsi"/>
                <w:lang w:val="en-GB"/>
              </w:rPr>
            </w:pPr>
          </w:p>
        </w:tc>
      </w:tr>
      <w:tr w:rsidR="00337C73" w:rsidRPr="005057FC" w14:paraId="1268F80E" w14:textId="77777777" w:rsidTr="00D74926">
        <w:trPr>
          <w:cantSplit/>
        </w:trPr>
        <w:tc>
          <w:tcPr>
            <w:tcW w:w="3076" w:type="dxa"/>
          </w:tcPr>
          <w:p w14:paraId="25DFF60C" w14:textId="77777777" w:rsidR="00337C73" w:rsidRPr="005057FC" w:rsidRDefault="00337C73" w:rsidP="00C44CCA">
            <w:pPr>
              <w:pStyle w:val="ListParagraph"/>
              <w:ind w:left="0"/>
              <w:rPr>
                <w:rFonts w:cstheme="minorHAnsi"/>
                <w:lang w:val="en-GB"/>
              </w:rPr>
            </w:pPr>
            <w:r w:rsidRPr="005057FC">
              <w:rPr>
                <w:rFonts w:cstheme="minorHAnsi"/>
                <w:lang w:val="en-GB"/>
              </w:rPr>
              <w:t>Art. 9(5)</w:t>
            </w:r>
          </w:p>
          <w:p w14:paraId="1BEF0181" w14:textId="77777777" w:rsidR="00337C73" w:rsidRPr="005057FC" w:rsidRDefault="00337C73" w:rsidP="00C44CCA">
            <w:pPr>
              <w:pStyle w:val="ListParagraph"/>
              <w:ind w:left="0"/>
              <w:rPr>
                <w:rFonts w:cstheme="minorHAnsi"/>
                <w:lang w:val="en-GB"/>
              </w:rPr>
            </w:pPr>
          </w:p>
        </w:tc>
        <w:tc>
          <w:tcPr>
            <w:tcW w:w="2723" w:type="dxa"/>
          </w:tcPr>
          <w:p w14:paraId="3B196EDB" w14:textId="78E81B81" w:rsidR="00337C73" w:rsidRPr="005057FC" w:rsidRDefault="0086699D" w:rsidP="00C44CCA">
            <w:pPr>
              <w:pStyle w:val="ListParagraph"/>
              <w:ind w:left="0"/>
              <w:rPr>
                <w:rFonts w:cstheme="minorHAnsi"/>
                <w:lang w:val="en-GB"/>
              </w:rPr>
            </w:pPr>
            <w:r w:rsidRPr="005057FC">
              <w:rPr>
                <w:rFonts w:cstheme="minorHAnsi"/>
                <w:lang w:val="en-GB"/>
              </w:rPr>
              <w:t xml:space="preserve">IV, Legal indicator </w:t>
            </w:r>
            <w:r w:rsidR="00CA3337" w:rsidRPr="005057FC">
              <w:rPr>
                <w:rFonts w:cstheme="minorHAnsi"/>
                <w:lang w:val="en-GB"/>
              </w:rPr>
              <w:t>15-16</w:t>
            </w:r>
            <w:r w:rsidR="00911554" w:rsidRPr="005057FC">
              <w:rPr>
                <w:rFonts w:cstheme="minorHAnsi"/>
                <w:lang w:val="en-GB"/>
              </w:rPr>
              <w:t>, Practice indicators 13-14</w:t>
            </w:r>
          </w:p>
          <w:p w14:paraId="59BE9BDA" w14:textId="77777777" w:rsidR="0029797C" w:rsidRPr="005057FC" w:rsidRDefault="0029797C" w:rsidP="00C44CCA">
            <w:pPr>
              <w:pStyle w:val="ListParagraph"/>
              <w:ind w:left="0"/>
              <w:rPr>
                <w:rFonts w:cstheme="minorHAnsi"/>
                <w:lang w:val="en-GB"/>
              </w:rPr>
            </w:pPr>
          </w:p>
        </w:tc>
        <w:tc>
          <w:tcPr>
            <w:tcW w:w="2723" w:type="dxa"/>
          </w:tcPr>
          <w:p w14:paraId="006DE14D" w14:textId="77777777" w:rsidR="00337C73" w:rsidRPr="005057FC" w:rsidRDefault="00337C73" w:rsidP="00C44CCA">
            <w:pPr>
              <w:pStyle w:val="ListParagraph"/>
              <w:ind w:left="0"/>
              <w:rPr>
                <w:rFonts w:cstheme="minorHAnsi"/>
                <w:lang w:val="en-GB"/>
              </w:rPr>
            </w:pPr>
          </w:p>
        </w:tc>
      </w:tr>
      <w:tr w:rsidR="006053D7" w:rsidRPr="005057FC" w14:paraId="523F3488" w14:textId="77777777" w:rsidTr="00D74926">
        <w:trPr>
          <w:cantSplit/>
        </w:trPr>
        <w:tc>
          <w:tcPr>
            <w:tcW w:w="8522" w:type="dxa"/>
            <w:gridSpan w:val="3"/>
          </w:tcPr>
          <w:p w14:paraId="6000E396" w14:textId="77777777" w:rsidR="006053D7" w:rsidRPr="005057FC" w:rsidRDefault="006053D7" w:rsidP="00C44CCA">
            <w:pPr>
              <w:pStyle w:val="ListParagraph"/>
              <w:ind w:left="0"/>
              <w:rPr>
                <w:rFonts w:cstheme="minorHAnsi"/>
                <w:lang w:val="en-GB"/>
              </w:rPr>
            </w:pPr>
          </w:p>
          <w:p w14:paraId="1D27E72B" w14:textId="77777777" w:rsidR="0024559E" w:rsidRPr="005057FC" w:rsidRDefault="006053D7" w:rsidP="00C44CCA">
            <w:pPr>
              <w:pStyle w:val="ListParagraph"/>
              <w:ind w:left="0"/>
              <w:rPr>
                <w:rFonts w:cstheme="minorHAnsi"/>
                <w:b/>
                <w:lang w:val="en-GB"/>
              </w:rPr>
            </w:pPr>
            <w:r w:rsidRPr="005057FC">
              <w:rPr>
                <w:rFonts w:cstheme="minorHAnsi"/>
                <w:b/>
                <w:lang w:val="en-GB"/>
              </w:rPr>
              <w:t xml:space="preserve">I. General (incl. definitions) (cont.): </w:t>
            </w:r>
            <w:r w:rsidR="0024559E" w:rsidRPr="005057FC">
              <w:rPr>
                <w:rFonts w:cstheme="minorHAnsi"/>
                <w:b/>
                <w:lang w:val="en-GB"/>
              </w:rPr>
              <w:t>(b) General</w:t>
            </w:r>
          </w:p>
          <w:p w14:paraId="1EDC2D8C" w14:textId="77777777" w:rsidR="006053D7" w:rsidRPr="005057FC" w:rsidRDefault="006053D7" w:rsidP="00C44CCA">
            <w:pPr>
              <w:pStyle w:val="ListParagraph"/>
              <w:ind w:left="0"/>
              <w:rPr>
                <w:rFonts w:cstheme="minorHAnsi"/>
                <w:b/>
                <w:lang w:val="en-GB"/>
              </w:rPr>
            </w:pPr>
            <w:r w:rsidRPr="005057FC">
              <w:rPr>
                <w:rFonts w:cstheme="minorHAnsi"/>
                <w:b/>
                <w:lang w:val="en-GB"/>
              </w:rPr>
              <w:t>National reporting and overall framework</w:t>
            </w:r>
          </w:p>
          <w:p w14:paraId="7FCC0DED" w14:textId="77777777" w:rsidR="006053D7" w:rsidRPr="005057FC" w:rsidRDefault="006053D7" w:rsidP="00C44CCA">
            <w:pPr>
              <w:pStyle w:val="ListParagraph"/>
              <w:ind w:left="0"/>
              <w:rPr>
                <w:rFonts w:cstheme="minorHAnsi"/>
                <w:lang w:val="en-GB"/>
              </w:rPr>
            </w:pPr>
          </w:p>
        </w:tc>
      </w:tr>
      <w:tr w:rsidR="006053D7" w:rsidRPr="005057FC" w14:paraId="1004BDF1" w14:textId="77777777" w:rsidTr="00D74926">
        <w:trPr>
          <w:cantSplit/>
        </w:trPr>
        <w:tc>
          <w:tcPr>
            <w:tcW w:w="3076" w:type="dxa"/>
          </w:tcPr>
          <w:p w14:paraId="3A1F9627" w14:textId="77777777" w:rsidR="006053D7" w:rsidRPr="005057FC" w:rsidRDefault="006053D7" w:rsidP="00C44CCA">
            <w:pPr>
              <w:pStyle w:val="ListParagraph"/>
              <w:ind w:left="0"/>
              <w:rPr>
                <w:rFonts w:cstheme="minorHAnsi"/>
                <w:lang w:val="en-GB"/>
              </w:rPr>
            </w:pPr>
          </w:p>
          <w:p w14:paraId="68D031CE" w14:textId="01C048DF" w:rsidR="006053D7" w:rsidRPr="005057FC" w:rsidRDefault="006053D7" w:rsidP="00C44CCA">
            <w:pPr>
              <w:pStyle w:val="ListParagraph"/>
              <w:ind w:left="0"/>
              <w:rPr>
                <w:rFonts w:cstheme="minorHAnsi"/>
                <w:lang w:val="en-GB"/>
              </w:rPr>
            </w:pPr>
            <w:r w:rsidRPr="005057FC">
              <w:rPr>
                <w:rFonts w:cstheme="minorHAnsi"/>
                <w:lang w:val="en-GB"/>
              </w:rPr>
              <w:t xml:space="preserve">Art. 3(1) </w:t>
            </w:r>
          </w:p>
          <w:p w14:paraId="16138B4C" w14:textId="77777777" w:rsidR="006053D7" w:rsidRPr="005057FC" w:rsidRDefault="006053D7" w:rsidP="00C44CCA">
            <w:pPr>
              <w:pStyle w:val="ListParagraph"/>
              <w:ind w:left="0"/>
              <w:rPr>
                <w:rFonts w:cstheme="minorHAnsi"/>
                <w:lang w:val="en-GB"/>
              </w:rPr>
            </w:pPr>
          </w:p>
        </w:tc>
        <w:tc>
          <w:tcPr>
            <w:tcW w:w="2723" w:type="dxa"/>
          </w:tcPr>
          <w:p w14:paraId="06D3A5D3" w14:textId="77777777" w:rsidR="006053D7" w:rsidRPr="005057FC" w:rsidRDefault="006053D7" w:rsidP="00C44CCA">
            <w:pPr>
              <w:pStyle w:val="ListParagraph"/>
              <w:ind w:left="0"/>
              <w:rPr>
                <w:rFonts w:cstheme="minorHAnsi"/>
                <w:lang w:val="en-GB"/>
              </w:rPr>
            </w:pPr>
          </w:p>
          <w:p w14:paraId="008D4083" w14:textId="48B8431E" w:rsidR="006053D7" w:rsidRPr="005057FC" w:rsidRDefault="006053D7" w:rsidP="00C44CCA">
            <w:pPr>
              <w:pStyle w:val="ListParagraph"/>
              <w:ind w:left="0"/>
              <w:rPr>
                <w:rFonts w:cstheme="minorHAnsi"/>
                <w:lang w:val="en-GB"/>
              </w:rPr>
            </w:pPr>
            <w:r w:rsidRPr="005057FC">
              <w:rPr>
                <w:rFonts w:cstheme="minorHAnsi"/>
                <w:lang w:val="en-GB"/>
              </w:rPr>
              <w:t>I</w:t>
            </w:r>
            <w:r w:rsidR="0024559E" w:rsidRPr="005057FC">
              <w:rPr>
                <w:rFonts w:cstheme="minorHAnsi"/>
                <w:lang w:val="en-GB"/>
              </w:rPr>
              <w:t>(b)</w:t>
            </w:r>
            <w:r w:rsidRPr="005057FC">
              <w:rPr>
                <w:rFonts w:cstheme="minorHAnsi"/>
                <w:lang w:val="en-GB"/>
              </w:rPr>
              <w:t>, Practice indicators</w:t>
            </w:r>
            <w:r w:rsidR="00E22D80" w:rsidRPr="005057FC">
              <w:rPr>
                <w:rFonts w:cstheme="minorHAnsi"/>
                <w:lang w:val="en-GB"/>
              </w:rPr>
              <w:t xml:space="preserve"> 8-10</w:t>
            </w:r>
          </w:p>
        </w:tc>
        <w:tc>
          <w:tcPr>
            <w:tcW w:w="2723" w:type="dxa"/>
          </w:tcPr>
          <w:p w14:paraId="45F07F30" w14:textId="77777777" w:rsidR="006053D7" w:rsidRPr="005057FC" w:rsidRDefault="006053D7" w:rsidP="00C44CCA">
            <w:pPr>
              <w:pStyle w:val="ListParagraph"/>
              <w:ind w:left="0"/>
              <w:rPr>
                <w:rFonts w:cstheme="minorHAnsi"/>
                <w:lang w:val="en-GB"/>
              </w:rPr>
            </w:pPr>
          </w:p>
          <w:p w14:paraId="364C249D" w14:textId="5FF3A0E7" w:rsidR="00E00ABE" w:rsidRPr="005057FC" w:rsidRDefault="00E00ABE" w:rsidP="00C44CCA">
            <w:pPr>
              <w:pStyle w:val="ListParagraph"/>
              <w:ind w:left="0"/>
              <w:rPr>
                <w:rFonts w:cstheme="minorHAnsi"/>
                <w:lang w:val="en-GB"/>
              </w:rPr>
            </w:pPr>
            <w:r w:rsidRPr="005057FC">
              <w:rPr>
                <w:rFonts w:cstheme="minorHAnsi"/>
                <w:lang w:val="en-GB"/>
              </w:rPr>
              <w:t xml:space="preserve">No legal indicators (these ‘practice indicators’ are in fact more like a hybrid between legal and practice, but we have classified them as practice for the purpose of calculation) </w:t>
            </w:r>
          </w:p>
          <w:p w14:paraId="2225679D" w14:textId="77777777" w:rsidR="00E00ABE" w:rsidRPr="005057FC" w:rsidRDefault="00E00ABE" w:rsidP="00C44CCA">
            <w:pPr>
              <w:pStyle w:val="ListParagraph"/>
              <w:ind w:left="0"/>
              <w:rPr>
                <w:rFonts w:cstheme="minorHAnsi"/>
                <w:lang w:val="en-GB"/>
              </w:rPr>
            </w:pPr>
          </w:p>
        </w:tc>
      </w:tr>
      <w:tr w:rsidR="00B87F3C" w:rsidRPr="005057FC" w14:paraId="0A4A343D" w14:textId="77777777" w:rsidTr="00D74926">
        <w:trPr>
          <w:cantSplit/>
        </w:trPr>
        <w:tc>
          <w:tcPr>
            <w:tcW w:w="3076" w:type="dxa"/>
          </w:tcPr>
          <w:p w14:paraId="08F430CE" w14:textId="77777777" w:rsidR="00B87F3C" w:rsidRPr="005057FC" w:rsidRDefault="00B87F3C" w:rsidP="00B87F3C">
            <w:pPr>
              <w:pStyle w:val="ListParagraph"/>
              <w:ind w:left="0"/>
              <w:rPr>
                <w:rFonts w:cstheme="minorHAnsi"/>
                <w:lang w:val="en-GB"/>
              </w:rPr>
            </w:pPr>
          </w:p>
          <w:p w14:paraId="1B00FF9E" w14:textId="2070A7F2" w:rsidR="00B87F3C" w:rsidRPr="005057FC" w:rsidRDefault="00B87F3C" w:rsidP="00B87F3C">
            <w:pPr>
              <w:pStyle w:val="ListParagraph"/>
              <w:ind w:left="0"/>
              <w:rPr>
                <w:rFonts w:cstheme="minorHAnsi"/>
                <w:lang w:val="en-GB"/>
              </w:rPr>
            </w:pPr>
            <w:r w:rsidRPr="005057FC">
              <w:rPr>
                <w:rFonts w:cstheme="minorHAnsi"/>
                <w:lang w:val="en-GB"/>
              </w:rPr>
              <w:t>Art. 10(2)</w:t>
            </w:r>
          </w:p>
          <w:p w14:paraId="65528875" w14:textId="77777777" w:rsidR="00B87F3C" w:rsidRPr="005057FC" w:rsidRDefault="00B87F3C" w:rsidP="00B87F3C">
            <w:pPr>
              <w:pStyle w:val="ListParagraph"/>
              <w:ind w:left="0"/>
              <w:rPr>
                <w:rFonts w:cstheme="minorHAnsi"/>
                <w:lang w:val="en-GB"/>
              </w:rPr>
            </w:pPr>
          </w:p>
        </w:tc>
        <w:tc>
          <w:tcPr>
            <w:tcW w:w="2723" w:type="dxa"/>
          </w:tcPr>
          <w:p w14:paraId="105B0D65" w14:textId="77777777" w:rsidR="00B87F3C" w:rsidRPr="005057FC" w:rsidRDefault="00B87F3C" w:rsidP="00B87F3C">
            <w:pPr>
              <w:pStyle w:val="ListParagraph"/>
              <w:ind w:left="0"/>
              <w:rPr>
                <w:rFonts w:cstheme="minorHAnsi"/>
                <w:lang w:val="en-GB"/>
              </w:rPr>
            </w:pPr>
          </w:p>
          <w:p w14:paraId="2A49D103" w14:textId="7D6D4693" w:rsidR="00B87F3C" w:rsidRPr="005057FC" w:rsidRDefault="00B87F3C" w:rsidP="00B87F3C">
            <w:pPr>
              <w:pStyle w:val="ListParagraph"/>
              <w:ind w:left="0"/>
              <w:rPr>
                <w:rFonts w:cstheme="minorHAnsi"/>
                <w:lang w:val="en-GB"/>
              </w:rPr>
            </w:pPr>
            <w:r w:rsidRPr="005057FC">
              <w:rPr>
                <w:rFonts w:cstheme="minorHAnsi"/>
                <w:lang w:val="en-GB"/>
              </w:rPr>
              <w:t>I(b), Practice indicator 11</w:t>
            </w:r>
          </w:p>
        </w:tc>
        <w:tc>
          <w:tcPr>
            <w:tcW w:w="2723" w:type="dxa"/>
          </w:tcPr>
          <w:p w14:paraId="58357FDD" w14:textId="77777777" w:rsidR="00B87F3C" w:rsidRPr="005057FC" w:rsidRDefault="00B87F3C" w:rsidP="00B87F3C">
            <w:pPr>
              <w:pStyle w:val="ListParagraph"/>
              <w:ind w:left="0"/>
              <w:rPr>
                <w:rFonts w:cstheme="minorHAnsi"/>
                <w:lang w:val="en-GB"/>
              </w:rPr>
            </w:pPr>
          </w:p>
          <w:p w14:paraId="6CE43821" w14:textId="0A44F9CA" w:rsidR="00B87F3C" w:rsidRPr="005057FC" w:rsidRDefault="00B87F3C" w:rsidP="00B87F3C">
            <w:pPr>
              <w:pStyle w:val="ListParagraph"/>
              <w:ind w:left="0"/>
              <w:rPr>
                <w:rFonts w:cstheme="minorHAnsi"/>
                <w:lang w:val="en-GB"/>
              </w:rPr>
            </w:pPr>
            <w:r w:rsidRPr="005057FC">
              <w:rPr>
                <w:rFonts w:cstheme="minorHAnsi"/>
                <w:lang w:val="en-GB"/>
              </w:rPr>
              <w:t>No legal indicator</w:t>
            </w:r>
          </w:p>
        </w:tc>
      </w:tr>
      <w:tr w:rsidR="00B87F3C" w:rsidRPr="005057FC" w14:paraId="3D6965F1" w14:textId="77777777" w:rsidTr="00D74926">
        <w:trPr>
          <w:cantSplit/>
        </w:trPr>
        <w:tc>
          <w:tcPr>
            <w:tcW w:w="8522" w:type="dxa"/>
            <w:gridSpan w:val="3"/>
          </w:tcPr>
          <w:p w14:paraId="20F77A1B" w14:textId="77777777" w:rsidR="00B87F3C" w:rsidRPr="005057FC" w:rsidRDefault="00B87F3C" w:rsidP="00B87F3C">
            <w:pPr>
              <w:pStyle w:val="ListParagraph"/>
              <w:ind w:left="0"/>
              <w:rPr>
                <w:rFonts w:cstheme="minorHAnsi"/>
                <w:lang w:val="en-GB"/>
              </w:rPr>
            </w:pPr>
          </w:p>
          <w:p w14:paraId="51141016" w14:textId="77777777" w:rsidR="00B87F3C" w:rsidRPr="005057FC" w:rsidRDefault="00B87F3C" w:rsidP="00B87F3C">
            <w:pPr>
              <w:pStyle w:val="ListParagraph"/>
              <w:ind w:left="0"/>
              <w:rPr>
                <w:rFonts w:cstheme="minorHAnsi"/>
                <w:b/>
                <w:lang w:val="en-GB"/>
              </w:rPr>
            </w:pPr>
            <w:r w:rsidRPr="005057FC">
              <w:rPr>
                <w:rFonts w:cstheme="minorHAnsi"/>
                <w:b/>
                <w:lang w:val="en-GB"/>
              </w:rPr>
              <w:t>Remainder of convention</w:t>
            </w:r>
          </w:p>
          <w:p w14:paraId="09B9F144" w14:textId="77777777" w:rsidR="00B87F3C" w:rsidRPr="005057FC" w:rsidRDefault="00B87F3C" w:rsidP="00B87F3C">
            <w:pPr>
              <w:pStyle w:val="ListParagraph"/>
              <w:ind w:left="0"/>
              <w:rPr>
                <w:rFonts w:cstheme="minorHAnsi"/>
                <w:lang w:val="en-GB"/>
              </w:rPr>
            </w:pPr>
          </w:p>
        </w:tc>
      </w:tr>
      <w:tr w:rsidR="00B87F3C" w:rsidRPr="005057FC" w14:paraId="5A7505E7" w14:textId="77777777" w:rsidTr="00D74926">
        <w:trPr>
          <w:cantSplit/>
        </w:trPr>
        <w:tc>
          <w:tcPr>
            <w:tcW w:w="3076" w:type="dxa"/>
          </w:tcPr>
          <w:p w14:paraId="0F7896C9" w14:textId="77777777" w:rsidR="00B87F3C" w:rsidRPr="005057FC" w:rsidRDefault="00B87F3C" w:rsidP="00B87F3C">
            <w:pPr>
              <w:pStyle w:val="ListParagraph"/>
              <w:ind w:left="0"/>
              <w:rPr>
                <w:rFonts w:cstheme="minorHAnsi"/>
                <w:lang w:val="en-GB"/>
              </w:rPr>
            </w:pPr>
            <w:r w:rsidRPr="005057FC">
              <w:rPr>
                <w:rFonts w:cstheme="minorHAnsi"/>
                <w:lang w:val="en-GB"/>
              </w:rPr>
              <w:t>Art. 10 onwards (with exception of national reporting in Art. 10(2) – see above)</w:t>
            </w:r>
          </w:p>
        </w:tc>
        <w:tc>
          <w:tcPr>
            <w:tcW w:w="2723" w:type="dxa"/>
          </w:tcPr>
          <w:p w14:paraId="203D5465" w14:textId="77777777" w:rsidR="00B87F3C" w:rsidRPr="005057FC" w:rsidRDefault="00B87F3C" w:rsidP="00B87F3C">
            <w:pPr>
              <w:pStyle w:val="ListParagraph"/>
              <w:ind w:left="0"/>
              <w:rPr>
                <w:rFonts w:cstheme="minorHAnsi"/>
                <w:lang w:val="en-GB"/>
              </w:rPr>
            </w:pPr>
            <w:r w:rsidRPr="005057FC">
              <w:rPr>
                <w:rFonts w:cstheme="minorHAnsi"/>
                <w:lang w:val="en-GB"/>
              </w:rPr>
              <w:t>-</w:t>
            </w:r>
          </w:p>
        </w:tc>
        <w:tc>
          <w:tcPr>
            <w:tcW w:w="2723" w:type="dxa"/>
          </w:tcPr>
          <w:p w14:paraId="6BDB6315" w14:textId="1B6B9B8E" w:rsidR="00B87F3C" w:rsidRPr="005057FC" w:rsidRDefault="00B87F3C" w:rsidP="00B87F3C">
            <w:pPr>
              <w:pStyle w:val="ListParagraph"/>
              <w:ind w:left="0"/>
              <w:rPr>
                <w:rFonts w:cstheme="minorHAnsi"/>
                <w:lang w:val="en-GB"/>
              </w:rPr>
            </w:pPr>
            <w:r w:rsidRPr="005057FC">
              <w:rPr>
                <w:rFonts w:cstheme="minorHAnsi"/>
                <w:lang w:val="en-GB"/>
              </w:rPr>
              <w:t xml:space="preserve">These articles do not appear to impose obligations that require enactment into national law, and with the exception of the national reporting requirement in article 10(2) are not tested by practice indicators </w:t>
            </w:r>
          </w:p>
        </w:tc>
      </w:tr>
    </w:tbl>
    <w:p w14:paraId="567050B3" w14:textId="77777777" w:rsidR="00337C73" w:rsidRPr="005057FC" w:rsidRDefault="00337C73" w:rsidP="00C44CCA">
      <w:pPr>
        <w:pStyle w:val="Heading1"/>
        <w:rPr>
          <w:rFonts w:asciiTheme="minorHAnsi" w:hAnsiTheme="minorHAnsi" w:cstheme="minorHAnsi"/>
          <w:sz w:val="22"/>
          <w:szCs w:val="22"/>
          <w:lang w:val="en-GB"/>
        </w:rPr>
      </w:pPr>
    </w:p>
    <w:p w14:paraId="2DD4BE71" w14:textId="77777777" w:rsidR="00337C73" w:rsidRPr="005057FC" w:rsidRDefault="00337C73" w:rsidP="00C44CCA">
      <w:pPr>
        <w:rPr>
          <w:rFonts w:eastAsiaTheme="majorEastAsia" w:cstheme="minorHAnsi"/>
          <w:color w:val="365F91" w:themeColor="accent1" w:themeShade="BF"/>
          <w:lang w:val="en-GB"/>
        </w:rPr>
      </w:pPr>
      <w:r w:rsidRPr="005057FC">
        <w:rPr>
          <w:rFonts w:cstheme="minorHAnsi"/>
          <w:lang w:val="en-GB"/>
        </w:rPr>
        <w:br w:type="page"/>
      </w:r>
    </w:p>
    <w:p w14:paraId="559ABF9A" w14:textId="77777777" w:rsidR="00DA7575" w:rsidRPr="005057FC" w:rsidRDefault="007A2C39" w:rsidP="00C44CCA">
      <w:pPr>
        <w:pStyle w:val="Heading1"/>
        <w:rPr>
          <w:rFonts w:asciiTheme="minorHAnsi" w:hAnsiTheme="minorHAnsi" w:cstheme="minorHAnsi"/>
          <w:sz w:val="22"/>
          <w:szCs w:val="22"/>
          <w:lang w:val="en-GB"/>
        </w:rPr>
      </w:pPr>
      <w:bookmarkStart w:id="22" w:name="_Toc424255670"/>
      <w:bookmarkStart w:id="23" w:name="_Toc444593028"/>
      <w:bookmarkStart w:id="24" w:name="_Toc462667871"/>
      <w:r w:rsidRPr="005057FC">
        <w:rPr>
          <w:rFonts w:asciiTheme="minorHAnsi" w:hAnsiTheme="minorHAnsi" w:cstheme="minorHAnsi"/>
          <w:sz w:val="22"/>
          <w:szCs w:val="22"/>
          <w:lang w:val="en-GB"/>
        </w:rPr>
        <w:lastRenderedPageBreak/>
        <w:t>AARHUS CONVENTION INDICATORS</w:t>
      </w:r>
      <w:bookmarkEnd w:id="22"/>
      <w:bookmarkEnd w:id="23"/>
      <w:bookmarkEnd w:id="24"/>
    </w:p>
    <w:p w14:paraId="2CB56CE2" w14:textId="34D853D6" w:rsidR="005D603D" w:rsidRPr="005057FC" w:rsidRDefault="005D603D" w:rsidP="00C44CCA">
      <w:pPr>
        <w:jc w:val="both"/>
        <w:rPr>
          <w:rFonts w:cstheme="minorHAnsi"/>
          <w:lang w:val="en-GB"/>
        </w:rPr>
      </w:pPr>
      <w:r w:rsidRPr="005057FC">
        <w:rPr>
          <w:rFonts w:cstheme="minorHAnsi"/>
          <w:lang w:val="en-GB"/>
        </w:rPr>
        <w:t xml:space="preserve">With a view to ensuring consistency, for the purposes of both the legal indicators and the practice indicators, researchers and reviewers should consider the following in scoring the indicators: </w:t>
      </w:r>
      <w:r w:rsidR="00894CD2" w:rsidRPr="005057FC">
        <w:rPr>
          <w:rFonts w:cstheme="minorHAnsi"/>
          <w:lang w:val="en-GB"/>
        </w:rPr>
        <w:t xml:space="preserve">environmental protection laws as well as sectoral </w:t>
      </w:r>
      <w:r w:rsidRPr="005057FC">
        <w:rPr>
          <w:rFonts w:cstheme="minorHAnsi"/>
          <w:lang w:val="en-GB"/>
        </w:rPr>
        <w:t>laws governing air and water quality, forests, biodiversity, extractive industries and enviro</w:t>
      </w:r>
      <w:r w:rsidR="00EC4D03" w:rsidRPr="005057FC">
        <w:rPr>
          <w:rFonts w:cstheme="minorHAnsi"/>
          <w:lang w:val="en-GB"/>
        </w:rPr>
        <w:t>nmental impact assessments</w:t>
      </w:r>
      <w:r w:rsidRPr="005057FC">
        <w:rPr>
          <w:rFonts w:cstheme="minorHAnsi"/>
          <w:lang w:val="en-GB"/>
        </w:rPr>
        <w:t>,</w:t>
      </w:r>
      <w:r w:rsidR="007E4AFB" w:rsidRPr="005057FC">
        <w:rPr>
          <w:rStyle w:val="FootnoteReference"/>
          <w:rFonts w:cstheme="minorHAnsi"/>
          <w:lang w:val="en-GB"/>
        </w:rPr>
        <w:footnoteReference w:id="8"/>
      </w:r>
      <w:r w:rsidRPr="005057FC">
        <w:rPr>
          <w:rFonts w:cstheme="minorHAnsi"/>
          <w:lang w:val="en-GB"/>
        </w:rPr>
        <w:t xml:space="preserve"> as well as the general freedom of information law(s) or the law(s) that provide for access to environmental information at nation</w:t>
      </w:r>
      <w:r w:rsidR="00524D95" w:rsidRPr="005057FC">
        <w:rPr>
          <w:rFonts w:cstheme="minorHAnsi"/>
          <w:lang w:val="en-GB"/>
        </w:rPr>
        <w:t>al level</w:t>
      </w:r>
      <w:r w:rsidR="00A01701" w:rsidRPr="005057FC">
        <w:rPr>
          <w:rFonts w:cstheme="minorHAnsi"/>
          <w:lang w:val="en-GB"/>
        </w:rPr>
        <w:t xml:space="preserve"> as well as the laws concerning </w:t>
      </w:r>
      <w:r w:rsidR="00C474BE" w:rsidRPr="005057FC">
        <w:rPr>
          <w:rFonts w:cstheme="minorHAnsi"/>
          <w:lang w:val="en-GB"/>
        </w:rPr>
        <w:t>administrative and judicial review procedures, including costs, remedies and injunctive relief</w:t>
      </w:r>
      <w:r w:rsidR="00524D95" w:rsidRPr="005057FC">
        <w:rPr>
          <w:rFonts w:cstheme="minorHAnsi"/>
          <w:lang w:val="en-GB"/>
        </w:rPr>
        <w:t>. Where they have not considered all of these laws</w:t>
      </w:r>
      <w:r w:rsidRPr="005057FC">
        <w:rPr>
          <w:rFonts w:cstheme="minorHAnsi"/>
          <w:lang w:val="en-GB"/>
        </w:rPr>
        <w:t xml:space="preserve"> in respect of any indicator, the researcher/reviewer should say so and explain the reason.</w:t>
      </w:r>
    </w:p>
    <w:p w14:paraId="471EF032" w14:textId="77777777" w:rsidR="00E71259" w:rsidRPr="005057FC" w:rsidRDefault="005B718D" w:rsidP="00C44CCA">
      <w:pPr>
        <w:pStyle w:val="Heading2"/>
        <w:rPr>
          <w:rFonts w:asciiTheme="minorHAnsi" w:hAnsiTheme="minorHAnsi" w:cstheme="minorHAnsi"/>
          <w:sz w:val="22"/>
          <w:szCs w:val="22"/>
          <w:lang w:val="en-GB"/>
        </w:rPr>
      </w:pPr>
      <w:bookmarkStart w:id="25" w:name="_Guidelines_for_assessing"/>
      <w:bookmarkStart w:id="26" w:name="_Toc424255671"/>
      <w:bookmarkStart w:id="27" w:name="_Toc444593029"/>
      <w:bookmarkStart w:id="28" w:name="_Toc462667872"/>
      <w:bookmarkEnd w:id="25"/>
      <w:r w:rsidRPr="005057FC">
        <w:rPr>
          <w:rFonts w:asciiTheme="minorHAnsi" w:hAnsiTheme="minorHAnsi" w:cstheme="minorHAnsi"/>
          <w:sz w:val="22"/>
          <w:szCs w:val="22"/>
          <w:lang w:val="en-GB"/>
        </w:rPr>
        <w:t>G</w:t>
      </w:r>
      <w:r w:rsidR="00E71259" w:rsidRPr="005057FC">
        <w:rPr>
          <w:rFonts w:asciiTheme="minorHAnsi" w:hAnsiTheme="minorHAnsi" w:cstheme="minorHAnsi"/>
          <w:sz w:val="22"/>
          <w:szCs w:val="22"/>
          <w:lang w:val="en-GB"/>
        </w:rPr>
        <w:t>uidelin</w:t>
      </w:r>
      <w:r w:rsidRPr="005057FC">
        <w:rPr>
          <w:rFonts w:asciiTheme="minorHAnsi" w:hAnsiTheme="minorHAnsi" w:cstheme="minorHAnsi"/>
          <w:sz w:val="22"/>
          <w:szCs w:val="22"/>
          <w:lang w:val="en-GB"/>
        </w:rPr>
        <w:t xml:space="preserve">es for assessing legal </w:t>
      </w:r>
      <w:r w:rsidR="00AC7345" w:rsidRPr="005057FC">
        <w:rPr>
          <w:rFonts w:asciiTheme="minorHAnsi" w:hAnsiTheme="minorHAnsi" w:cstheme="minorHAnsi"/>
          <w:sz w:val="22"/>
          <w:szCs w:val="22"/>
          <w:lang w:val="en-GB"/>
        </w:rPr>
        <w:t>indicators</w:t>
      </w:r>
      <w:bookmarkEnd w:id="26"/>
      <w:bookmarkEnd w:id="27"/>
      <w:bookmarkEnd w:id="28"/>
    </w:p>
    <w:p w14:paraId="08F17CB1" w14:textId="77777777" w:rsidR="00347248" w:rsidRPr="005057FC" w:rsidRDefault="00347248" w:rsidP="00C44CCA">
      <w:pPr>
        <w:rPr>
          <w:rFonts w:cstheme="minorHAnsi"/>
          <w:lang w:val="en-GB"/>
        </w:rPr>
      </w:pPr>
      <w:r w:rsidRPr="005057FC">
        <w:rPr>
          <w:rFonts w:cstheme="minorHAnsi"/>
          <w:lang w:val="en-GB"/>
        </w:rPr>
        <w:t>In res</w:t>
      </w:r>
      <w:r w:rsidR="00383237" w:rsidRPr="005057FC">
        <w:rPr>
          <w:rFonts w:cstheme="minorHAnsi"/>
          <w:lang w:val="en-GB"/>
        </w:rPr>
        <w:t>pect of each legal</w:t>
      </w:r>
      <w:r w:rsidRPr="005057FC">
        <w:rPr>
          <w:rFonts w:cstheme="minorHAnsi"/>
          <w:lang w:val="en-GB"/>
        </w:rPr>
        <w:t xml:space="preserve"> indicator</w:t>
      </w:r>
      <w:r w:rsidR="002C0F8B" w:rsidRPr="005057FC">
        <w:rPr>
          <w:rFonts w:cstheme="minorHAnsi"/>
          <w:lang w:val="en-GB"/>
        </w:rPr>
        <w:t>,</w:t>
      </w:r>
      <w:r w:rsidRPr="005057FC">
        <w:rPr>
          <w:rFonts w:cstheme="minorHAnsi"/>
          <w:lang w:val="en-GB"/>
        </w:rPr>
        <w:t xml:space="preserve"> the </w:t>
      </w:r>
      <w:r w:rsidR="002C0F8B" w:rsidRPr="005057FC">
        <w:rPr>
          <w:rFonts w:cstheme="minorHAnsi"/>
          <w:lang w:val="en-GB"/>
        </w:rPr>
        <w:t xml:space="preserve">researcher should include </w:t>
      </w:r>
      <w:r w:rsidR="002C0F8B" w:rsidRPr="005057FC">
        <w:rPr>
          <w:rFonts w:cstheme="minorHAnsi"/>
          <w:b/>
          <w:lang w:val="en-GB"/>
        </w:rPr>
        <w:t xml:space="preserve">in the </w:t>
      </w:r>
      <w:r w:rsidRPr="005057FC">
        <w:rPr>
          <w:rFonts w:cstheme="minorHAnsi"/>
          <w:b/>
          <w:lang w:val="en-GB"/>
        </w:rPr>
        <w:t>first line of</w:t>
      </w:r>
      <w:r w:rsidR="002C0F8B" w:rsidRPr="005057FC">
        <w:rPr>
          <w:rFonts w:cstheme="minorHAnsi"/>
          <w:b/>
          <w:lang w:val="en-GB"/>
        </w:rPr>
        <w:t xml:space="preserve"> the comments box</w:t>
      </w:r>
      <w:r w:rsidRPr="005057FC">
        <w:rPr>
          <w:rFonts w:cstheme="minorHAnsi"/>
          <w:lang w:val="en-GB"/>
        </w:rPr>
        <w:t xml:space="preserve"> a gen</w:t>
      </w:r>
      <w:r w:rsidR="00383237" w:rsidRPr="005057FC">
        <w:rPr>
          <w:rFonts w:cstheme="minorHAnsi"/>
          <w:lang w:val="en-GB"/>
        </w:rPr>
        <w:t>eral assessment of enactment</w:t>
      </w:r>
      <w:r w:rsidRPr="005057FC">
        <w:rPr>
          <w:rFonts w:cstheme="minorHAnsi"/>
          <w:lang w:val="en-GB"/>
        </w:rPr>
        <w:t xml:space="preserve"> </w:t>
      </w:r>
      <w:r w:rsidR="00217439" w:rsidRPr="005057FC">
        <w:rPr>
          <w:rFonts w:cstheme="minorHAnsi"/>
          <w:lang w:val="en-GB"/>
        </w:rPr>
        <w:t>at the Party level</w:t>
      </w:r>
      <w:r w:rsidR="002C0F8B" w:rsidRPr="005057FC">
        <w:rPr>
          <w:rFonts w:cstheme="minorHAnsi"/>
          <w:lang w:val="en-GB"/>
        </w:rPr>
        <w:t>,</w:t>
      </w:r>
      <w:r w:rsidR="00217439" w:rsidRPr="005057FC">
        <w:rPr>
          <w:rFonts w:cstheme="minorHAnsi"/>
          <w:lang w:val="en-GB"/>
        </w:rPr>
        <w:t xml:space="preserve"> </w:t>
      </w:r>
      <w:r w:rsidRPr="005057FC">
        <w:rPr>
          <w:rFonts w:cstheme="minorHAnsi"/>
          <w:lang w:val="en-GB"/>
        </w:rPr>
        <w:t>using the following typology:</w:t>
      </w:r>
    </w:p>
    <w:p w14:paraId="33495390" w14:textId="6761C8BB" w:rsidR="00347248" w:rsidRPr="005057FC" w:rsidRDefault="00BB5474" w:rsidP="00C44CCA">
      <w:pPr>
        <w:numPr>
          <w:ilvl w:val="0"/>
          <w:numId w:val="2"/>
        </w:numPr>
        <w:spacing w:after="0" w:line="240" w:lineRule="auto"/>
        <w:jc w:val="both"/>
        <w:rPr>
          <w:rFonts w:cstheme="minorHAnsi"/>
          <w:lang w:val="en-GB"/>
        </w:rPr>
      </w:pPr>
      <w:r w:rsidRPr="005057FC">
        <w:rPr>
          <w:rFonts w:cstheme="minorHAnsi"/>
          <w:noProof/>
        </w:rPr>
        <mc:AlternateContent>
          <mc:Choice Requires="wps">
            <w:drawing>
              <wp:anchor distT="45720" distB="45720" distL="114300" distR="114300" simplePos="0" relativeHeight="251667456" behindDoc="0" locked="0" layoutInCell="1" allowOverlap="1" wp14:anchorId="0FD49E0E" wp14:editId="6AC0473D">
                <wp:simplePos x="0" y="0"/>
                <wp:positionH relativeFrom="column">
                  <wp:posOffset>3330575</wp:posOffset>
                </wp:positionH>
                <wp:positionV relativeFrom="paragraph">
                  <wp:posOffset>154305</wp:posOffset>
                </wp:positionV>
                <wp:extent cx="1509395" cy="281305"/>
                <wp:effectExtent l="0" t="0" r="0" b="444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9C9D2" w14:textId="77777777" w:rsidR="00EB6992" w:rsidRDefault="00EB6992">
                            <w:r>
                              <w:rPr>
                                <w:rFonts w:cs="Arial"/>
                                <w:lang w:val="en-GB"/>
                              </w:rPr>
                              <w:t>No enactment error(s)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D49E0E" id="_x0000_s1029" type="#_x0000_t202" style="position:absolute;left:0;text-align:left;margin-left:262.25pt;margin-top:12.15pt;width:118.85pt;height:22.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" stroked="f">
                <v:textbox>
                  <w:txbxContent>
                    <w:p w14:paraId="4069C9D2" w14:textId="77777777" w:rsidR="00EB6992" w:rsidRDefault="00EB6992">
                      <w:r>
                        <w:rPr>
                          <w:rFonts w:cs="Arial"/>
                          <w:lang w:val="en-GB"/>
                        </w:rPr>
                        <w:t>No enactment error(s)</w:t>
                      </w:r>
                    </w:p>
                  </w:txbxContent>
                </v:textbox>
                <w10:wrap type="square"/>
              </v:shape>
            </w:pict>
          </mc:Fallback>
        </mc:AlternateContent>
      </w:r>
      <w:r w:rsidRPr="005057FC">
        <w:rPr>
          <w:rFonts w:cstheme="minorHAnsi"/>
          <w:noProof/>
        </w:rPr>
        <mc:AlternateContent>
          <mc:Choice Requires="wps">
            <w:drawing>
              <wp:anchor distT="0" distB="0" distL="114300" distR="114300" simplePos="0" relativeHeight="251664384" behindDoc="0" locked="0" layoutInCell="1" allowOverlap="1" wp14:anchorId="6D79EC4A" wp14:editId="796AB9C2">
                <wp:simplePos x="0" y="0"/>
                <wp:positionH relativeFrom="column">
                  <wp:posOffset>3105150</wp:posOffset>
                </wp:positionH>
                <wp:positionV relativeFrom="paragraph">
                  <wp:posOffset>65405</wp:posOffset>
                </wp:positionV>
                <wp:extent cx="161925" cy="426085"/>
                <wp:effectExtent l="0" t="0" r="28575" b="1206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426085"/>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E488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6" type="#_x0000_t88" style="position:absolute;margin-left:244.5pt;margin-top:5.15pt;width:12.75pt;height:3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" adj="2052"/>
            </w:pict>
          </mc:Fallback>
        </mc:AlternateContent>
      </w:r>
      <w:r w:rsidR="00383237" w:rsidRPr="005057FC">
        <w:rPr>
          <w:rFonts w:cstheme="minorHAnsi"/>
          <w:lang w:val="en-GB"/>
        </w:rPr>
        <w:t>Literal enactment</w:t>
      </w:r>
      <w:r w:rsidR="00347248" w:rsidRPr="005057FC">
        <w:rPr>
          <w:rFonts w:cstheme="minorHAnsi"/>
          <w:lang w:val="en-GB"/>
        </w:rPr>
        <w:t xml:space="preserve">  </w:t>
      </w:r>
      <w:r w:rsidR="00347248" w:rsidRPr="005057FC">
        <w:rPr>
          <w:rFonts w:cstheme="minorHAnsi"/>
          <w:lang w:val="en-GB"/>
        </w:rPr>
        <w:tab/>
      </w:r>
      <w:r w:rsidR="00347248" w:rsidRPr="005057FC">
        <w:rPr>
          <w:rFonts w:cstheme="minorHAnsi"/>
          <w:lang w:val="en-GB"/>
        </w:rPr>
        <w:tab/>
      </w:r>
      <w:r w:rsidR="00217439" w:rsidRPr="005057FC">
        <w:rPr>
          <w:rFonts w:cstheme="minorHAnsi"/>
          <w:lang w:val="en-GB"/>
        </w:rPr>
        <w:t xml:space="preserve">   </w:t>
      </w:r>
      <w:r w:rsidR="00CA62B0" w:rsidRPr="005057FC">
        <w:rPr>
          <w:rFonts w:cstheme="minorHAnsi"/>
          <w:lang w:val="en-GB"/>
        </w:rPr>
        <w:tab/>
      </w:r>
      <w:r w:rsidR="00CA62B0" w:rsidRPr="005057FC">
        <w:rPr>
          <w:rFonts w:cstheme="minorHAnsi"/>
          <w:lang w:val="en-GB"/>
        </w:rPr>
        <w:tab/>
      </w:r>
      <w:r w:rsidR="00CA62B0" w:rsidRPr="005057FC">
        <w:rPr>
          <w:rFonts w:cstheme="minorHAnsi"/>
          <w:lang w:val="en-GB"/>
        </w:rPr>
        <w:tab/>
      </w:r>
      <w:r w:rsidR="00347248" w:rsidRPr="005057FC">
        <w:rPr>
          <w:rFonts w:cstheme="minorHAnsi"/>
          <w:lang w:val="en-GB"/>
        </w:rPr>
        <w:t xml:space="preserve"> </w:t>
      </w:r>
    </w:p>
    <w:p w14:paraId="1F179D2C" w14:textId="77777777" w:rsidR="00347248" w:rsidRPr="005057FC" w:rsidRDefault="00383237" w:rsidP="00C44CCA">
      <w:pPr>
        <w:numPr>
          <w:ilvl w:val="0"/>
          <w:numId w:val="2"/>
        </w:numPr>
        <w:spacing w:after="0" w:line="240" w:lineRule="auto"/>
        <w:jc w:val="both"/>
        <w:rPr>
          <w:rFonts w:cstheme="minorHAnsi"/>
          <w:lang w:val="en-GB"/>
        </w:rPr>
      </w:pPr>
      <w:r w:rsidRPr="005057FC">
        <w:rPr>
          <w:rFonts w:cstheme="minorHAnsi"/>
          <w:lang w:val="en-GB"/>
        </w:rPr>
        <w:t>Effective enactment</w:t>
      </w:r>
    </w:p>
    <w:p w14:paraId="67F55D00" w14:textId="77777777" w:rsidR="00CA62B0" w:rsidRPr="005057FC" w:rsidRDefault="00CA62B0" w:rsidP="00C44CCA">
      <w:pPr>
        <w:numPr>
          <w:ilvl w:val="0"/>
          <w:numId w:val="2"/>
        </w:numPr>
        <w:spacing w:after="0" w:line="240" w:lineRule="auto"/>
        <w:jc w:val="both"/>
        <w:rPr>
          <w:rFonts w:cstheme="minorHAnsi"/>
          <w:lang w:val="en-GB"/>
        </w:rPr>
      </w:pPr>
      <w:r w:rsidRPr="005057FC">
        <w:rPr>
          <w:rFonts w:cstheme="minorHAnsi"/>
          <w:lang w:val="en-GB"/>
        </w:rPr>
        <w:t>Enactment which goes further than required</w:t>
      </w:r>
    </w:p>
    <w:p w14:paraId="4AFDB5CC" w14:textId="77777777" w:rsidR="00347248" w:rsidRPr="005057FC" w:rsidRDefault="00347248" w:rsidP="00C44CCA">
      <w:pPr>
        <w:ind w:left="360"/>
        <w:jc w:val="both"/>
        <w:rPr>
          <w:rFonts w:cstheme="minorHAnsi"/>
          <w:lang w:val="en-GB"/>
        </w:rPr>
      </w:pPr>
    </w:p>
    <w:p w14:paraId="02342310" w14:textId="2D5EA4EC" w:rsidR="00217439" w:rsidRPr="005057FC" w:rsidRDefault="00BB5474" w:rsidP="00C44CCA">
      <w:pPr>
        <w:numPr>
          <w:ilvl w:val="0"/>
          <w:numId w:val="2"/>
        </w:numPr>
        <w:spacing w:after="0" w:line="240" w:lineRule="auto"/>
        <w:jc w:val="both"/>
        <w:rPr>
          <w:rFonts w:cstheme="minorHAnsi"/>
          <w:lang w:val="en-GB"/>
        </w:rPr>
      </w:pPr>
      <w:r w:rsidRPr="005057FC">
        <w:rPr>
          <w:rFonts w:cstheme="minorHAnsi"/>
          <w:noProof/>
        </w:rPr>
        <mc:AlternateContent>
          <mc:Choice Requires="wps">
            <w:drawing>
              <wp:anchor distT="0" distB="0" distL="114300" distR="114300" simplePos="0" relativeHeight="251665408" behindDoc="0" locked="0" layoutInCell="1" allowOverlap="1" wp14:anchorId="0E653074" wp14:editId="5B00980C">
                <wp:simplePos x="0" y="0"/>
                <wp:positionH relativeFrom="column">
                  <wp:posOffset>2857500</wp:posOffset>
                </wp:positionH>
                <wp:positionV relativeFrom="paragraph">
                  <wp:posOffset>15875</wp:posOffset>
                </wp:positionV>
                <wp:extent cx="228600" cy="1024255"/>
                <wp:effectExtent l="0" t="0" r="19050" b="2349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024255"/>
                        </a:xfrm>
                        <a:prstGeom prst="rightBrace">
                          <a:avLst>
                            <a:gd name="adj1" fmla="val 3108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149FB" id="AutoShape 6" o:spid="_x0000_s1026" type="#_x0000_t88" style="position:absolute;margin-left:225pt;margin-top:1.25pt;width:18pt;height:8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iW7gQIAAC4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" adj="1499"/>
            </w:pict>
          </mc:Fallback>
        </mc:AlternateContent>
      </w:r>
      <w:r w:rsidR="00383237" w:rsidRPr="005057FC">
        <w:rPr>
          <w:rFonts w:cstheme="minorHAnsi"/>
          <w:lang w:val="en-GB"/>
        </w:rPr>
        <w:t>Not enact</w:t>
      </w:r>
      <w:r w:rsidR="00217439" w:rsidRPr="005057FC">
        <w:rPr>
          <w:rFonts w:cstheme="minorHAnsi"/>
          <w:lang w:val="en-GB"/>
        </w:rPr>
        <w:t>ed at all</w:t>
      </w:r>
    </w:p>
    <w:p w14:paraId="2531C906" w14:textId="77777777" w:rsidR="00347248" w:rsidRPr="005057FC" w:rsidRDefault="00383237" w:rsidP="00C44CCA">
      <w:pPr>
        <w:numPr>
          <w:ilvl w:val="0"/>
          <w:numId w:val="2"/>
        </w:numPr>
        <w:spacing w:after="0" w:line="240" w:lineRule="auto"/>
        <w:jc w:val="both"/>
        <w:rPr>
          <w:rFonts w:cstheme="minorHAnsi"/>
          <w:lang w:val="en-GB"/>
        </w:rPr>
      </w:pPr>
      <w:r w:rsidRPr="005057FC">
        <w:rPr>
          <w:rFonts w:cstheme="minorHAnsi"/>
          <w:lang w:val="en-GB"/>
        </w:rPr>
        <w:t>Incomplete enactment</w:t>
      </w:r>
      <w:r w:rsidR="00347248" w:rsidRPr="005057FC">
        <w:rPr>
          <w:rFonts w:cstheme="minorHAnsi"/>
          <w:lang w:val="en-GB"/>
        </w:rPr>
        <w:tab/>
      </w:r>
      <w:r w:rsidR="00347248" w:rsidRPr="005057FC">
        <w:rPr>
          <w:rFonts w:cstheme="minorHAnsi"/>
          <w:lang w:val="en-GB"/>
        </w:rPr>
        <w:tab/>
      </w:r>
      <w:r w:rsidR="00347248" w:rsidRPr="005057FC">
        <w:rPr>
          <w:rFonts w:cstheme="minorHAnsi"/>
          <w:lang w:val="en-GB"/>
        </w:rPr>
        <w:tab/>
      </w:r>
      <w:r w:rsidR="00347248" w:rsidRPr="005057FC">
        <w:rPr>
          <w:rFonts w:cstheme="minorHAnsi"/>
          <w:lang w:val="en-GB"/>
        </w:rPr>
        <w:tab/>
      </w:r>
      <w:r w:rsidR="00347248" w:rsidRPr="005057FC">
        <w:rPr>
          <w:rFonts w:cstheme="minorHAnsi"/>
          <w:lang w:val="en-GB"/>
        </w:rPr>
        <w:tab/>
      </w:r>
      <w:r w:rsidR="00347248" w:rsidRPr="005057FC">
        <w:rPr>
          <w:rFonts w:cstheme="minorHAnsi"/>
          <w:lang w:val="en-GB"/>
        </w:rPr>
        <w:tab/>
      </w:r>
    </w:p>
    <w:p w14:paraId="01F9A51B" w14:textId="77777777" w:rsidR="00347248" w:rsidRPr="005057FC" w:rsidRDefault="00383237" w:rsidP="00C44CCA">
      <w:pPr>
        <w:numPr>
          <w:ilvl w:val="0"/>
          <w:numId w:val="2"/>
        </w:numPr>
        <w:spacing w:after="0" w:line="240" w:lineRule="auto"/>
        <w:jc w:val="both"/>
        <w:rPr>
          <w:rFonts w:cstheme="minorHAnsi"/>
          <w:lang w:val="en-GB"/>
        </w:rPr>
      </w:pPr>
      <w:r w:rsidRPr="005057FC">
        <w:rPr>
          <w:rFonts w:cstheme="minorHAnsi"/>
          <w:lang w:val="en-GB"/>
        </w:rPr>
        <w:t>Incorrect enactment</w:t>
      </w:r>
      <w:r w:rsidR="00347248" w:rsidRPr="005057FC">
        <w:rPr>
          <w:rFonts w:cstheme="minorHAnsi"/>
          <w:lang w:val="en-GB"/>
        </w:rPr>
        <w:tab/>
      </w:r>
      <w:r w:rsidR="00347248" w:rsidRPr="005057FC">
        <w:rPr>
          <w:rFonts w:cstheme="minorHAnsi"/>
          <w:lang w:val="en-GB"/>
        </w:rPr>
        <w:tab/>
      </w:r>
      <w:r w:rsidR="00347248" w:rsidRPr="005057FC">
        <w:rPr>
          <w:rFonts w:cstheme="minorHAnsi"/>
          <w:lang w:val="en-GB"/>
        </w:rPr>
        <w:tab/>
      </w:r>
      <w:r w:rsidR="00217439" w:rsidRPr="005057FC">
        <w:rPr>
          <w:rFonts w:cstheme="minorHAnsi"/>
          <w:lang w:val="en-GB"/>
        </w:rPr>
        <w:t xml:space="preserve">     </w:t>
      </w:r>
      <w:r w:rsidR="00217439" w:rsidRPr="005057FC">
        <w:rPr>
          <w:rFonts w:cstheme="minorHAnsi"/>
          <w:lang w:val="en-GB"/>
        </w:rPr>
        <w:tab/>
      </w:r>
      <w:r w:rsidRPr="005057FC">
        <w:rPr>
          <w:rFonts w:cstheme="minorHAnsi"/>
          <w:lang w:val="en-GB"/>
        </w:rPr>
        <w:t>Enactment</w:t>
      </w:r>
      <w:r w:rsidR="00217439" w:rsidRPr="005057FC">
        <w:rPr>
          <w:rFonts w:cstheme="minorHAnsi"/>
          <w:lang w:val="en-GB"/>
        </w:rPr>
        <w:t xml:space="preserve"> error</w:t>
      </w:r>
      <w:r w:rsidR="00500ABD" w:rsidRPr="005057FC">
        <w:rPr>
          <w:rFonts w:cstheme="minorHAnsi"/>
          <w:lang w:val="en-GB"/>
        </w:rPr>
        <w:t>(</w:t>
      </w:r>
      <w:r w:rsidR="00217439" w:rsidRPr="005057FC">
        <w:rPr>
          <w:rFonts w:cstheme="minorHAnsi"/>
          <w:lang w:val="en-GB"/>
        </w:rPr>
        <w:t>s</w:t>
      </w:r>
      <w:r w:rsidR="00500ABD" w:rsidRPr="005057FC">
        <w:rPr>
          <w:rFonts w:cstheme="minorHAnsi"/>
          <w:lang w:val="en-GB"/>
        </w:rPr>
        <w:t>)</w:t>
      </w:r>
    </w:p>
    <w:p w14:paraId="613FB095" w14:textId="77777777" w:rsidR="00347248" w:rsidRPr="005057FC" w:rsidRDefault="00347248" w:rsidP="00C44CCA">
      <w:pPr>
        <w:numPr>
          <w:ilvl w:val="0"/>
          <w:numId w:val="2"/>
        </w:numPr>
        <w:spacing w:after="0" w:line="240" w:lineRule="auto"/>
        <w:jc w:val="both"/>
        <w:rPr>
          <w:rFonts w:cstheme="minorHAnsi"/>
          <w:lang w:val="en-GB"/>
        </w:rPr>
      </w:pPr>
      <w:r w:rsidRPr="005057FC">
        <w:rPr>
          <w:rFonts w:cstheme="minorHAnsi"/>
          <w:lang w:val="en-GB"/>
        </w:rPr>
        <w:t xml:space="preserve">Incomplete and incorrect </w:t>
      </w:r>
      <w:r w:rsidR="00383237" w:rsidRPr="005057FC">
        <w:rPr>
          <w:rFonts w:cstheme="minorHAnsi"/>
          <w:lang w:val="en-GB"/>
        </w:rPr>
        <w:t>enactment</w:t>
      </w:r>
    </w:p>
    <w:p w14:paraId="636631AD" w14:textId="77777777" w:rsidR="00347248" w:rsidRPr="005057FC" w:rsidRDefault="00383237" w:rsidP="00C44CCA">
      <w:pPr>
        <w:numPr>
          <w:ilvl w:val="0"/>
          <w:numId w:val="2"/>
        </w:numPr>
        <w:spacing w:after="0" w:line="240" w:lineRule="auto"/>
        <w:jc w:val="both"/>
        <w:rPr>
          <w:rFonts w:cstheme="minorHAnsi"/>
          <w:lang w:val="en-GB"/>
        </w:rPr>
      </w:pPr>
      <w:r w:rsidRPr="005057FC">
        <w:rPr>
          <w:rFonts w:cstheme="minorHAnsi"/>
          <w:lang w:val="en-GB"/>
        </w:rPr>
        <w:t>Ambiguous enactment</w:t>
      </w:r>
    </w:p>
    <w:p w14:paraId="628C99C1" w14:textId="77777777" w:rsidR="007670FB" w:rsidRPr="005057FC" w:rsidRDefault="007670FB" w:rsidP="00C44CCA">
      <w:pPr>
        <w:numPr>
          <w:ilvl w:val="0"/>
          <w:numId w:val="2"/>
        </w:numPr>
        <w:spacing w:after="0" w:line="240" w:lineRule="auto"/>
        <w:jc w:val="both"/>
        <w:rPr>
          <w:rFonts w:cstheme="minorHAnsi"/>
          <w:lang w:val="en-GB"/>
        </w:rPr>
      </w:pPr>
      <w:r w:rsidRPr="005057FC">
        <w:rPr>
          <w:rFonts w:cstheme="minorHAnsi"/>
          <w:lang w:val="en-GB"/>
        </w:rPr>
        <w:t>Contradictory enactment</w:t>
      </w:r>
    </w:p>
    <w:p w14:paraId="46F36E22" w14:textId="77777777" w:rsidR="00347248" w:rsidRPr="005057FC" w:rsidRDefault="00347248" w:rsidP="00C44CCA">
      <w:pPr>
        <w:ind w:left="360"/>
        <w:jc w:val="both"/>
        <w:rPr>
          <w:rFonts w:cstheme="minorHAnsi"/>
          <w:lang w:val="en-GB"/>
        </w:rPr>
      </w:pPr>
    </w:p>
    <w:p w14:paraId="03D4F336" w14:textId="5B8F99C9" w:rsidR="00217439" w:rsidRPr="005057FC" w:rsidRDefault="00217439" w:rsidP="00C44CCA">
      <w:pPr>
        <w:jc w:val="both"/>
        <w:rPr>
          <w:rFonts w:cstheme="minorHAnsi"/>
          <w:lang w:val="en-GB"/>
        </w:rPr>
      </w:pPr>
      <w:r w:rsidRPr="005057FC">
        <w:rPr>
          <w:rFonts w:cstheme="minorHAnsi"/>
          <w:lang w:val="en-GB"/>
        </w:rPr>
        <w:lastRenderedPageBreak/>
        <w:t xml:space="preserve">Use </w:t>
      </w:r>
      <w:r w:rsidRPr="005057FC">
        <w:rPr>
          <w:rFonts w:cstheme="minorHAnsi"/>
          <w:b/>
          <w:lang w:val="en-GB"/>
        </w:rPr>
        <w:t>“literal”</w:t>
      </w:r>
      <w:r w:rsidR="00383237" w:rsidRPr="005057FC">
        <w:rPr>
          <w:rFonts w:cstheme="minorHAnsi"/>
          <w:lang w:val="en-GB"/>
        </w:rPr>
        <w:t xml:space="preserve"> where the enact</w:t>
      </w:r>
      <w:r w:rsidRPr="005057FC">
        <w:rPr>
          <w:rFonts w:cstheme="minorHAnsi"/>
          <w:lang w:val="en-GB"/>
        </w:rPr>
        <w:t>ing provision uses e</w:t>
      </w:r>
      <w:r w:rsidR="00EA11F5" w:rsidRPr="005057FC">
        <w:rPr>
          <w:rFonts w:cstheme="minorHAnsi"/>
          <w:lang w:val="en-GB"/>
        </w:rPr>
        <w:t xml:space="preserve">xactly the same (or almost exactly </w:t>
      </w:r>
      <w:r w:rsidRPr="005057FC">
        <w:rPr>
          <w:rFonts w:cstheme="minorHAnsi"/>
          <w:lang w:val="en-GB"/>
        </w:rPr>
        <w:t xml:space="preserve">the same) language as the relevant provision of the Convention. </w:t>
      </w:r>
      <w:r w:rsidR="00C074A0" w:rsidRPr="005057FC">
        <w:rPr>
          <w:rFonts w:cstheme="minorHAnsi"/>
          <w:lang w:val="en-GB"/>
        </w:rPr>
        <w:t>In</w:t>
      </w:r>
      <w:r w:rsidR="001A5A09" w:rsidRPr="005057FC">
        <w:rPr>
          <w:rFonts w:cstheme="minorHAnsi"/>
          <w:lang w:val="en-GB"/>
        </w:rPr>
        <w:t xml:space="preserve"> cases of “</w:t>
      </w:r>
      <w:r w:rsidR="00EA11F5" w:rsidRPr="005057FC">
        <w:rPr>
          <w:rFonts w:cstheme="minorHAnsi"/>
          <w:lang w:val="en-GB"/>
        </w:rPr>
        <w:t>almost exactly</w:t>
      </w:r>
      <w:r w:rsidR="001A5A09" w:rsidRPr="005057FC">
        <w:rPr>
          <w:rFonts w:cstheme="minorHAnsi"/>
          <w:lang w:val="en-GB"/>
        </w:rPr>
        <w:t xml:space="preserve"> the same”</w:t>
      </w:r>
      <w:r w:rsidR="00EA11F5" w:rsidRPr="005057FC">
        <w:rPr>
          <w:rFonts w:cstheme="minorHAnsi"/>
          <w:lang w:val="en-GB"/>
        </w:rPr>
        <w:t xml:space="preserve"> (e.g. where the enacting legislation cross-refers to provisions of the enacting legislation rather than to provisions of the Convention, or when the enacting legislation specifies a public authority in a particular context where the Convention refers to “the public authority”)</w:t>
      </w:r>
      <w:r w:rsidR="00C074A0" w:rsidRPr="005057FC">
        <w:rPr>
          <w:rFonts w:cstheme="minorHAnsi"/>
          <w:lang w:val="en-GB"/>
        </w:rPr>
        <w:t xml:space="preserve">, researchers should quote the </w:t>
      </w:r>
      <w:r w:rsidR="00EA11F5" w:rsidRPr="005057FC">
        <w:rPr>
          <w:rFonts w:cstheme="minorHAnsi"/>
          <w:lang w:val="en-GB"/>
        </w:rPr>
        <w:t>Convention text and the</w:t>
      </w:r>
      <w:r w:rsidR="00C074A0" w:rsidRPr="005057FC">
        <w:rPr>
          <w:rFonts w:cstheme="minorHAnsi"/>
          <w:lang w:val="en-GB"/>
        </w:rPr>
        <w:t xml:space="preserve"> language </w:t>
      </w:r>
      <w:r w:rsidR="00EA11F5" w:rsidRPr="005057FC">
        <w:rPr>
          <w:rFonts w:cstheme="minorHAnsi"/>
          <w:lang w:val="en-GB"/>
        </w:rPr>
        <w:t xml:space="preserve">from the enacting legislation </w:t>
      </w:r>
      <w:r w:rsidR="00C074A0" w:rsidRPr="005057FC">
        <w:rPr>
          <w:rFonts w:cstheme="minorHAnsi"/>
          <w:lang w:val="en-GB"/>
        </w:rPr>
        <w:t>in</w:t>
      </w:r>
      <w:r w:rsidR="00EA11F5" w:rsidRPr="005057FC">
        <w:rPr>
          <w:rFonts w:cstheme="minorHAnsi"/>
          <w:lang w:val="en-GB"/>
        </w:rPr>
        <w:t xml:space="preserve"> the notes column in providing their reasoning for the indicator score</w:t>
      </w:r>
      <w:r w:rsidR="001A5A09" w:rsidRPr="005057FC">
        <w:rPr>
          <w:rFonts w:cstheme="minorHAnsi"/>
          <w:lang w:val="en-GB"/>
        </w:rPr>
        <w:t>.</w:t>
      </w:r>
      <w:r w:rsidRPr="005057FC">
        <w:rPr>
          <w:rFonts w:cstheme="minorHAnsi"/>
          <w:lang w:val="en-GB"/>
        </w:rPr>
        <w:t xml:space="preserve"> Use </w:t>
      </w:r>
      <w:r w:rsidRPr="005057FC">
        <w:rPr>
          <w:rFonts w:cstheme="minorHAnsi"/>
          <w:b/>
          <w:lang w:val="en-GB"/>
        </w:rPr>
        <w:t>“effective”</w:t>
      </w:r>
      <w:r w:rsidR="00383237" w:rsidRPr="005057FC">
        <w:rPr>
          <w:rFonts w:cstheme="minorHAnsi"/>
          <w:lang w:val="en-GB"/>
        </w:rPr>
        <w:t xml:space="preserve"> where the enact</w:t>
      </w:r>
      <w:r w:rsidRPr="005057FC">
        <w:rPr>
          <w:rFonts w:cstheme="minorHAnsi"/>
          <w:lang w:val="en-GB"/>
        </w:rPr>
        <w:t xml:space="preserve">ing provision </w:t>
      </w:r>
      <w:r w:rsidR="00500ABD" w:rsidRPr="005057FC">
        <w:rPr>
          <w:rFonts w:cstheme="minorHAnsi"/>
          <w:lang w:val="en-GB"/>
        </w:rPr>
        <w:t>achieves the objective</w:t>
      </w:r>
      <w:r w:rsidRPr="005057FC">
        <w:rPr>
          <w:rFonts w:cstheme="minorHAnsi"/>
          <w:lang w:val="en-GB"/>
        </w:rPr>
        <w:t xml:space="preserve"> of the relevant provision of the Convention but does not use the same (or </w:t>
      </w:r>
      <w:r w:rsidR="00DB478E" w:rsidRPr="005057FC">
        <w:rPr>
          <w:rFonts w:cstheme="minorHAnsi"/>
          <w:lang w:val="en-GB"/>
        </w:rPr>
        <w:t>almost exactly</w:t>
      </w:r>
      <w:r w:rsidRPr="005057FC">
        <w:rPr>
          <w:rFonts w:cstheme="minorHAnsi"/>
          <w:lang w:val="en-GB"/>
        </w:rPr>
        <w:t xml:space="preserve"> the same) language</w:t>
      </w:r>
      <w:r w:rsidR="001A5A09" w:rsidRPr="005057FC">
        <w:rPr>
          <w:rFonts w:cstheme="minorHAnsi"/>
          <w:lang w:val="en-GB"/>
        </w:rPr>
        <w:t>.</w:t>
      </w:r>
      <w:r w:rsidRPr="005057FC">
        <w:rPr>
          <w:rFonts w:cstheme="minorHAnsi"/>
          <w:lang w:val="en-GB"/>
        </w:rPr>
        <w:t xml:space="preserve"> </w:t>
      </w:r>
      <w:r w:rsidR="00452C4E" w:rsidRPr="005057FC">
        <w:rPr>
          <w:rFonts w:cstheme="minorHAnsi"/>
          <w:lang w:val="en-GB"/>
        </w:rPr>
        <w:t xml:space="preserve">Again, in cases of “effective” enactment researchers should quote the Convention text and the language from the enacting legislation in the notes column in providing their reasoning for the indicator score. </w:t>
      </w:r>
      <w:r w:rsidRPr="005057FC">
        <w:rPr>
          <w:rFonts w:cstheme="minorHAnsi"/>
          <w:lang w:val="en-GB"/>
        </w:rPr>
        <w:t xml:space="preserve">Use </w:t>
      </w:r>
      <w:r w:rsidR="00383237" w:rsidRPr="005057FC">
        <w:rPr>
          <w:rFonts w:cstheme="minorHAnsi"/>
          <w:b/>
          <w:lang w:val="en-GB"/>
        </w:rPr>
        <w:t>“Not enact</w:t>
      </w:r>
      <w:r w:rsidRPr="005057FC">
        <w:rPr>
          <w:rFonts w:cstheme="minorHAnsi"/>
          <w:b/>
          <w:lang w:val="en-GB"/>
        </w:rPr>
        <w:t>ed at all”</w:t>
      </w:r>
      <w:r w:rsidRPr="005057FC">
        <w:rPr>
          <w:rFonts w:cstheme="minorHAnsi"/>
          <w:lang w:val="en-GB"/>
        </w:rPr>
        <w:t xml:space="preserve"> where there </w:t>
      </w:r>
      <w:r w:rsidR="00383237" w:rsidRPr="005057FC">
        <w:rPr>
          <w:rFonts w:cstheme="minorHAnsi"/>
          <w:lang w:val="en-GB"/>
        </w:rPr>
        <w:t>is simply a gap in enactment</w:t>
      </w:r>
      <w:r w:rsidRPr="005057FC">
        <w:rPr>
          <w:rFonts w:cstheme="minorHAnsi"/>
          <w:lang w:val="en-GB"/>
        </w:rPr>
        <w:t xml:space="preserve">. Use </w:t>
      </w:r>
      <w:r w:rsidRPr="005057FC">
        <w:rPr>
          <w:rFonts w:cstheme="minorHAnsi"/>
          <w:b/>
          <w:lang w:val="en-GB"/>
        </w:rPr>
        <w:t>“incomplete”</w:t>
      </w:r>
      <w:r w:rsidRPr="005057FC">
        <w:rPr>
          <w:rFonts w:cstheme="minorHAnsi"/>
          <w:lang w:val="en-GB"/>
        </w:rPr>
        <w:t xml:space="preserve"> where</w:t>
      </w:r>
      <w:r w:rsidR="00500ABD" w:rsidRPr="005057FC">
        <w:rPr>
          <w:rFonts w:cstheme="minorHAnsi"/>
          <w:lang w:val="en-GB"/>
        </w:rPr>
        <w:t xml:space="preserve"> the relevant provision of the Convention has bee</w:t>
      </w:r>
      <w:r w:rsidR="00383237" w:rsidRPr="005057FC">
        <w:rPr>
          <w:rFonts w:cstheme="minorHAnsi"/>
          <w:lang w:val="en-GB"/>
        </w:rPr>
        <w:t>n only partially enacted, even if the enactment</w:t>
      </w:r>
      <w:r w:rsidR="00500ABD" w:rsidRPr="005057FC">
        <w:rPr>
          <w:rFonts w:cstheme="minorHAnsi"/>
          <w:lang w:val="en-GB"/>
        </w:rPr>
        <w:t xml:space="preserve"> is accurate insofar as it goes.  In such cases please explain which part(s) of </w:t>
      </w:r>
      <w:r w:rsidR="00383237" w:rsidRPr="005057FC">
        <w:rPr>
          <w:rFonts w:cstheme="minorHAnsi"/>
          <w:lang w:val="en-GB"/>
        </w:rPr>
        <w:t>the provision have been enact</w:t>
      </w:r>
      <w:r w:rsidR="00500ABD" w:rsidRPr="005057FC">
        <w:rPr>
          <w:rFonts w:cstheme="minorHAnsi"/>
          <w:lang w:val="en-GB"/>
        </w:rPr>
        <w:t xml:space="preserve">ed and which have not.  Use </w:t>
      </w:r>
      <w:r w:rsidR="00500ABD" w:rsidRPr="005057FC">
        <w:rPr>
          <w:rFonts w:cstheme="minorHAnsi"/>
          <w:b/>
          <w:lang w:val="en-GB"/>
        </w:rPr>
        <w:t>“incorrect”</w:t>
      </w:r>
      <w:r w:rsidR="00500ABD" w:rsidRPr="005057FC">
        <w:rPr>
          <w:rFonts w:cstheme="minorHAnsi"/>
          <w:lang w:val="en-GB"/>
        </w:rPr>
        <w:t xml:space="preserve"> where the relevant provision of the Convention has</w:t>
      </w:r>
      <w:r w:rsidR="00383237" w:rsidRPr="005057FC">
        <w:rPr>
          <w:rFonts w:cstheme="minorHAnsi"/>
          <w:lang w:val="en-GB"/>
        </w:rPr>
        <w:t xml:space="preserve"> been incorrectly enact</w:t>
      </w:r>
      <w:r w:rsidR="00500ABD" w:rsidRPr="005057FC">
        <w:rPr>
          <w:rFonts w:cstheme="minorHAnsi"/>
          <w:lang w:val="en-GB"/>
        </w:rPr>
        <w:t xml:space="preserve">ed, and please provide an explanation of your conclusion.  Use </w:t>
      </w:r>
      <w:r w:rsidR="00500ABD" w:rsidRPr="005057FC">
        <w:rPr>
          <w:rFonts w:cstheme="minorHAnsi"/>
          <w:b/>
          <w:lang w:val="en-GB"/>
        </w:rPr>
        <w:t>“incomplete and incorrect”</w:t>
      </w:r>
      <w:r w:rsidR="00383237" w:rsidRPr="005057FC">
        <w:rPr>
          <w:rFonts w:cstheme="minorHAnsi"/>
          <w:lang w:val="en-GB"/>
        </w:rPr>
        <w:t xml:space="preserve"> where the enactment</w:t>
      </w:r>
      <w:r w:rsidR="00500ABD" w:rsidRPr="005057FC">
        <w:rPr>
          <w:rFonts w:cstheme="minorHAnsi"/>
          <w:lang w:val="en-GB"/>
        </w:rPr>
        <w:t xml:space="preserve"> is both incomplete and incorrect, and please </w:t>
      </w:r>
      <w:r w:rsidR="002C0F8B" w:rsidRPr="005057FC">
        <w:rPr>
          <w:rFonts w:cstheme="minorHAnsi"/>
          <w:lang w:val="en-GB"/>
        </w:rPr>
        <w:t>provide</w:t>
      </w:r>
      <w:r w:rsidR="005B718D" w:rsidRPr="005057FC">
        <w:rPr>
          <w:rFonts w:cstheme="minorHAnsi"/>
          <w:lang w:val="en-GB"/>
        </w:rPr>
        <w:t xml:space="preserve"> an</w:t>
      </w:r>
      <w:r w:rsidR="00500ABD" w:rsidRPr="005057FC">
        <w:rPr>
          <w:rFonts w:cstheme="minorHAnsi"/>
          <w:lang w:val="en-GB"/>
        </w:rPr>
        <w:t xml:space="preserve"> explanation of your conclusion in respect of the different parts of the relevant provision of the Convention.  Use </w:t>
      </w:r>
      <w:r w:rsidR="00500ABD" w:rsidRPr="005057FC">
        <w:rPr>
          <w:rFonts w:cstheme="minorHAnsi"/>
          <w:b/>
          <w:lang w:val="en-GB"/>
        </w:rPr>
        <w:t>“ambiguous”</w:t>
      </w:r>
      <w:r w:rsidR="00383237" w:rsidRPr="005057FC">
        <w:rPr>
          <w:rFonts w:cstheme="minorHAnsi"/>
          <w:lang w:val="en-GB"/>
        </w:rPr>
        <w:t xml:space="preserve"> where the enacting</w:t>
      </w:r>
      <w:r w:rsidR="00500ABD" w:rsidRPr="005057FC">
        <w:rPr>
          <w:rFonts w:cstheme="minorHAnsi"/>
          <w:lang w:val="en-GB"/>
        </w:rPr>
        <w:t xml:space="preserve"> provision is open to interpretation that </w:t>
      </w:r>
      <w:r w:rsidR="002C0F8B" w:rsidRPr="005057FC">
        <w:rPr>
          <w:rFonts w:cstheme="minorHAnsi"/>
          <w:lang w:val="en-GB"/>
        </w:rPr>
        <w:t>could comply or</w:t>
      </w:r>
      <w:r w:rsidR="00500ABD" w:rsidRPr="005057FC">
        <w:rPr>
          <w:rFonts w:cstheme="minorHAnsi"/>
          <w:lang w:val="en-GB"/>
        </w:rPr>
        <w:t xml:space="preserve"> not comply with the relevant provision of the Convention. Again, please explain your conclusion in this regard.</w:t>
      </w:r>
      <w:r w:rsidR="007670FB" w:rsidRPr="005057FC">
        <w:rPr>
          <w:rFonts w:cstheme="minorHAnsi"/>
          <w:lang w:val="en-GB"/>
        </w:rPr>
        <w:t xml:space="preserve">  Use </w:t>
      </w:r>
      <w:r w:rsidR="007670FB" w:rsidRPr="005057FC">
        <w:rPr>
          <w:rFonts w:cstheme="minorHAnsi"/>
          <w:b/>
          <w:lang w:val="en-GB"/>
        </w:rPr>
        <w:t>“contradictory”</w:t>
      </w:r>
      <w:r w:rsidR="007670FB" w:rsidRPr="005057FC">
        <w:rPr>
          <w:rFonts w:cstheme="minorHAnsi"/>
          <w:lang w:val="en-GB"/>
        </w:rPr>
        <w:t xml:space="preserve"> where the Party in question has enacted legislation which contradicts the relevant provision of the Convention</w:t>
      </w:r>
      <w:r w:rsidR="00EA11F5" w:rsidRPr="005057FC">
        <w:rPr>
          <w:rFonts w:cstheme="minorHAnsi"/>
          <w:lang w:val="en-GB"/>
        </w:rPr>
        <w:t>, i.e. where there may be</w:t>
      </w:r>
      <w:r w:rsidR="001A5A09" w:rsidRPr="005057FC">
        <w:rPr>
          <w:rFonts w:cstheme="minorHAnsi"/>
          <w:lang w:val="en-GB"/>
        </w:rPr>
        <w:t xml:space="preserve"> a possible intention to go directly against Aarhus obligations</w:t>
      </w:r>
      <w:r w:rsidR="007670FB" w:rsidRPr="005057FC">
        <w:rPr>
          <w:rFonts w:cstheme="minorHAnsi"/>
          <w:lang w:val="en-GB"/>
        </w:rPr>
        <w:t xml:space="preserve">. </w:t>
      </w:r>
      <w:r w:rsidR="001A5A09" w:rsidRPr="005057FC">
        <w:rPr>
          <w:rFonts w:cstheme="minorHAnsi"/>
          <w:lang w:val="en-GB"/>
        </w:rPr>
        <w:t xml:space="preserve"> </w:t>
      </w:r>
      <w:r w:rsidR="007670FB" w:rsidRPr="005057FC">
        <w:rPr>
          <w:rFonts w:cstheme="minorHAnsi"/>
          <w:lang w:val="en-GB"/>
        </w:rPr>
        <w:t xml:space="preserve">“Contradictory” might therefore arise in combination with other descriptions, since a Party might for example have made specific legislation, but erred, in seeking to enact a Convention obligation and </w:t>
      </w:r>
      <w:r w:rsidR="007670FB" w:rsidRPr="005057FC">
        <w:rPr>
          <w:rFonts w:cstheme="minorHAnsi"/>
          <w:i/>
          <w:lang w:val="en-GB"/>
        </w:rPr>
        <w:t>in addition</w:t>
      </w:r>
      <w:r w:rsidR="007670FB" w:rsidRPr="005057FC">
        <w:rPr>
          <w:rFonts w:cstheme="minorHAnsi"/>
          <w:lang w:val="en-GB"/>
        </w:rPr>
        <w:t xml:space="preserve"> might have contradictory national legislation (this could be indicated by “Incorrect enactment” </w:t>
      </w:r>
      <w:r w:rsidR="007670FB" w:rsidRPr="005057FC">
        <w:rPr>
          <w:rFonts w:cstheme="minorHAnsi"/>
          <w:b/>
          <w:u w:val="single"/>
          <w:lang w:val="en-GB"/>
        </w:rPr>
        <w:t>and</w:t>
      </w:r>
      <w:r w:rsidR="007670FB" w:rsidRPr="005057FC">
        <w:rPr>
          <w:rFonts w:cstheme="minorHAnsi"/>
          <w:lang w:val="en-GB"/>
        </w:rPr>
        <w:t xml:space="preserve"> “Contradictory enactment”).</w:t>
      </w:r>
    </w:p>
    <w:p w14:paraId="1B82FE77" w14:textId="2886989E" w:rsidR="002C0F8B" w:rsidRPr="005057FC" w:rsidRDefault="002C0F8B" w:rsidP="00C44CCA">
      <w:pPr>
        <w:jc w:val="both"/>
        <w:rPr>
          <w:rFonts w:cstheme="minorHAnsi"/>
          <w:lang w:val="en-GB"/>
        </w:rPr>
      </w:pPr>
      <w:r w:rsidRPr="005057FC">
        <w:rPr>
          <w:rFonts w:cstheme="minorHAnsi"/>
          <w:lang w:val="en-GB"/>
        </w:rPr>
        <w:t xml:space="preserve">In respect of certain indicators, researchers are asked to </w:t>
      </w:r>
      <w:r w:rsidR="00383237" w:rsidRPr="005057FC">
        <w:rPr>
          <w:rFonts w:cstheme="minorHAnsi"/>
          <w:lang w:val="en-GB"/>
        </w:rPr>
        <w:t>indicate whether an enactment</w:t>
      </w:r>
      <w:r w:rsidRPr="005057FC">
        <w:rPr>
          <w:rFonts w:cstheme="minorHAnsi"/>
          <w:lang w:val="en-GB"/>
        </w:rPr>
        <w:t xml:space="preserve"> error is </w:t>
      </w:r>
      <w:r w:rsidRPr="005057FC">
        <w:rPr>
          <w:rFonts w:cstheme="minorHAnsi"/>
          <w:b/>
          <w:lang w:val="en-GB"/>
        </w:rPr>
        <w:t>“minor”</w:t>
      </w:r>
      <w:r w:rsidRPr="005057FC">
        <w:rPr>
          <w:rFonts w:cstheme="minorHAnsi"/>
          <w:lang w:val="en-GB"/>
        </w:rPr>
        <w:t xml:space="preserve"> or </w:t>
      </w:r>
      <w:r w:rsidRPr="005057FC">
        <w:rPr>
          <w:rFonts w:cstheme="minorHAnsi"/>
          <w:b/>
          <w:lang w:val="en-GB"/>
        </w:rPr>
        <w:t>“more than minor”</w:t>
      </w:r>
      <w:r w:rsidRPr="005057FC">
        <w:rPr>
          <w:rFonts w:cstheme="minorHAnsi"/>
          <w:lang w:val="en-GB"/>
        </w:rPr>
        <w:t>.  “Minor” errors are those which are not very serious and would not impede</w:t>
      </w:r>
      <w:r w:rsidR="00FB2154" w:rsidRPr="005057FC">
        <w:rPr>
          <w:rFonts w:cstheme="minorHAnsi"/>
          <w:lang w:val="en-GB"/>
        </w:rPr>
        <w:t xml:space="preserve"> (or would impede only in a very limited way)</w:t>
      </w:r>
      <w:r w:rsidRPr="005057FC">
        <w:rPr>
          <w:rFonts w:cstheme="minorHAnsi"/>
          <w:lang w:val="en-GB"/>
        </w:rPr>
        <w:t xml:space="preserve"> the effective implementat</w:t>
      </w:r>
      <w:r w:rsidR="00386CA8" w:rsidRPr="005057FC">
        <w:rPr>
          <w:rFonts w:cstheme="minorHAnsi"/>
          <w:lang w:val="en-GB"/>
        </w:rPr>
        <w:t>ion of the relevant provision of the Convention</w:t>
      </w:r>
      <w:r w:rsidRPr="005057FC">
        <w:rPr>
          <w:rFonts w:cstheme="minorHAnsi"/>
          <w:lang w:val="en-GB"/>
        </w:rPr>
        <w:t xml:space="preserve">. </w:t>
      </w:r>
      <w:r w:rsidR="00C8667F" w:rsidRPr="005057FC">
        <w:rPr>
          <w:rFonts w:cstheme="minorHAnsi"/>
          <w:lang w:val="en-GB"/>
        </w:rPr>
        <w:t xml:space="preserve">The threshold for “minor” errors should be considered to be very low, since any error is likely to impede effective implementation to some extent. </w:t>
      </w:r>
      <w:r w:rsidR="00386CA8" w:rsidRPr="005057FC">
        <w:rPr>
          <w:rFonts w:cstheme="minorHAnsi"/>
          <w:lang w:val="en-GB"/>
        </w:rPr>
        <w:t xml:space="preserve">Researchers should in each case </w:t>
      </w:r>
      <w:r w:rsidRPr="005057FC">
        <w:rPr>
          <w:rFonts w:cstheme="minorHAnsi"/>
          <w:lang w:val="en-GB"/>
        </w:rPr>
        <w:t>use their judgment</w:t>
      </w:r>
      <w:r w:rsidR="00386CA8" w:rsidRPr="005057FC">
        <w:rPr>
          <w:rFonts w:cstheme="minorHAnsi"/>
          <w:lang w:val="en-GB"/>
        </w:rPr>
        <w:t xml:space="preserve"> to decide whether an error is minor or more than minor</w:t>
      </w:r>
      <w:r w:rsidR="00CD63A6" w:rsidRPr="005057FC">
        <w:rPr>
          <w:rFonts w:cstheme="minorHAnsi"/>
          <w:lang w:val="en-GB"/>
        </w:rPr>
        <w:t>, and should justify</w:t>
      </w:r>
      <w:r w:rsidR="00951FBE" w:rsidRPr="005057FC">
        <w:rPr>
          <w:rFonts w:cstheme="minorHAnsi"/>
          <w:lang w:val="en-GB"/>
        </w:rPr>
        <w:t xml:space="preserve"> their conclusion</w:t>
      </w:r>
      <w:r w:rsidR="005B718D" w:rsidRPr="005057FC">
        <w:rPr>
          <w:rFonts w:cstheme="minorHAnsi"/>
          <w:lang w:val="en-GB"/>
        </w:rPr>
        <w:t xml:space="preserve"> in the comments box</w:t>
      </w:r>
      <w:r w:rsidRPr="005057FC">
        <w:rPr>
          <w:rFonts w:cstheme="minorHAnsi"/>
          <w:lang w:val="en-GB"/>
        </w:rPr>
        <w:t xml:space="preserve">.  </w:t>
      </w:r>
    </w:p>
    <w:p w14:paraId="0B68D647" w14:textId="72AD3EAB" w:rsidR="002C0F8B" w:rsidRPr="005057FC" w:rsidRDefault="00500ABD" w:rsidP="00C44CCA">
      <w:pPr>
        <w:jc w:val="both"/>
        <w:rPr>
          <w:rFonts w:cstheme="minorHAnsi"/>
          <w:lang w:val="en-GB"/>
        </w:rPr>
      </w:pPr>
      <w:r w:rsidRPr="005057FC">
        <w:rPr>
          <w:rFonts w:cstheme="minorHAnsi"/>
          <w:lang w:val="en-GB"/>
        </w:rPr>
        <w:t>W</w:t>
      </w:r>
      <w:r w:rsidR="00383237" w:rsidRPr="005057FC">
        <w:rPr>
          <w:rFonts w:cstheme="minorHAnsi"/>
          <w:lang w:val="en-GB"/>
        </w:rPr>
        <w:t>here an enactment</w:t>
      </w:r>
      <w:r w:rsidRPr="005057FC">
        <w:rPr>
          <w:rFonts w:cstheme="minorHAnsi"/>
          <w:lang w:val="en-GB"/>
        </w:rPr>
        <w:t xml:space="preserve"> error r</w:t>
      </w:r>
      <w:r w:rsidR="006C2119" w:rsidRPr="005057FC">
        <w:rPr>
          <w:rFonts w:cstheme="minorHAnsi"/>
          <w:lang w:val="en-GB"/>
        </w:rPr>
        <w:t>elates to a definition</w:t>
      </w:r>
      <w:r w:rsidRPr="005057FC">
        <w:rPr>
          <w:rFonts w:cstheme="minorHAnsi"/>
          <w:lang w:val="en-GB"/>
        </w:rPr>
        <w:t xml:space="preserve">, please note </w:t>
      </w:r>
      <w:r w:rsidR="00A06B35" w:rsidRPr="005057FC">
        <w:rPr>
          <w:rFonts w:cstheme="minorHAnsi"/>
          <w:lang w:val="en-GB"/>
        </w:rPr>
        <w:t xml:space="preserve">in your comments </w:t>
      </w:r>
      <w:r w:rsidR="006C2119" w:rsidRPr="005057FC">
        <w:rPr>
          <w:rFonts w:cstheme="minorHAnsi"/>
          <w:lang w:val="en-GB"/>
        </w:rPr>
        <w:t>which other provision(s) of the Convention are affected by this error. In the comments box for the relevant definition, please note “</w:t>
      </w:r>
      <w:r w:rsidR="00D96C9D" w:rsidRPr="005057FC">
        <w:rPr>
          <w:rFonts w:cstheme="minorHAnsi"/>
          <w:lang w:val="en-GB"/>
        </w:rPr>
        <w:t>Article</w:t>
      </w:r>
      <w:r w:rsidR="006C2119" w:rsidRPr="005057FC">
        <w:rPr>
          <w:rFonts w:cstheme="minorHAnsi"/>
          <w:lang w:val="en-GB"/>
        </w:rPr>
        <w:t xml:space="preserve">s [X, Y, </w:t>
      </w:r>
      <w:r w:rsidR="00DB478E" w:rsidRPr="005057FC">
        <w:rPr>
          <w:rFonts w:cstheme="minorHAnsi"/>
          <w:lang w:val="en-GB"/>
        </w:rPr>
        <w:t>Z</w:t>
      </w:r>
      <w:r w:rsidR="006C2119" w:rsidRPr="005057FC">
        <w:rPr>
          <w:rFonts w:cstheme="minorHAnsi"/>
          <w:lang w:val="en-GB"/>
        </w:rPr>
        <w:t>, etc.]</w:t>
      </w:r>
      <w:r w:rsidR="008435D6" w:rsidRPr="005057FC">
        <w:rPr>
          <w:rFonts w:cstheme="minorHAnsi"/>
          <w:lang w:val="en-GB"/>
        </w:rPr>
        <w:t>, paragraphs</w:t>
      </w:r>
      <w:r w:rsidR="006C2119" w:rsidRPr="005057FC">
        <w:rPr>
          <w:rFonts w:cstheme="minorHAnsi"/>
          <w:lang w:val="en-GB"/>
        </w:rPr>
        <w:t xml:space="preserve"> </w:t>
      </w:r>
      <w:r w:rsidR="008435D6" w:rsidRPr="005057FC">
        <w:rPr>
          <w:rFonts w:cstheme="minorHAnsi"/>
          <w:lang w:val="en-GB"/>
        </w:rPr>
        <w:t xml:space="preserve">[X, Y, </w:t>
      </w:r>
      <w:r w:rsidR="00DB478E" w:rsidRPr="005057FC">
        <w:rPr>
          <w:rFonts w:cstheme="minorHAnsi"/>
          <w:lang w:val="en-GB"/>
        </w:rPr>
        <w:t>Z</w:t>
      </w:r>
      <w:r w:rsidR="008435D6" w:rsidRPr="005057FC">
        <w:rPr>
          <w:rFonts w:cstheme="minorHAnsi"/>
          <w:lang w:val="en-GB"/>
        </w:rPr>
        <w:t xml:space="preserve">, etc.] </w:t>
      </w:r>
      <w:r w:rsidR="00CD63A6" w:rsidRPr="005057FC">
        <w:rPr>
          <w:rFonts w:cstheme="minorHAnsi"/>
          <w:lang w:val="en-GB"/>
        </w:rPr>
        <w:t xml:space="preserve">of the Convention </w:t>
      </w:r>
      <w:r w:rsidR="006C2119" w:rsidRPr="005057FC">
        <w:rPr>
          <w:rFonts w:cstheme="minorHAnsi"/>
          <w:lang w:val="en-GB"/>
        </w:rPr>
        <w:t xml:space="preserve">are affected by this error” and in the comments boxes of the affected provisions </w:t>
      </w:r>
      <w:r w:rsidR="00383237" w:rsidRPr="005057FC">
        <w:rPr>
          <w:rFonts w:cstheme="minorHAnsi"/>
          <w:lang w:val="en-GB"/>
        </w:rPr>
        <w:t>please record “The enactment</w:t>
      </w:r>
      <w:r w:rsidR="006C2119" w:rsidRPr="005057FC">
        <w:rPr>
          <w:rFonts w:cstheme="minorHAnsi"/>
          <w:lang w:val="en-GB"/>
        </w:rPr>
        <w:t xml:space="preserve"> of this provision</w:t>
      </w:r>
      <w:r w:rsidR="00CD63A6" w:rsidRPr="005057FC">
        <w:rPr>
          <w:rFonts w:cstheme="minorHAnsi"/>
          <w:lang w:val="en-GB"/>
        </w:rPr>
        <w:t xml:space="preserve"> of the Convention</w:t>
      </w:r>
      <w:r w:rsidR="006C2119" w:rsidRPr="005057FC">
        <w:rPr>
          <w:rFonts w:cstheme="minorHAnsi"/>
          <w:lang w:val="en-GB"/>
        </w:rPr>
        <w:t xml:space="preserve"> is affected </w:t>
      </w:r>
      <w:r w:rsidR="00383237" w:rsidRPr="005057FC">
        <w:rPr>
          <w:rFonts w:cstheme="minorHAnsi"/>
          <w:lang w:val="en-GB"/>
        </w:rPr>
        <w:t>by an error in the enactment</w:t>
      </w:r>
      <w:r w:rsidR="006C2119" w:rsidRPr="005057FC">
        <w:rPr>
          <w:rFonts w:cstheme="minorHAnsi"/>
          <w:lang w:val="en-GB"/>
        </w:rPr>
        <w:t xml:space="preserve"> of definition [X]”.  In such cases</w:t>
      </w:r>
      <w:r w:rsidR="00A06B35" w:rsidRPr="005057FC">
        <w:rPr>
          <w:rFonts w:cstheme="minorHAnsi"/>
          <w:lang w:val="en-GB"/>
        </w:rPr>
        <w:t xml:space="preserve"> you should t</w:t>
      </w:r>
      <w:r w:rsidR="00CD63A6" w:rsidRPr="005057FC">
        <w:rPr>
          <w:rFonts w:cstheme="minorHAnsi"/>
          <w:lang w:val="en-GB"/>
        </w:rPr>
        <w:t xml:space="preserve">ake account of the </w:t>
      </w:r>
      <w:r w:rsidR="00A06B35" w:rsidRPr="005057FC">
        <w:rPr>
          <w:rFonts w:cstheme="minorHAnsi"/>
          <w:lang w:val="en-GB"/>
        </w:rPr>
        <w:t>error</w:t>
      </w:r>
      <w:r w:rsidR="00383237" w:rsidRPr="005057FC">
        <w:rPr>
          <w:rFonts w:cstheme="minorHAnsi"/>
          <w:lang w:val="en-GB"/>
        </w:rPr>
        <w:t xml:space="preserve"> in enacting</w:t>
      </w:r>
      <w:r w:rsidR="00CD63A6" w:rsidRPr="005057FC">
        <w:rPr>
          <w:rFonts w:cstheme="minorHAnsi"/>
          <w:lang w:val="en-GB"/>
        </w:rPr>
        <w:t xml:space="preserve"> the definition</w:t>
      </w:r>
      <w:r w:rsidR="00383237" w:rsidRPr="005057FC">
        <w:rPr>
          <w:rFonts w:cstheme="minorHAnsi"/>
          <w:lang w:val="en-GB"/>
        </w:rPr>
        <w:t xml:space="preserve"> in scoring enactment</w:t>
      </w:r>
      <w:r w:rsidR="00A06B35" w:rsidRPr="005057FC">
        <w:rPr>
          <w:rFonts w:cstheme="minorHAnsi"/>
          <w:lang w:val="en-GB"/>
        </w:rPr>
        <w:t xml:space="preserve"> of the affected provision</w:t>
      </w:r>
      <w:r w:rsidR="00CD63A6" w:rsidRPr="005057FC">
        <w:rPr>
          <w:rFonts w:cstheme="minorHAnsi"/>
          <w:lang w:val="en-GB"/>
        </w:rPr>
        <w:t>(</w:t>
      </w:r>
      <w:r w:rsidR="00A06B35" w:rsidRPr="005057FC">
        <w:rPr>
          <w:rFonts w:cstheme="minorHAnsi"/>
          <w:lang w:val="en-GB"/>
        </w:rPr>
        <w:t>s</w:t>
      </w:r>
      <w:r w:rsidR="00CD63A6" w:rsidRPr="005057FC">
        <w:rPr>
          <w:rFonts w:cstheme="minorHAnsi"/>
          <w:lang w:val="en-GB"/>
        </w:rPr>
        <w:t>)</w:t>
      </w:r>
      <w:r w:rsidR="00A06B35" w:rsidRPr="005057FC">
        <w:rPr>
          <w:rFonts w:cstheme="minorHAnsi"/>
          <w:lang w:val="en-GB"/>
        </w:rPr>
        <w:t>.</w:t>
      </w:r>
      <w:r w:rsidR="00982EAF" w:rsidRPr="005057FC">
        <w:rPr>
          <w:rFonts w:cstheme="minorHAnsi"/>
          <w:lang w:val="en-GB"/>
        </w:rPr>
        <w:t xml:space="preserve"> Wherever it seems obvious</w:t>
      </w:r>
      <w:r w:rsidR="00C8667F" w:rsidRPr="005057FC">
        <w:rPr>
          <w:rFonts w:cstheme="minorHAnsi"/>
          <w:lang w:val="en-GB"/>
        </w:rPr>
        <w:t>,</w:t>
      </w:r>
      <w:r w:rsidR="00982EAF" w:rsidRPr="005057FC">
        <w:rPr>
          <w:rFonts w:cstheme="minorHAnsi"/>
          <w:lang w:val="en-GB"/>
        </w:rPr>
        <w:t xml:space="preserve"> the instructions will contain a reference to this interrelationship between a </w:t>
      </w:r>
      <w:r w:rsidR="00FC4529" w:rsidRPr="005057FC">
        <w:rPr>
          <w:rFonts w:cstheme="minorHAnsi"/>
          <w:lang w:val="en-GB"/>
        </w:rPr>
        <w:t xml:space="preserve">faulty </w:t>
      </w:r>
      <w:r w:rsidR="00982EAF" w:rsidRPr="005057FC">
        <w:rPr>
          <w:rFonts w:cstheme="minorHAnsi"/>
          <w:lang w:val="en-GB"/>
        </w:rPr>
        <w:t>definition and a substantial provision.</w:t>
      </w:r>
    </w:p>
    <w:p w14:paraId="4FF11A5D" w14:textId="77777777" w:rsidR="00841995" w:rsidRPr="005057FC" w:rsidRDefault="00841995" w:rsidP="00C44CCA">
      <w:pPr>
        <w:jc w:val="both"/>
        <w:rPr>
          <w:rFonts w:cstheme="minorHAnsi"/>
        </w:rPr>
      </w:pPr>
      <w:r w:rsidRPr="005057FC">
        <w:rPr>
          <w:rFonts w:cstheme="minorHAnsi"/>
        </w:rPr>
        <w:lastRenderedPageBreak/>
        <w:t>T</w:t>
      </w:r>
      <w:r w:rsidR="001F1DEE" w:rsidRPr="005057FC">
        <w:rPr>
          <w:rFonts w:cstheme="minorHAnsi"/>
        </w:rPr>
        <w:t>he Aarhus Convention requires Parties</w:t>
      </w:r>
      <w:r w:rsidRPr="005057FC">
        <w:rPr>
          <w:rFonts w:cstheme="minorHAnsi"/>
        </w:rPr>
        <w:t>,</w:t>
      </w:r>
      <w:r w:rsidR="001F1DEE" w:rsidRPr="005057FC">
        <w:rPr>
          <w:rFonts w:cstheme="minorHAnsi"/>
        </w:rPr>
        <w:t xml:space="preserve"> as a general matter (Art. 3(1))</w:t>
      </w:r>
      <w:r w:rsidRPr="005057FC">
        <w:rPr>
          <w:rFonts w:cstheme="minorHAnsi"/>
        </w:rPr>
        <w:t>,</w:t>
      </w:r>
      <w:r w:rsidR="001F1DEE" w:rsidRPr="005057FC">
        <w:rPr>
          <w:rFonts w:cstheme="minorHAnsi"/>
        </w:rPr>
        <w:t xml:space="preserve"> to establish and maintain a clear, transparent and consistent framework to implement the provis</w:t>
      </w:r>
      <w:r w:rsidRPr="005057FC">
        <w:rPr>
          <w:rFonts w:cstheme="minorHAnsi"/>
        </w:rPr>
        <w:t>ions of the Aarhus Convention.  P</w:t>
      </w:r>
      <w:r w:rsidR="001F1DEE" w:rsidRPr="005057FC">
        <w:rPr>
          <w:rFonts w:cstheme="minorHAnsi"/>
        </w:rPr>
        <w:t>lea</w:t>
      </w:r>
      <w:r w:rsidR="00CA62B0" w:rsidRPr="005057FC">
        <w:rPr>
          <w:rFonts w:cstheme="minorHAnsi"/>
        </w:rPr>
        <w:t xml:space="preserve">se note that we have included </w:t>
      </w:r>
      <w:r w:rsidR="001F1DEE" w:rsidRPr="005057FC">
        <w:rPr>
          <w:rFonts w:cstheme="minorHAnsi"/>
        </w:rPr>
        <w:t>dedicated indicator</w:t>
      </w:r>
      <w:r w:rsidR="00CA62B0" w:rsidRPr="005057FC">
        <w:rPr>
          <w:rFonts w:cstheme="minorHAnsi"/>
        </w:rPr>
        <w:t>s</w:t>
      </w:r>
      <w:r w:rsidR="001F1DEE" w:rsidRPr="005057FC">
        <w:rPr>
          <w:rFonts w:cstheme="minorHAnsi"/>
        </w:rPr>
        <w:t xml:space="preserve"> to test</w:t>
      </w:r>
      <w:r w:rsidRPr="005057FC">
        <w:rPr>
          <w:rFonts w:cstheme="minorHAnsi"/>
        </w:rPr>
        <w:t xml:space="preserve"> the ext</w:t>
      </w:r>
      <w:r w:rsidR="00383237" w:rsidRPr="005057FC">
        <w:rPr>
          <w:rFonts w:cstheme="minorHAnsi"/>
        </w:rPr>
        <w:t>ent to which legal enactment</w:t>
      </w:r>
      <w:r w:rsidRPr="005057FC">
        <w:rPr>
          <w:rFonts w:cstheme="minorHAnsi"/>
        </w:rPr>
        <w:t xml:space="preserve"> has served to achieve this.  As such, in assessing the </w:t>
      </w:r>
      <w:r w:rsidRPr="005057FC">
        <w:rPr>
          <w:rFonts w:cstheme="minorHAnsi"/>
          <w:i/>
        </w:rPr>
        <w:t>other</w:t>
      </w:r>
      <w:r w:rsidR="00383237" w:rsidRPr="005057FC">
        <w:rPr>
          <w:rFonts w:cstheme="minorHAnsi"/>
        </w:rPr>
        <w:t xml:space="preserve"> legal</w:t>
      </w:r>
      <w:r w:rsidRPr="005057FC">
        <w:rPr>
          <w:rFonts w:cstheme="minorHAnsi"/>
        </w:rPr>
        <w:t xml:space="preserve"> indicators it is not necessary to ask yoursel</w:t>
      </w:r>
      <w:r w:rsidR="00383237" w:rsidRPr="005057FC">
        <w:rPr>
          <w:rFonts w:cstheme="minorHAnsi"/>
        </w:rPr>
        <w:t>f each time whether the enact</w:t>
      </w:r>
      <w:r w:rsidRPr="005057FC">
        <w:rPr>
          <w:rFonts w:cstheme="minorHAnsi"/>
        </w:rPr>
        <w:t>ing measure in question forms part of a clear, transparent and consistent framework to implement the provisions of the Aarhus Convention, and your scores for such other indicators should not be affected by this question.</w:t>
      </w:r>
    </w:p>
    <w:p w14:paraId="6F8D40F1" w14:textId="77777777" w:rsidR="00347248" w:rsidRPr="005057FC" w:rsidRDefault="00347248" w:rsidP="00C44CCA">
      <w:pPr>
        <w:jc w:val="both"/>
        <w:rPr>
          <w:rFonts w:cstheme="minorHAnsi"/>
          <w:lang w:val="en-GB"/>
        </w:rPr>
      </w:pPr>
      <w:r w:rsidRPr="005057FC">
        <w:rPr>
          <w:rFonts w:cstheme="minorHAnsi"/>
          <w:lang w:val="en-GB"/>
        </w:rPr>
        <w:t xml:space="preserve">Please </w:t>
      </w:r>
      <w:r w:rsidR="00217439" w:rsidRPr="005057FC">
        <w:rPr>
          <w:rFonts w:cstheme="minorHAnsi"/>
          <w:lang w:val="en-GB"/>
        </w:rPr>
        <w:t xml:space="preserve">also </w:t>
      </w:r>
      <w:r w:rsidRPr="005057FC">
        <w:rPr>
          <w:rFonts w:cstheme="minorHAnsi"/>
          <w:lang w:val="en-GB"/>
        </w:rPr>
        <w:t>provide in the comments box</w:t>
      </w:r>
      <w:r w:rsidR="00951FBE" w:rsidRPr="005057FC">
        <w:rPr>
          <w:rFonts w:cstheme="minorHAnsi"/>
          <w:lang w:val="en-GB"/>
        </w:rPr>
        <w:t>es</w:t>
      </w:r>
      <w:r w:rsidRPr="005057FC">
        <w:rPr>
          <w:rFonts w:cstheme="minorHAnsi"/>
          <w:lang w:val="en-GB"/>
        </w:rPr>
        <w:t>:</w:t>
      </w:r>
    </w:p>
    <w:p w14:paraId="1901519E" w14:textId="2A59A12E" w:rsidR="00347248" w:rsidRPr="005057FC" w:rsidRDefault="00347248" w:rsidP="00D815C4">
      <w:pPr>
        <w:pStyle w:val="ListParagraph"/>
        <w:numPr>
          <w:ilvl w:val="0"/>
          <w:numId w:val="20"/>
        </w:numPr>
        <w:jc w:val="both"/>
        <w:rPr>
          <w:rFonts w:cstheme="minorHAnsi"/>
          <w:lang w:val="en-GB"/>
        </w:rPr>
      </w:pPr>
      <w:r w:rsidRPr="005057FC">
        <w:rPr>
          <w:rFonts w:cstheme="minorHAnsi"/>
          <w:lang w:val="en-GB"/>
        </w:rPr>
        <w:t>Reference to the relevant national provision</w:t>
      </w:r>
      <w:r w:rsidR="00A06B35" w:rsidRPr="005057FC">
        <w:rPr>
          <w:rFonts w:cstheme="minorHAnsi"/>
          <w:lang w:val="en-GB"/>
        </w:rPr>
        <w:t>(s)</w:t>
      </w:r>
      <w:r w:rsidRPr="005057FC">
        <w:rPr>
          <w:rFonts w:cstheme="minorHAnsi"/>
          <w:lang w:val="en-GB"/>
        </w:rPr>
        <w:t xml:space="preserve"> (i.e. name of law, article, paragraph, </w:t>
      </w:r>
      <w:r w:rsidR="00A06B35" w:rsidRPr="005057FC">
        <w:rPr>
          <w:rFonts w:cstheme="minorHAnsi"/>
          <w:lang w:val="en-GB"/>
        </w:rPr>
        <w:t xml:space="preserve">sub-paragraph, </w:t>
      </w:r>
      <w:r w:rsidR="00C00375" w:rsidRPr="005057FC">
        <w:rPr>
          <w:rFonts w:cstheme="minorHAnsi"/>
          <w:lang w:val="en-GB"/>
        </w:rPr>
        <w:t xml:space="preserve">URL to the law if available, </w:t>
      </w:r>
      <w:r w:rsidRPr="005057FC">
        <w:rPr>
          <w:rFonts w:cstheme="minorHAnsi"/>
          <w:lang w:val="en-GB"/>
        </w:rPr>
        <w:t>etc.)</w:t>
      </w:r>
      <w:r w:rsidR="00383237" w:rsidRPr="005057FC">
        <w:rPr>
          <w:rFonts w:cstheme="minorHAnsi"/>
          <w:lang w:val="en-GB"/>
        </w:rPr>
        <w:t>.  If there are various enact</w:t>
      </w:r>
      <w:r w:rsidRPr="005057FC">
        <w:rPr>
          <w:rFonts w:cstheme="minorHAnsi"/>
          <w:lang w:val="en-GB"/>
        </w:rPr>
        <w:t>ing measures, the first legal act to be cited should be the m</w:t>
      </w:r>
      <w:r w:rsidR="00383237" w:rsidRPr="005057FC">
        <w:rPr>
          <w:rFonts w:cstheme="minorHAnsi"/>
          <w:lang w:val="en-GB"/>
        </w:rPr>
        <w:t>ost relevant instrument enact</w:t>
      </w:r>
      <w:r w:rsidRPr="005057FC">
        <w:rPr>
          <w:rFonts w:cstheme="minorHAnsi"/>
          <w:lang w:val="en-GB"/>
        </w:rPr>
        <w:t xml:space="preserve">ing </w:t>
      </w:r>
      <w:r w:rsidR="005B718D" w:rsidRPr="005057FC">
        <w:rPr>
          <w:rFonts w:cstheme="minorHAnsi"/>
          <w:lang w:val="en-GB"/>
        </w:rPr>
        <w:t>the Convention</w:t>
      </w:r>
      <w:r w:rsidR="00951FBE" w:rsidRPr="005057FC">
        <w:rPr>
          <w:rFonts w:cstheme="minorHAnsi"/>
          <w:lang w:val="en-GB"/>
        </w:rPr>
        <w:t>, but please cite all relevant provisions</w:t>
      </w:r>
      <w:r w:rsidRPr="005057FC">
        <w:rPr>
          <w:rFonts w:cstheme="minorHAnsi"/>
          <w:lang w:val="en-GB"/>
        </w:rPr>
        <w:t>.</w:t>
      </w:r>
    </w:p>
    <w:p w14:paraId="62A4DBCF" w14:textId="77777777" w:rsidR="00331E2B" w:rsidRPr="005057FC" w:rsidRDefault="00347248" w:rsidP="00D815C4">
      <w:pPr>
        <w:pStyle w:val="ListParagraph"/>
        <w:numPr>
          <w:ilvl w:val="0"/>
          <w:numId w:val="20"/>
        </w:numPr>
        <w:rPr>
          <w:rFonts w:cstheme="minorHAnsi"/>
          <w:lang w:val="en-GB"/>
        </w:rPr>
      </w:pPr>
      <w:r w:rsidRPr="005057FC">
        <w:rPr>
          <w:rFonts w:cstheme="minorHAnsi"/>
          <w:lang w:val="en-GB"/>
        </w:rPr>
        <w:t>Complete text of relevant national provision</w:t>
      </w:r>
      <w:r w:rsidR="00A06B35" w:rsidRPr="005057FC">
        <w:rPr>
          <w:rFonts w:cstheme="minorHAnsi"/>
          <w:lang w:val="en-GB"/>
        </w:rPr>
        <w:t>(s)</w:t>
      </w:r>
      <w:r w:rsidR="00951FBE" w:rsidRPr="005057FC">
        <w:rPr>
          <w:rFonts w:cstheme="minorHAnsi"/>
          <w:lang w:val="en-GB"/>
        </w:rPr>
        <w:t xml:space="preserve">, </w:t>
      </w:r>
      <w:r w:rsidRPr="005057FC">
        <w:rPr>
          <w:rFonts w:cstheme="minorHAnsi"/>
          <w:lang w:val="en-GB"/>
        </w:rPr>
        <w:t>in language of Party</w:t>
      </w:r>
      <w:r w:rsidR="00951FBE" w:rsidRPr="005057FC">
        <w:rPr>
          <w:rFonts w:cstheme="minorHAnsi"/>
          <w:lang w:val="en-GB"/>
        </w:rPr>
        <w:t>.</w:t>
      </w:r>
      <w:r w:rsidR="00331E2B" w:rsidRPr="005057FC">
        <w:rPr>
          <w:rFonts w:cstheme="minorHAnsi"/>
          <w:lang w:val="en-GB"/>
        </w:rPr>
        <w:t xml:space="preserve">  </w:t>
      </w:r>
    </w:p>
    <w:p w14:paraId="699183FD" w14:textId="77777777" w:rsidR="00347248" w:rsidRPr="005057FC" w:rsidRDefault="00347248" w:rsidP="00D815C4">
      <w:pPr>
        <w:pStyle w:val="ListParagraph"/>
        <w:numPr>
          <w:ilvl w:val="0"/>
          <w:numId w:val="20"/>
        </w:numPr>
        <w:rPr>
          <w:rFonts w:cstheme="minorHAnsi"/>
          <w:lang w:val="en-GB"/>
        </w:rPr>
      </w:pPr>
      <w:r w:rsidRPr="005057FC">
        <w:rPr>
          <w:rFonts w:cstheme="minorHAnsi"/>
          <w:lang w:val="en-GB"/>
        </w:rPr>
        <w:t>Translation into English of relevant national provision</w:t>
      </w:r>
      <w:r w:rsidR="00A06B35" w:rsidRPr="005057FC">
        <w:rPr>
          <w:rFonts w:cstheme="minorHAnsi"/>
          <w:lang w:val="en-GB"/>
        </w:rPr>
        <w:t>(s)</w:t>
      </w:r>
      <w:r w:rsidRPr="005057FC">
        <w:rPr>
          <w:rFonts w:cstheme="minorHAnsi"/>
          <w:lang w:val="en-GB"/>
        </w:rPr>
        <w:t>, if available.</w:t>
      </w:r>
    </w:p>
    <w:p w14:paraId="0E81816A" w14:textId="77777777" w:rsidR="007A2C39" w:rsidRPr="005057FC" w:rsidRDefault="002C0F8B" w:rsidP="00D815C4">
      <w:pPr>
        <w:pStyle w:val="ListParagraph"/>
        <w:numPr>
          <w:ilvl w:val="0"/>
          <w:numId w:val="20"/>
        </w:numPr>
        <w:jc w:val="both"/>
        <w:rPr>
          <w:rFonts w:cstheme="minorHAnsi"/>
          <w:lang w:val="en-GB"/>
        </w:rPr>
      </w:pPr>
      <w:r w:rsidRPr="005057FC">
        <w:rPr>
          <w:rFonts w:cstheme="minorHAnsi"/>
          <w:lang w:val="en-GB"/>
        </w:rPr>
        <w:t>In a</w:t>
      </w:r>
      <w:r w:rsidR="00383237" w:rsidRPr="005057FC">
        <w:rPr>
          <w:rFonts w:cstheme="minorHAnsi"/>
          <w:lang w:val="en-GB"/>
        </w:rPr>
        <w:t>ddition to referring to enact</w:t>
      </w:r>
      <w:r w:rsidRPr="005057FC">
        <w:rPr>
          <w:rFonts w:cstheme="minorHAnsi"/>
          <w:lang w:val="en-GB"/>
        </w:rPr>
        <w:t>ing legislation, you should where relevant base your analysis and score</w:t>
      </w:r>
      <w:r w:rsidR="005B718D" w:rsidRPr="005057FC">
        <w:rPr>
          <w:rFonts w:cstheme="minorHAnsi"/>
          <w:lang w:val="en-GB"/>
        </w:rPr>
        <w:t>s</w:t>
      </w:r>
      <w:r w:rsidRPr="005057FC">
        <w:rPr>
          <w:rFonts w:cstheme="minorHAnsi"/>
          <w:lang w:val="en-GB"/>
        </w:rPr>
        <w:t xml:space="preserve"> on relevant decisions of judicial and administrative bodies.  You should draw on these, where relevant, plus decisions of any other national, regional or international judicial or administrative bodies that are relevant to your analysis.</w:t>
      </w:r>
      <w:r w:rsidR="00CD63A6" w:rsidRPr="005057FC">
        <w:rPr>
          <w:rFonts w:cstheme="minorHAnsi"/>
          <w:lang w:val="en-GB"/>
        </w:rPr>
        <w:t xml:space="preserve">  Please cite in full in the relevant comment boxes any such decisions which you have relied upon in reaching your scores.</w:t>
      </w:r>
    </w:p>
    <w:p w14:paraId="194E86B1" w14:textId="452C4A35" w:rsidR="00117E9B" w:rsidRPr="005057FC" w:rsidRDefault="00F66D94" w:rsidP="00D815C4">
      <w:pPr>
        <w:pStyle w:val="ListParagraph"/>
        <w:numPr>
          <w:ilvl w:val="0"/>
          <w:numId w:val="20"/>
        </w:numPr>
        <w:jc w:val="both"/>
        <w:rPr>
          <w:rFonts w:cstheme="minorHAnsi"/>
          <w:lang w:val="en-GB"/>
        </w:rPr>
      </w:pPr>
      <w:r w:rsidRPr="005057FC">
        <w:rPr>
          <w:rFonts w:cstheme="minorHAnsi"/>
          <w:lang w:val="en-GB"/>
        </w:rPr>
        <w:t>Other sources to which you should refer in carrying out your research include the Aarhus Convention Implementation Guide (2014),</w:t>
      </w:r>
      <w:r w:rsidRPr="005057FC">
        <w:rPr>
          <w:rStyle w:val="FootnoteReference"/>
          <w:rFonts w:cstheme="minorHAnsi"/>
          <w:lang w:val="en-GB"/>
        </w:rPr>
        <w:footnoteReference w:id="9"/>
      </w:r>
      <w:r w:rsidR="005216CE" w:rsidRPr="005057FC">
        <w:rPr>
          <w:rFonts w:cstheme="minorHAnsi"/>
          <w:lang w:val="en-GB"/>
        </w:rPr>
        <w:t xml:space="preserve"> </w:t>
      </w:r>
      <w:r w:rsidRPr="005057FC">
        <w:rPr>
          <w:rFonts w:cstheme="minorHAnsi"/>
          <w:lang w:val="en-GB"/>
        </w:rPr>
        <w:t>Case Law of the Aarhus Convention Compliance Committee (2004-2011)</w:t>
      </w:r>
      <w:r w:rsidR="005216CE" w:rsidRPr="005057FC">
        <w:rPr>
          <w:rFonts w:cstheme="minorHAnsi"/>
          <w:lang w:val="en-GB"/>
        </w:rPr>
        <w:t>,</w:t>
      </w:r>
      <w:r w:rsidRPr="005057FC">
        <w:rPr>
          <w:rStyle w:val="FootnoteReference"/>
          <w:rFonts w:cstheme="minorHAnsi"/>
          <w:lang w:val="en-GB"/>
        </w:rPr>
        <w:footnoteReference w:id="10"/>
      </w:r>
      <w:r w:rsidR="00EE0352" w:rsidRPr="005057FC">
        <w:rPr>
          <w:rFonts w:cstheme="minorHAnsi"/>
          <w:lang w:val="en-GB"/>
        </w:rPr>
        <w:t xml:space="preserve"> </w:t>
      </w:r>
      <w:r w:rsidR="00D0547A" w:rsidRPr="005057FC">
        <w:rPr>
          <w:rFonts w:cstheme="minorHAnsi"/>
          <w:lang w:val="en-GB"/>
        </w:rPr>
        <w:t>the latest country report of your country issued to the Aarhus Secretariat before the most recent Meeting of the Parties,</w:t>
      </w:r>
      <w:r w:rsidR="00D0547A" w:rsidRPr="005057FC">
        <w:rPr>
          <w:rStyle w:val="FootnoteReference"/>
          <w:rFonts w:cstheme="minorHAnsi"/>
          <w:lang w:val="en-GB"/>
        </w:rPr>
        <w:footnoteReference w:id="11"/>
      </w:r>
      <w:r w:rsidR="00D0547A" w:rsidRPr="005057FC">
        <w:rPr>
          <w:rFonts w:cstheme="minorHAnsi"/>
          <w:lang w:val="en-GB"/>
        </w:rPr>
        <w:t xml:space="preserve"> </w:t>
      </w:r>
      <w:r w:rsidR="005216CE" w:rsidRPr="005057FC">
        <w:rPr>
          <w:rFonts w:cstheme="minorHAnsi"/>
          <w:lang w:val="en-GB"/>
        </w:rPr>
        <w:t>relevant peer-rev</w:t>
      </w:r>
      <w:r w:rsidR="00D662D8" w:rsidRPr="005057FC">
        <w:rPr>
          <w:rFonts w:cstheme="minorHAnsi"/>
          <w:lang w:val="en-GB"/>
        </w:rPr>
        <w:t>iewed journal articles</w:t>
      </w:r>
      <w:r w:rsidR="00EE0352" w:rsidRPr="005057FC">
        <w:rPr>
          <w:rFonts w:cstheme="minorHAnsi"/>
          <w:lang w:val="en-GB"/>
        </w:rPr>
        <w:t>, governmental sources, and NGO sources</w:t>
      </w:r>
      <w:r w:rsidR="005216CE" w:rsidRPr="005057FC">
        <w:rPr>
          <w:rFonts w:cstheme="minorHAnsi"/>
          <w:lang w:val="en-GB"/>
        </w:rPr>
        <w:t>.</w:t>
      </w:r>
    </w:p>
    <w:p w14:paraId="7491FD34" w14:textId="63DAD2FF" w:rsidR="005E5DC7" w:rsidRPr="005057FC" w:rsidRDefault="00C8667F" w:rsidP="00C44CCA">
      <w:pPr>
        <w:rPr>
          <w:rFonts w:cstheme="minorHAnsi"/>
          <w:b/>
          <w:color w:val="FF0000"/>
          <w:lang w:val="en-GB"/>
        </w:rPr>
      </w:pPr>
      <w:r w:rsidRPr="005057FC">
        <w:rPr>
          <w:rFonts w:cstheme="minorHAnsi"/>
          <w:noProof/>
        </w:rPr>
        <mc:AlternateContent>
          <mc:Choice Requires="wps">
            <w:drawing>
              <wp:anchor distT="45720" distB="45720" distL="114300" distR="114300" simplePos="0" relativeHeight="251673600" behindDoc="0" locked="0" layoutInCell="1" allowOverlap="1" wp14:anchorId="40D5F042" wp14:editId="361649D0">
                <wp:simplePos x="0" y="0"/>
                <wp:positionH relativeFrom="margin">
                  <wp:align>right</wp:align>
                </wp:positionH>
                <wp:positionV relativeFrom="paragraph">
                  <wp:posOffset>464820</wp:posOffset>
                </wp:positionV>
                <wp:extent cx="8839200" cy="1478915"/>
                <wp:effectExtent l="0" t="0" r="19050" b="2603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1478915"/>
                        </a:xfrm>
                        <a:prstGeom prst="rect">
                          <a:avLst/>
                        </a:prstGeom>
                        <a:solidFill>
                          <a:srgbClr val="FFFFFF"/>
                        </a:solidFill>
                        <a:ln w="9525">
                          <a:solidFill>
                            <a:srgbClr val="000000"/>
                          </a:solidFill>
                          <a:miter lim="800000"/>
                          <a:headEnd/>
                          <a:tailEnd/>
                        </a:ln>
                      </wps:spPr>
                      <wps:txbx>
                        <w:txbxContent>
                          <w:p w14:paraId="7C7B5448" w14:textId="3F643F52" w:rsidR="00EB6992" w:rsidRPr="00E214AF" w:rsidRDefault="00EB6992" w:rsidP="000E18DB">
                            <w:pPr>
                              <w:rPr>
                                <w:lang w:val="cs-CZ"/>
                              </w:rPr>
                            </w:pPr>
                            <w:r>
                              <w:rPr>
                                <w:lang w:val="cs-CZ"/>
                              </w:rPr>
                              <w:t xml:space="preserve">I found the guidelines on legal indicators clear, with the exemption of the language of relevant national provision (should it be only English or also in the Czech language; in case of any official translation to English, Am I suppossed to translate it myself)? </w:t>
                            </w:r>
                          </w:p>
                          <w:p w14:paraId="0FABA1F7" w14:textId="1289AA57" w:rsidR="00EB6992" w:rsidRPr="000E18DB" w:rsidRDefault="00EB6992" w:rsidP="00573162">
                            <w:pPr>
                              <w:rPr>
                                <w:lang w:val="cs-CZ"/>
                              </w:rPr>
                            </w:pPr>
                            <w:r>
                              <w:rPr>
                                <w:lang w:val="cs-CZ"/>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D5F042" id="_x0000_s1030" type="#_x0000_t202" style="position:absolute;margin-left:644.8pt;margin-top:36.6pt;width:696pt;height:116.4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">
                <v:textbox>
                  <w:txbxContent>
                    <w:p w14:paraId="7C7B5448" w14:textId="3F643F52" w:rsidR="00EB6992" w:rsidRPr="00E214AF" w:rsidRDefault="00EB6992" w:rsidP="000E18DB">
                      <w:pPr>
                        <w:rPr>
                          <w:lang w:val="cs-CZ"/>
                        </w:rPr>
                      </w:pPr>
                      <w:r>
                        <w:rPr>
                          <w:lang w:val="cs-CZ"/>
                        </w:rPr>
                        <w:t xml:space="preserve">I found the guidelines on legal indicators clear, with the exemption of the language of relevant national provision (should it be only English or also in the Czech language; in case of any official translation to English, Am I suppossed to translate it myself)? </w:t>
                      </w:r>
                    </w:p>
                    <w:p w14:paraId="0FABA1F7" w14:textId="1289AA57" w:rsidR="00EB6992" w:rsidRPr="000E18DB" w:rsidRDefault="00EB6992" w:rsidP="00573162">
                      <w:pPr>
                        <w:rPr>
                          <w:lang w:val="cs-CZ"/>
                        </w:rPr>
                      </w:pPr>
                      <w:r>
                        <w:rPr>
                          <w:lang w:val="cs-CZ"/>
                        </w:rPr>
                        <w:tab/>
                      </w:r>
                    </w:p>
                  </w:txbxContent>
                </v:textbox>
                <w10:wrap type="square" anchorx="margin"/>
              </v:shape>
            </w:pict>
          </mc:Fallback>
        </mc:AlternateContent>
      </w:r>
      <w:r w:rsidRPr="005057FC">
        <w:rPr>
          <w:rFonts w:cstheme="minorHAnsi"/>
          <w:b/>
          <w:color w:val="FF0000"/>
          <w:lang w:val="en-GB"/>
        </w:rPr>
        <w:t xml:space="preserve">RESPONDENT: </w:t>
      </w:r>
      <w:r w:rsidR="005E5DC7" w:rsidRPr="005057FC">
        <w:rPr>
          <w:rFonts w:cstheme="minorHAnsi"/>
          <w:b/>
          <w:color w:val="FF0000"/>
          <w:lang w:val="en-GB"/>
        </w:rPr>
        <w:t>Are the above guidelines on legal indicators clear? Is terminology well defined?</w:t>
      </w:r>
    </w:p>
    <w:p w14:paraId="1FABA9FB" w14:textId="0850E37A" w:rsidR="005E5DC7" w:rsidRPr="005057FC" w:rsidRDefault="005E5DC7" w:rsidP="00C44CCA">
      <w:pPr>
        <w:rPr>
          <w:rFonts w:cstheme="minorHAnsi"/>
          <w:lang w:val="en-GB"/>
        </w:rPr>
      </w:pPr>
    </w:p>
    <w:p w14:paraId="17A4BFDA" w14:textId="6DF59B31" w:rsidR="005E5DC7" w:rsidRPr="005057FC" w:rsidRDefault="005E5DC7" w:rsidP="00C44CCA">
      <w:pPr>
        <w:rPr>
          <w:rFonts w:cstheme="minorHAnsi"/>
          <w:lang w:val="en-GB"/>
        </w:rPr>
      </w:pPr>
    </w:p>
    <w:p w14:paraId="2B74B53C" w14:textId="77777777" w:rsidR="00C8667F" w:rsidRPr="005057FC" w:rsidRDefault="00C8667F" w:rsidP="00C44CCA">
      <w:pPr>
        <w:pStyle w:val="Heading2"/>
        <w:rPr>
          <w:rFonts w:asciiTheme="minorHAnsi" w:hAnsiTheme="minorHAnsi" w:cstheme="minorHAnsi"/>
          <w:sz w:val="22"/>
          <w:szCs w:val="22"/>
          <w:lang w:val="en-GB"/>
        </w:rPr>
      </w:pPr>
      <w:bookmarkStart w:id="29" w:name="_Toc424255672"/>
    </w:p>
    <w:p w14:paraId="375993D7" w14:textId="77777777" w:rsidR="00C8667F" w:rsidRPr="005057FC" w:rsidRDefault="00C8667F" w:rsidP="00C44CCA">
      <w:pPr>
        <w:pStyle w:val="Heading2"/>
        <w:rPr>
          <w:rFonts w:asciiTheme="minorHAnsi" w:hAnsiTheme="minorHAnsi" w:cstheme="minorHAnsi"/>
          <w:sz w:val="22"/>
          <w:szCs w:val="22"/>
          <w:lang w:val="en-GB"/>
        </w:rPr>
      </w:pPr>
    </w:p>
    <w:p w14:paraId="2660D47B" w14:textId="77777777" w:rsidR="00AC7345" w:rsidRPr="005057FC" w:rsidRDefault="00AC7345" w:rsidP="00C44CCA">
      <w:pPr>
        <w:pStyle w:val="Heading2"/>
        <w:rPr>
          <w:rFonts w:asciiTheme="minorHAnsi" w:hAnsiTheme="minorHAnsi" w:cstheme="minorHAnsi"/>
          <w:sz w:val="22"/>
          <w:szCs w:val="22"/>
          <w:lang w:val="en-GB"/>
        </w:rPr>
      </w:pPr>
      <w:bookmarkStart w:id="30" w:name="_Toc444593030"/>
      <w:bookmarkStart w:id="31" w:name="_Toc462667873"/>
      <w:r w:rsidRPr="005057FC">
        <w:rPr>
          <w:rFonts w:asciiTheme="minorHAnsi" w:hAnsiTheme="minorHAnsi" w:cstheme="minorHAnsi"/>
          <w:sz w:val="22"/>
          <w:szCs w:val="22"/>
          <w:lang w:val="en-GB"/>
        </w:rPr>
        <w:t>Guidelines for assessing practice indicators</w:t>
      </w:r>
      <w:bookmarkEnd w:id="29"/>
      <w:bookmarkEnd w:id="30"/>
      <w:bookmarkEnd w:id="31"/>
    </w:p>
    <w:p w14:paraId="6BC434B1" w14:textId="5CDD6231" w:rsidR="00D662D8" w:rsidRPr="005057FC" w:rsidRDefault="00AC7345" w:rsidP="00C44CCA">
      <w:pPr>
        <w:jc w:val="both"/>
        <w:rPr>
          <w:rFonts w:cstheme="minorHAnsi"/>
        </w:rPr>
      </w:pPr>
      <w:r w:rsidRPr="005057FC">
        <w:rPr>
          <w:rFonts w:cstheme="minorHAnsi"/>
        </w:rPr>
        <w:br/>
      </w:r>
      <w:r w:rsidR="00382305" w:rsidRPr="005057FC">
        <w:rPr>
          <w:rFonts w:cstheme="minorHAnsi"/>
        </w:rPr>
        <w:t xml:space="preserve">As </w:t>
      </w:r>
      <w:r w:rsidR="00070746" w:rsidRPr="005057FC">
        <w:rPr>
          <w:rFonts w:cstheme="minorHAnsi"/>
        </w:rPr>
        <w:t xml:space="preserve">mentioned </w:t>
      </w:r>
      <w:r w:rsidR="00382305" w:rsidRPr="005057FC">
        <w:rPr>
          <w:rFonts w:cstheme="minorHAnsi"/>
        </w:rPr>
        <w:t xml:space="preserve">above, in respect of each practice indicator certain scenarios have been provided to act as a ‘prompt’ or catalyst to begin the process of considering relevant issues in settling on an appropriate score – such scenarios are taken, for example, from </w:t>
      </w:r>
      <w:hyperlink r:id="rId13" w:history="1">
        <w:r w:rsidR="00382305" w:rsidRPr="005057FC">
          <w:rPr>
            <w:rStyle w:val="Hyperlink"/>
            <w:rFonts w:cstheme="minorHAnsi"/>
          </w:rPr>
          <w:t>Aarhus Convention Compliance Committee findings</w:t>
        </w:r>
      </w:hyperlink>
      <w:r w:rsidR="00382305" w:rsidRPr="005057FC">
        <w:rPr>
          <w:rFonts w:cstheme="minorHAnsi"/>
        </w:rPr>
        <w:t xml:space="preserve">; from </w:t>
      </w:r>
      <w:hyperlink r:id="rId14" w:history="1">
        <w:r w:rsidR="00382305" w:rsidRPr="005057FC">
          <w:rPr>
            <w:rStyle w:val="Hyperlink"/>
            <w:rFonts w:cstheme="minorHAnsi"/>
          </w:rPr>
          <w:t>Parties’ 2014 National Implementation Reports</w:t>
        </w:r>
      </w:hyperlink>
      <w:r w:rsidR="00382305" w:rsidRPr="005057FC">
        <w:rPr>
          <w:rFonts w:cstheme="minorHAnsi"/>
        </w:rPr>
        <w:t xml:space="preserve">; </w:t>
      </w:r>
      <w:r w:rsidRPr="005057FC">
        <w:rPr>
          <w:rFonts w:cstheme="minorHAnsi"/>
        </w:rPr>
        <w:t>from the</w:t>
      </w:r>
      <w:r w:rsidR="00382305" w:rsidRPr="005057FC">
        <w:rPr>
          <w:rFonts w:cstheme="minorHAnsi"/>
        </w:rPr>
        <w:t xml:space="preserve"> </w:t>
      </w:r>
      <w:hyperlink r:id="rId15" w:history="1">
        <w:r w:rsidR="00382305" w:rsidRPr="005057FC">
          <w:rPr>
            <w:rStyle w:val="Hyperlink"/>
            <w:rFonts w:cstheme="minorHAnsi"/>
          </w:rPr>
          <w:t>Aarhus Implementation Guide (2014)</w:t>
        </w:r>
      </w:hyperlink>
      <w:r w:rsidR="00382305" w:rsidRPr="005057FC">
        <w:rPr>
          <w:rFonts w:cstheme="minorHAnsi"/>
        </w:rPr>
        <w:t>;</w:t>
      </w:r>
      <w:r w:rsidRPr="005057FC">
        <w:rPr>
          <w:rFonts w:cstheme="minorHAnsi"/>
        </w:rPr>
        <w:t xml:space="preserve"> and from decisions of</w:t>
      </w:r>
      <w:r w:rsidR="00382305" w:rsidRPr="005057FC">
        <w:rPr>
          <w:rFonts w:cstheme="minorHAnsi"/>
        </w:rPr>
        <w:t xml:space="preserve"> the </w:t>
      </w:r>
      <w:hyperlink r:id="rId16" w:history="1">
        <w:r w:rsidR="00382305" w:rsidRPr="005057FC">
          <w:rPr>
            <w:rStyle w:val="Hyperlink"/>
            <w:rFonts w:cstheme="minorHAnsi"/>
          </w:rPr>
          <w:t>Court of Justice of the European Union</w:t>
        </w:r>
      </w:hyperlink>
      <w:r w:rsidRPr="005057FC">
        <w:rPr>
          <w:rFonts w:cstheme="minorHAnsi"/>
        </w:rPr>
        <w:t>.</w:t>
      </w:r>
      <w:r w:rsidR="00C8667F" w:rsidRPr="005057FC">
        <w:rPr>
          <w:rStyle w:val="FootnoteReference"/>
          <w:rFonts w:cstheme="minorHAnsi"/>
        </w:rPr>
        <w:footnoteReference w:id="12"/>
      </w:r>
      <w:r w:rsidRPr="005057FC">
        <w:rPr>
          <w:rFonts w:cstheme="minorHAnsi"/>
        </w:rPr>
        <w:t xml:space="preserve">  Whilst t</w:t>
      </w:r>
      <w:r w:rsidR="00382305" w:rsidRPr="005057FC">
        <w:rPr>
          <w:rFonts w:cstheme="minorHAnsi"/>
        </w:rPr>
        <w:t>hese scenarios may or may not be relevant, or may or may not have arisen in the relevant national context</w:t>
      </w:r>
      <w:r w:rsidRPr="005057FC">
        <w:rPr>
          <w:rFonts w:cstheme="minorHAnsi"/>
        </w:rPr>
        <w:t>, they are intended to get researchers and reviewers thinking</w:t>
      </w:r>
      <w:r w:rsidR="00FC4529" w:rsidRPr="005057FC">
        <w:rPr>
          <w:rFonts w:cstheme="minorHAnsi"/>
        </w:rPr>
        <w:t>, and researchers/reviewers should please consider all the provided examples, amongst other things, as part of their work</w:t>
      </w:r>
      <w:r w:rsidR="00382305" w:rsidRPr="005057FC">
        <w:rPr>
          <w:rFonts w:cstheme="minorHAnsi"/>
        </w:rPr>
        <w:t xml:space="preserve">.  </w:t>
      </w:r>
    </w:p>
    <w:p w14:paraId="61266B7A" w14:textId="3A76018A" w:rsidR="00D662D8" w:rsidRPr="005057FC" w:rsidRDefault="00D662D8" w:rsidP="00C44CCA">
      <w:pPr>
        <w:jc w:val="both"/>
        <w:rPr>
          <w:rFonts w:cstheme="minorHAnsi"/>
          <w:lang w:val="en-GB"/>
        </w:rPr>
      </w:pPr>
      <w:r w:rsidRPr="005057FC">
        <w:rPr>
          <w:rFonts w:cstheme="minorHAnsi"/>
          <w:lang w:val="en-GB"/>
        </w:rPr>
        <w:t xml:space="preserve">Researchers should check if there is an ACCC communication concerning their country/Party and take account of the outcome before the ACCC, if applicable. Researchers should do the same concerning relevant cases before the European Court of Human Rights, the CJEU and national courts/tribunals, if applicable. </w:t>
      </w:r>
    </w:p>
    <w:p w14:paraId="19F606DB" w14:textId="77777777" w:rsidR="00D662D8" w:rsidRPr="005057FC" w:rsidRDefault="00D662D8" w:rsidP="00C44CCA">
      <w:pPr>
        <w:jc w:val="both"/>
        <w:rPr>
          <w:rFonts w:cstheme="minorHAnsi"/>
          <w:lang w:val="en-GB"/>
        </w:rPr>
      </w:pPr>
      <w:r w:rsidRPr="005057FC">
        <w:rPr>
          <w:rFonts w:cstheme="minorHAnsi"/>
          <w:lang w:val="en-GB"/>
        </w:rPr>
        <w:t xml:space="preserve">Other ready sources of information which should be taken into account by researchers include decisions and annual reports of any relevant information officials (e.g. freedom of information bodies, access to information on the environment bodies) and those of ombudsmen with (usually amongst several others) an environmental portfolio. </w:t>
      </w:r>
    </w:p>
    <w:p w14:paraId="0E71C9BE" w14:textId="77777777" w:rsidR="008E163C" w:rsidRPr="005057FC" w:rsidRDefault="00382305" w:rsidP="00C44CCA">
      <w:pPr>
        <w:jc w:val="both"/>
        <w:rPr>
          <w:rFonts w:cstheme="minorHAnsi"/>
        </w:rPr>
      </w:pPr>
      <w:r w:rsidRPr="005057FC">
        <w:rPr>
          <w:rFonts w:cstheme="minorHAnsi"/>
        </w:rPr>
        <w:lastRenderedPageBreak/>
        <w:t>Researchers</w:t>
      </w:r>
      <w:r w:rsidR="00AC7345" w:rsidRPr="005057FC">
        <w:rPr>
          <w:rFonts w:cstheme="minorHAnsi"/>
        </w:rPr>
        <w:t>/reviewers</w:t>
      </w:r>
      <w:r w:rsidRPr="005057FC">
        <w:rPr>
          <w:rFonts w:cstheme="minorHAnsi"/>
        </w:rPr>
        <w:t xml:space="preserve"> are asked to provide a justification for their score and to explain the factors they considered.  Researchers and reviewers are encouraged to draw on as broad a range of sources as possible</w:t>
      </w:r>
      <w:r w:rsidR="00AC7345" w:rsidRPr="005057FC">
        <w:rPr>
          <w:rFonts w:cstheme="minorHAnsi"/>
        </w:rPr>
        <w:t xml:space="preserve"> – as</w:t>
      </w:r>
      <w:r w:rsidR="00383237" w:rsidRPr="005057FC">
        <w:rPr>
          <w:rFonts w:cstheme="minorHAnsi"/>
        </w:rPr>
        <w:t xml:space="preserve"> above in respect of the legal</w:t>
      </w:r>
      <w:r w:rsidR="00AC7345" w:rsidRPr="005057FC">
        <w:rPr>
          <w:rFonts w:cstheme="minorHAnsi"/>
        </w:rPr>
        <w:t xml:space="preserve"> indicators -</w:t>
      </w:r>
      <w:r w:rsidRPr="005057FC">
        <w:rPr>
          <w:rFonts w:cstheme="minorHAnsi"/>
        </w:rPr>
        <w:t xml:space="preserve"> in pr</w:t>
      </w:r>
      <w:r w:rsidR="003E53D1" w:rsidRPr="005057FC">
        <w:rPr>
          <w:rFonts w:cstheme="minorHAnsi"/>
        </w:rPr>
        <w:t xml:space="preserve">oviding their suggested scores. </w:t>
      </w:r>
    </w:p>
    <w:p w14:paraId="3E552AC2" w14:textId="77777777" w:rsidR="005E5DC7" w:rsidRPr="005057FC" w:rsidRDefault="003E53D1" w:rsidP="00C44CCA">
      <w:pPr>
        <w:jc w:val="both"/>
        <w:rPr>
          <w:rFonts w:cstheme="minorHAnsi"/>
        </w:rPr>
      </w:pPr>
      <w:r w:rsidRPr="005057FC">
        <w:rPr>
          <w:rFonts w:cstheme="minorHAnsi"/>
        </w:rPr>
        <w:t>Researchers should draw on their own personal experience in scoring; where this experience is insufficient to provide a score to a particular indicator, researchers sh</w:t>
      </w:r>
      <w:r w:rsidR="008E163C" w:rsidRPr="005057FC">
        <w:rPr>
          <w:rFonts w:cstheme="minorHAnsi"/>
        </w:rPr>
        <w:t xml:space="preserve">ould seek to interview </w:t>
      </w:r>
      <w:r w:rsidRPr="005057FC">
        <w:rPr>
          <w:rFonts w:cstheme="minorHAnsi"/>
        </w:rPr>
        <w:t>two others with the requisite experience, an</w:t>
      </w:r>
      <w:r w:rsidR="008E163C" w:rsidRPr="005057FC">
        <w:rPr>
          <w:rFonts w:cstheme="minorHAnsi"/>
        </w:rPr>
        <w:t>d should base their score on these interview data, recording the</w:t>
      </w:r>
      <w:r w:rsidRPr="005057FC">
        <w:rPr>
          <w:rFonts w:cstheme="minorHAnsi"/>
        </w:rPr>
        <w:t xml:space="preserve"> fact</w:t>
      </w:r>
      <w:r w:rsidR="008E163C" w:rsidRPr="005057FC">
        <w:rPr>
          <w:rFonts w:cstheme="minorHAnsi"/>
        </w:rPr>
        <w:t xml:space="preserve"> of the interviews, the names/affiliations of interviewees,</w:t>
      </w:r>
      <w:r w:rsidR="008E163C" w:rsidRPr="005057FC">
        <w:rPr>
          <w:rStyle w:val="FootnoteReference"/>
          <w:rFonts w:cstheme="minorHAnsi"/>
        </w:rPr>
        <w:footnoteReference w:id="13"/>
      </w:r>
      <w:r w:rsidRPr="005057FC">
        <w:rPr>
          <w:rFonts w:cstheme="minorHAnsi"/>
        </w:rPr>
        <w:t xml:space="preserve"> </w:t>
      </w:r>
      <w:r w:rsidR="008E163C" w:rsidRPr="005057FC">
        <w:rPr>
          <w:rFonts w:cstheme="minorHAnsi"/>
        </w:rPr>
        <w:t>and the justification for the score</w:t>
      </w:r>
      <w:r w:rsidRPr="005057FC">
        <w:rPr>
          <w:rFonts w:cstheme="minorHAnsi"/>
        </w:rPr>
        <w:t>.</w:t>
      </w:r>
    </w:p>
    <w:p w14:paraId="645618CF" w14:textId="49F4361A" w:rsidR="005E5DC7" w:rsidRPr="005057FC" w:rsidRDefault="0038627A" w:rsidP="00C44CCA">
      <w:pPr>
        <w:rPr>
          <w:rFonts w:cstheme="minorHAnsi"/>
          <w:color w:val="FF0000"/>
          <w:lang w:val="en-GB"/>
        </w:rPr>
      </w:pPr>
      <w:r w:rsidRPr="005057FC">
        <w:rPr>
          <w:rFonts w:cstheme="minorHAnsi"/>
          <w:color w:val="FF0000"/>
          <w:lang w:val="en-GB"/>
        </w:rPr>
        <w:t xml:space="preserve">RESPONDENTS: </w:t>
      </w:r>
      <w:r w:rsidR="005E5DC7" w:rsidRPr="005057FC">
        <w:rPr>
          <w:rFonts w:cstheme="minorHAnsi"/>
          <w:color w:val="FF0000"/>
          <w:lang w:val="en-GB"/>
        </w:rPr>
        <w:t>Are the above guidelines on practice indicators clear? Is terminology well defined?</w:t>
      </w:r>
    </w:p>
    <w:p w14:paraId="5602B037" w14:textId="77777777" w:rsidR="00B72535" w:rsidRPr="005057FC" w:rsidRDefault="00BB5474" w:rsidP="00C44CCA">
      <w:pPr>
        <w:rPr>
          <w:rFonts w:cstheme="minorHAnsi"/>
          <w:lang w:val="en-GB"/>
        </w:rPr>
      </w:pPr>
      <w:r w:rsidRPr="005057FC">
        <w:rPr>
          <w:rFonts w:cstheme="minorHAnsi"/>
          <w:noProof/>
        </w:rPr>
        <mc:AlternateContent>
          <mc:Choice Requires="wps">
            <w:drawing>
              <wp:anchor distT="45720" distB="45720" distL="114300" distR="114300" simplePos="0" relativeHeight="251675648" behindDoc="0" locked="0" layoutInCell="1" allowOverlap="1" wp14:anchorId="3A225991" wp14:editId="6C53125C">
                <wp:simplePos x="0" y="0"/>
                <wp:positionH relativeFrom="column">
                  <wp:posOffset>9525</wp:posOffset>
                </wp:positionH>
                <wp:positionV relativeFrom="paragraph">
                  <wp:posOffset>133350</wp:posOffset>
                </wp:positionV>
                <wp:extent cx="8229600" cy="1126490"/>
                <wp:effectExtent l="0" t="0" r="19050" b="1651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1126490"/>
                        </a:xfrm>
                        <a:prstGeom prst="rect">
                          <a:avLst/>
                        </a:prstGeom>
                        <a:solidFill>
                          <a:srgbClr val="FFFFFF"/>
                        </a:solidFill>
                        <a:ln w="9525">
                          <a:solidFill>
                            <a:srgbClr val="000000"/>
                          </a:solidFill>
                          <a:miter lim="800000"/>
                          <a:headEnd/>
                          <a:tailEnd/>
                        </a:ln>
                      </wps:spPr>
                      <wps:txbx>
                        <w:txbxContent>
                          <w:p w14:paraId="03875D6B" w14:textId="30274C9D" w:rsidR="00EB6992" w:rsidRDefault="00EB6992" w:rsidP="005E5DC7">
                            <w:r>
                              <w:rPr>
                                <w:lang w:val="cs-CZ"/>
                              </w:rPr>
                              <w:t>I found the guidelines on practice indicators clear.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225991" id="_x0000_s1031" type="#_x0000_t202" style="position:absolute;margin-left:.75pt;margin-top:10.5pt;width:9in;height:88.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">
                <v:textbox>
                  <w:txbxContent>
                    <w:p w14:paraId="03875D6B" w14:textId="30274C9D" w:rsidR="00EB6992" w:rsidRDefault="00EB6992" w:rsidP="005E5DC7">
                      <w:r>
                        <w:rPr>
                          <w:lang w:val="cs-CZ"/>
                        </w:rPr>
                        <w:t>I found the guidelines on practice indicators clear.</w:t>
                      </w:r>
                    </w:p>
                  </w:txbxContent>
                </v:textbox>
                <w10:wrap type="square"/>
              </v:shape>
            </w:pict>
          </mc:Fallback>
        </mc:AlternateContent>
      </w:r>
    </w:p>
    <w:p w14:paraId="402F00DA" w14:textId="77777777" w:rsidR="005E5DC7" w:rsidRPr="005057FC" w:rsidRDefault="00B72535" w:rsidP="00C44CCA">
      <w:pPr>
        <w:tabs>
          <w:tab w:val="left" w:pos="6930"/>
        </w:tabs>
        <w:rPr>
          <w:rFonts w:cstheme="minorHAnsi"/>
        </w:rPr>
        <w:sectPr w:rsidR="005E5DC7" w:rsidRPr="005057FC" w:rsidSect="00D74926">
          <w:footerReference w:type="default" r:id="rId17"/>
          <w:pgSz w:w="16838" w:h="11906" w:orient="landscape"/>
          <w:pgMar w:top="1440" w:right="1440" w:bottom="1440" w:left="1440" w:header="708" w:footer="708" w:gutter="0"/>
          <w:cols w:space="708"/>
          <w:titlePg/>
          <w:docGrid w:linePitch="360"/>
        </w:sectPr>
      </w:pPr>
      <w:r w:rsidRPr="005057FC">
        <w:rPr>
          <w:rFonts w:cstheme="minorHAnsi"/>
          <w:lang w:val="en-GB"/>
        </w:rPr>
        <w:tab/>
      </w:r>
    </w:p>
    <w:p w14:paraId="664080FC" w14:textId="77777777" w:rsidR="00F66D94" w:rsidRPr="005057FC" w:rsidRDefault="00F66D94" w:rsidP="00C44CCA">
      <w:pPr>
        <w:jc w:val="both"/>
        <w:rPr>
          <w:rFonts w:cstheme="minorHAnsi"/>
          <w:lang w:val="en-GB"/>
        </w:rPr>
      </w:pPr>
    </w:p>
    <w:p w14:paraId="53A142ED" w14:textId="77777777" w:rsidR="009C50A1" w:rsidRPr="005057FC" w:rsidRDefault="00216246" w:rsidP="00C44CCA">
      <w:pPr>
        <w:pStyle w:val="Heading2"/>
        <w:rPr>
          <w:rFonts w:asciiTheme="minorHAnsi" w:hAnsiTheme="minorHAnsi" w:cstheme="minorHAnsi"/>
          <w:sz w:val="22"/>
          <w:szCs w:val="22"/>
          <w:lang w:val="en-GB"/>
        </w:rPr>
      </w:pPr>
      <w:bookmarkStart w:id="32" w:name="_Toc444593031"/>
      <w:bookmarkStart w:id="33" w:name="_Toc462667874"/>
      <w:r w:rsidRPr="005057FC">
        <w:rPr>
          <w:rFonts w:asciiTheme="minorHAnsi" w:hAnsiTheme="minorHAnsi" w:cstheme="minorHAnsi"/>
          <w:sz w:val="22"/>
          <w:szCs w:val="22"/>
          <w:lang w:val="en-GB"/>
        </w:rPr>
        <w:t>I.</w:t>
      </w:r>
      <w:r w:rsidRPr="005057FC">
        <w:rPr>
          <w:rFonts w:asciiTheme="minorHAnsi" w:hAnsiTheme="minorHAnsi" w:cstheme="minorHAnsi"/>
          <w:sz w:val="22"/>
          <w:szCs w:val="22"/>
          <w:lang w:val="en-GB"/>
        </w:rPr>
        <w:tab/>
      </w:r>
      <w:r w:rsidR="005B718D" w:rsidRPr="005057FC">
        <w:rPr>
          <w:rFonts w:asciiTheme="minorHAnsi" w:hAnsiTheme="minorHAnsi" w:cstheme="minorHAnsi"/>
          <w:sz w:val="22"/>
          <w:szCs w:val="22"/>
          <w:lang w:val="en-GB"/>
        </w:rPr>
        <w:t>General pillar (incl. definitions)</w:t>
      </w:r>
      <w:bookmarkEnd w:id="32"/>
      <w:bookmarkEnd w:id="33"/>
    </w:p>
    <w:p w14:paraId="6C914FD8" w14:textId="77777777" w:rsidR="007A2C39" w:rsidRPr="005057FC" w:rsidRDefault="00AF6945" w:rsidP="00C44CCA">
      <w:pPr>
        <w:pStyle w:val="Heading3"/>
        <w:rPr>
          <w:rFonts w:asciiTheme="minorHAnsi" w:hAnsiTheme="minorHAnsi" w:cstheme="minorHAnsi"/>
          <w:lang w:val="en-GB"/>
        </w:rPr>
      </w:pPr>
      <w:bookmarkStart w:id="34" w:name="_Toc424255673"/>
      <w:bookmarkStart w:id="35" w:name="_Toc444593032"/>
      <w:bookmarkStart w:id="36" w:name="_Toc462667875"/>
      <w:r w:rsidRPr="005057FC">
        <w:rPr>
          <w:rFonts w:asciiTheme="minorHAnsi" w:hAnsiTheme="minorHAnsi" w:cstheme="minorHAnsi"/>
          <w:lang w:val="en-GB"/>
        </w:rPr>
        <w:t xml:space="preserve">(a) </w:t>
      </w:r>
      <w:r w:rsidR="00CD63A6" w:rsidRPr="005057FC">
        <w:rPr>
          <w:rFonts w:asciiTheme="minorHAnsi" w:hAnsiTheme="minorHAnsi" w:cstheme="minorHAnsi"/>
          <w:lang w:val="en-GB"/>
        </w:rPr>
        <w:t>Definitions</w:t>
      </w:r>
      <w:r w:rsidR="006C6157" w:rsidRPr="005057FC">
        <w:rPr>
          <w:rFonts w:asciiTheme="minorHAnsi" w:hAnsiTheme="minorHAnsi" w:cstheme="minorHAnsi"/>
          <w:lang w:val="en-GB"/>
        </w:rPr>
        <w:t xml:space="preserve"> - Legal indicators</w:t>
      </w:r>
      <w:bookmarkEnd w:id="34"/>
      <w:bookmarkEnd w:id="35"/>
      <w:bookmarkEnd w:id="36"/>
    </w:p>
    <w:p w14:paraId="1DB0F1D4" w14:textId="77777777" w:rsidR="007A2C39" w:rsidRPr="005057FC" w:rsidRDefault="007A2C39" w:rsidP="00C44CCA">
      <w:pPr>
        <w:rPr>
          <w:rFonts w:cstheme="minorHAnsi"/>
          <w:lang w:val="en-GB"/>
        </w:rPr>
      </w:pPr>
    </w:p>
    <w:tbl>
      <w:tblPr>
        <w:tblStyle w:val="TableGrid"/>
        <w:tblW w:w="5000" w:type="pct"/>
        <w:tblLook w:val="04A0" w:firstRow="1" w:lastRow="0" w:firstColumn="1" w:lastColumn="0" w:noHBand="0" w:noVBand="1"/>
      </w:tblPr>
      <w:tblGrid>
        <w:gridCol w:w="1689"/>
        <w:gridCol w:w="7484"/>
        <w:gridCol w:w="5001"/>
      </w:tblGrid>
      <w:tr w:rsidR="00296290" w:rsidRPr="005057FC" w14:paraId="4D1304B4" w14:textId="77777777" w:rsidTr="00D74926">
        <w:trPr>
          <w:tblHeader/>
        </w:trPr>
        <w:tc>
          <w:tcPr>
            <w:tcW w:w="596" w:type="pct"/>
          </w:tcPr>
          <w:p w14:paraId="283A1C45" w14:textId="77777777" w:rsidR="00296290" w:rsidRPr="005057FC" w:rsidRDefault="00296290" w:rsidP="00C44CCA">
            <w:pPr>
              <w:rPr>
                <w:rFonts w:cstheme="minorHAnsi"/>
                <w:b/>
                <w:lang w:val="en-GB"/>
              </w:rPr>
            </w:pPr>
            <w:r w:rsidRPr="005057FC">
              <w:rPr>
                <w:rFonts w:cstheme="minorHAnsi"/>
                <w:b/>
                <w:lang w:val="en-GB"/>
              </w:rPr>
              <w:t>Aarhus provision</w:t>
            </w:r>
          </w:p>
        </w:tc>
        <w:tc>
          <w:tcPr>
            <w:tcW w:w="2640" w:type="pct"/>
          </w:tcPr>
          <w:p w14:paraId="585B5D21" w14:textId="77777777" w:rsidR="00296290" w:rsidRPr="005057FC" w:rsidRDefault="00296290" w:rsidP="00C44CCA">
            <w:pPr>
              <w:rPr>
                <w:rFonts w:cstheme="minorHAnsi"/>
                <w:b/>
                <w:lang w:val="en-GB"/>
              </w:rPr>
            </w:pPr>
            <w:r w:rsidRPr="005057FC">
              <w:rPr>
                <w:rFonts w:cstheme="minorHAnsi"/>
                <w:b/>
                <w:lang w:val="en-GB"/>
              </w:rPr>
              <w:t>Legal indicators</w:t>
            </w:r>
          </w:p>
        </w:tc>
        <w:tc>
          <w:tcPr>
            <w:tcW w:w="1765" w:type="pct"/>
          </w:tcPr>
          <w:p w14:paraId="4410A191" w14:textId="77777777" w:rsidR="00296290" w:rsidRPr="005057FC" w:rsidRDefault="00296290" w:rsidP="00C44CCA">
            <w:pPr>
              <w:rPr>
                <w:rFonts w:cstheme="minorHAnsi"/>
                <w:b/>
                <w:lang w:val="en-GB"/>
              </w:rPr>
            </w:pPr>
            <w:r w:rsidRPr="005057FC">
              <w:rPr>
                <w:rFonts w:cstheme="minorHAnsi"/>
                <w:b/>
                <w:lang w:val="en-GB"/>
              </w:rPr>
              <w:t>Guidance note</w:t>
            </w:r>
          </w:p>
        </w:tc>
      </w:tr>
      <w:tr w:rsidR="00296290" w:rsidRPr="005057FC" w14:paraId="1438BF4B" w14:textId="77777777" w:rsidTr="00D74926">
        <w:tc>
          <w:tcPr>
            <w:tcW w:w="596" w:type="pct"/>
          </w:tcPr>
          <w:p w14:paraId="6DA83CBD" w14:textId="77777777" w:rsidR="00296290" w:rsidRPr="005057FC" w:rsidRDefault="00296290" w:rsidP="00C44CCA">
            <w:pPr>
              <w:rPr>
                <w:rFonts w:cstheme="minorHAnsi"/>
                <w:lang w:val="en-GB"/>
              </w:rPr>
            </w:pPr>
          </w:p>
          <w:p w14:paraId="6A2F0635" w14:textId="77777777" w:rsidR="00296290" w:rsidRPr="005057FC" w:rsidRDefault="00296290" w:rsidP="00C44CCA">
            <w:pPr>
              <w:rPr>
                <w:rFonts w:cstheme="minorHAnsi"/>
                <w:lang w:val="en-GB"/>
              </w:rPr>
            </w:pPr>
            <w:r w:rsidRPr="005057FC">
              <w:rPr>
                <w:rFonts w:cstheme="minorHAnsi"/>
                <w:lang w:val="en-GB"/>
              </w:rPr>
              <w:t>Art. 2(2)</w:t>
            </w:r>
          </w:p>
        </w:tc>
        <w:tc>
          <w:tcPr>
            <w:tcW w:w="2640" w:type="pct"/>
            <w:shd w:val="clear" w:color="auto" w:fill="auto"/>
          </w:tcPr>
          <w:p w14:paraId="290E20A8" w14:textId="77777777" w:rsidR="00296290" w:rsidRPr="005057FC" w:rsidRDefault="00296290" w:rsidP="00C44CCA">
            <w:pPr>
              <w:rPr>
                <w:rFonts w:cstheme="minorHAnsi"/>
                <w:lang w:val="en-GB"/>
              </w:rPr>
            </w:pPr>
          </w:p>
          <w:p w14:paraId="1E079B1C" w14:textId="77777777" w:rsidR="00296290" w:rsidRPr="005057FC" w:rsidRDefault="00296290" w:rsidP="00C44CCA">
            <w:pPr>
              <w:pStyle w:val="ListParagraph"/>
              <w:numPr>
                <w:ilvl w:val="0"/>
                <w:numId w:val="4"/>
              </w:numPr>
              <w:rPr>
                <w:rFonts w:cstheme="minorHAnsi"/>
                <w:lang w:val="en-GB"/>
              </w:rPr>
            </w:pPr>
            <w:r w:rsidRPr="005057FC">
              <w:rPr>
                <w:rFonts w:cstheme="minorHAnsi"/>
                <w:lang w:val="en-GB"/>
              </w:rPr>
              <w:t xml:space="preserve">How well has the definition of </w:t>
            </w:r>
            <w:r w:rsidR="00383237" w:rsidRPr="005057FC">
              <w:rPr>
                <w:rFonts w:cstheme="minorHAnsi"/>
                <w:lang w:val="en-GB"/>
              </w:rPr>
              <w:t>“Public authority” been enact</w:t>
            </w:r>
            <w:r w:rsidRPr="005057FC">
              <w:rPr>
                <w:rFonts w:cstheme="minorHAnsi"/>
                <w:lang w:val="en-GB"/>
              </w:rPr>
              <w:t>ed?</w:t>
            </w:r>
          </w:p>
          <w:p w14:paraId="24D63EFD" w14:textId="77777777" w:rsidR="006C6157" w:rsidRPr="005057FC" w:rsidRDefault="006C6157" w:rsidP="00C44CCA">
            <w:pPr>
              <w:rPr>
                <w:rFonts w:cstheme="minorHAnsi"/>
                <w:lang w:val="en-GB"/>
              </w:rPr>
            </w:pPr>
          </w:p>
          <w:p w14:paraId="4A3B4421" w14:textId="77777777" w:rsidR="006C6157" w:rsidRPr="005057FC" w:rsidRDefault="006C6157" w:rsidP="00C44CCA">
            <w:pPr>
              <w:rPr>
                <w:rFonts w:cstheme="minorHAnsi"/>
                <w:lang w:val="en-GB"/>
              </w:rPr>
            </w:pPr>
            <w:r w:rsidRPr="005057FC">
              <w:rPr>
                <w:rFonts w:cstheme="minorHAnsi"/>
                <w:lang w:val="en-GB"/>
              </w:rPr>
              <w:t>Art. 2(2) provides:</w:t>
            </w:r>
          </w:p>
          <w:p w14:paraId="5EB1861F" w14:textId="77777777" w:rsidR="006C6157" w:rsidRPr="005057FC" w:rsidRDefault="006C6157" w:rsidP="00C44CCA">
            <w:pPr>
              <w:rPr>
                <w:rFonts w:cstheme="minorHAnsi"/>
                <w:lang w:val="en-GB"/>
              </w:rPr>
            </w:pPr>
          </w:p>
          <w:p w14:paraId="5B732ED3" w14:textId="77777777" w:rsidR="006C6157" w:rsidRPr="005057FC" w:rsidRDefault="006C6157" w:rsidP="00C44CCA">
            <w:pPr>
              <w:rPr>
                <w:rFonts w:cstheme="minorHAnsi"/>
                <w:lang w:val="en-GB"/>
              </w:rPr>
            </w:pPr>
            <w:r w:rsidRPr="005057FC">
              <w:rPr>
                <w:rFonts w:cstheme="minorHAnsi"/>
                <w:lang w:val="en-GB"/>
              </w:rPr>
              <w:t>““Public authority” means:</w:t>
            </w:r>
          </w:p>
          <w:p w14:paraId="6CD82D24" w14:textId="77777777" w:rsidR="006C6157" w:rsidRPr="005057FC" w:rsidRDefault="006C6157" w:rsidP="00C44CCA">
            <w:pPr>
              <w:rPr>
                <w:rFonts w:cstheme="minorHAnsi"/>
                <w:lang w:val="en-GB"/>
              </w:rPr>
            </w:pPr>
          </w:p>
          <w:p w14:paraId="3C48ABC6" w14:textId="77777777" w:rsidR="006C6157" w:rsidRPr="005057FC" w:rsidRDefault="006C6157" w:rsidP="00C44CCA">
            <w:pPr>
              <w:rPr>
                <w:rFonts w:cstheme="minorHAnsi"/>
                <w:lang w:val="en-GB"/>
              </w:rPr>
            </w:pPr>
            <w:r w:rsidRPr="005057FC">
              <w:rPr>
                <w:rFonts w:cstheme="minorHAnsi"/>
                <w:lang w:val="en-GB"/>
              </w:rPr>
              <w:t>(a) Government at national, regional and other level;</w:t>
            </w:r>
          </w:p>
          <w:p w14:paraId="4AF2A1C5" w14:textId="77777777" w:rsidR="006C6157" w:rsidRPr="005057FC" w:rsidRDefault="006C6157" w:rsidP="00C44CCA">
            <w:pPr>
              <w:rPr>
                <w:rFonts w:cstheme="minorHAnsi"/>
                <w:lang w:val="en-GB"/>
              </w:rPr>
            </w:pPr>
          </w:p>
          <w:p w14:paraId="5934F069" w14:textId="77777777" w:rsidR="006C6157" w:rsidRPr="005057FC" w:rsidRDefault="006C6157" w:rsidP="00C44CCA">
            <w:pPr>
              <w:rPr>
                <w:rFonts w:cstheme="minorHAnsi"/>
                <w:lang w:val="en-GB"/>
              </w:rPr>
            </w:pPr>
            <w:r w:rsidRPr="005057FC">
              <w:rPr>
                <w:rFonts w:cstheme="minorHAnsi"/>
                <w:lang w:val="en-GB"/>
              </w:rPr>
              <w:t>(b) Natural or legal persons performing public administrative functions under national law, including specific duties, activities or services in relation to the environment;</w:t>
            </w:r>
          </w:p>
          <w:p w14:paraId="5EF7D0EC" w14:textId="77777777" w:rsidR="006C6157" w:rsidRPr="005057FC" w:rsidRDefault="006C6157" w:rsidP="00C44CCA">
            <w:pPr>
              <w:rPr>
                <w:rFonts w:cstheme="minorHAnsi"/>
                <w:lang w:val="en-GB"/>
              </w:rPr>
            </w:pPr>
          </w:p>
          <w:p w14:paraId="6416D356" w14:textId="77777777" w:rsidR="006C6157" w:rsidRPr="005057FC" w:rsidRDefault="006C6157" w:rsidP="00C44CCA">
            <w:pPr>
              <w:rPr>
                <w:rFonts w:cstheme="minorHAnsi"/>
                <w:lang w:val="en-GB"/>
              </w:rPr>
            </w:pPr>
            <w:r w:rsidRPr="005057FC">
              <w:rPr>
                <w:rFonts w:cstheme="minorHAnsi"/>
                <w:lang w:val="en-GB"/>
              </w:rPr>
              <w:t>(c) Any other natural or legal persons having public responsibilities or functions, or providing public services, in relation to the environment, under the control of a body or person falling within subparagraphs (a) or (b) above;</w:t>
            </w:r>
          </w:p>
          <w:p w14:paraId="5AB66FC5" w14:textId="77777777" w:rsidR="006C6157" w:rsidRPr="005057FC" w:rsidRDefault="006C6157" w:rsidP="00C44CCA">
            <w:pPr>
              <w:rPr>
                <w:rFonts w:cstheme="minorHAnsi"/>
                <w:lang w:val="en-GB"/>
              </w:rPr>
            </w:pPr>
          </w:p>
          <w:p w14:paraId="23EAB721" w14:textId="77777777" w:rsidR="006C6157" w:rsidRPr="005057FC" w:rsidRDefault="006C6157" w:rsidP="00C44CCA">
            <w:pPr>
              <w:rPr>
                <w:rFonts w:cstheme="minorHAnsi"/>
                <w:lang w:val="en-GB"/>
              </w:rPr>
            </w:pPr>
            <w:r w:rsidRPr="005057FC">
              <w:rPr>
                <w:rFonts w:cstheme="minorHAnsi"/>
                <w:lang w:val="en-GB"/>
              </w:rPr>
              <w:t>(d) The institutions of any regional economic integration organization referred to in article 17 which is a Party to this Convention.</w:t>
            </w:r>
          </w:p>
          <w:p w14:paraId="7E80294D" w14:textId="77777777" w:rsidR="006C6157" w:rsidRPr="005057FC" w:rsidRDefault="006C6157" w:rsidP="00C44CCA">
            <w:pPr>
              <w:rPr>
                <w:rFonts w:cstheme="minorHAnsi"/>
                <w:lang w:val="en-GB"/>
              </w:rPr>
            </w:pPr>
          </w:p>
          <w:p w14:paraId="15BD77A5" w14:textId="77777777" w:rsidR="006C6157" w:rsidRPr="005057FC" w:rsidRDefault="006C6157" w:rsidP="00C44CCA">
            <w:pPr>
              <w:rPr>
                <w:rFonts w:cstheme="minorHAnsi"/>
                <w:lang w:val="en-GB"/>
              </w:rPr>
            </w:pPr>
            <w:r w:rsidRPr="005057FC">
              <w:rPr>
                <w:rFonts w:cstheme="minorHAnsi"/>
                <w:lang w:val="en-GB"/>
              </w:rPr>
              <w:t>This definition does not include bodies or institutions acting in a judicial or legislative capacity;”</w:t>
            </w:r>
          </w:p>
        </w:tc>
        <w:tc>
          <w:tcPr>
            <w:tcW w:w="1765" w:type="pct"/>
            <w:shd w:val="clear" w:color="auto" w:fill="auto"/>
          </w:tcPr>
          <w:p w14:paraId="20A3B468" w14:textId="77777777" w:rsidR="00296290" w:rsidRPr="005057FC" w:rsidRDefault="00296290" w:rsidP="00C44CCA">
            <w:pPr>
              <w:rPr>
                <w:rFonts w:cstheme="minorHAnsi"/>
                <w:b/>
                <w:lang w:val="en-GB"/>
              </w:rPr>
            </w:pPr>
          </w:p>
          <w:p w14:paraId="0E1A7619" w14:textId="01E030AE" w:rsidR="00296290" w:rsidRPr="005057FC" w:rsidRDefault="000026E0" w:rsidP="00C44CCA">
            <w:pPr>
              <w:rPr>
                <w:rFonts w:cstheme="minorHAnsi"/>
                <w:lang w:val="en-GB"/>
              </w:rPr>
            </w:pPr>
            <w:r>
              <w:rPr>
                <w:rFonts w:cstheme="minorHAnsi"/>
                <w:lang w:val="en-GB"/>
              </w:rPr>
              <w:t>3</w:t>
            </w:r>
            <w:r w:rsidR="00296290" w:rsidRPr="005057FC">
              <w:rPr>
                <w:rFonts w:cstheme="minorHAnsi"/>
                <w:lang w:val="en-GB"/>
              </w:rPr>
              <w:t xml:space="preserve"> = </w:t>
            </w:r>
            <w:r>
              <w:t xml:space="preserve"> The definition is close to literal enactment, with minor differences (namely in respect to subpar c)</w:t>
            </w:r>
          </w:p>
          <w:p w14:paraId="28314518" w14:textId="77777777" w:rsidR="00296290" w:rsidRPr="005057FC" w:rsidRDefault="00296290" w:rsidP="00C44CCA">
            <w:pPr>
              <w:pStyle w:val="ListParagraph"/>
              <w:ind w:left="252"/>
              <w:rPr>
                <w:rFonts w:cstheme="minorHAnsi"/>
                <w:lang w:val="en-GB"/>
              </w:rPr>
            </w:pPr>
          </w:p>
          <w:p w14:paraId="62AC9557" w14:textId="77777777" w:rsidR="00FC21FB" w:rsidRPr="005057FC" w:rsidRDefault="00FC21FB" w:rsidP="00FC21FB">
            <w:pPr>
              <w:rPr>
                <w:rFonts w:cstheme="minorHAnsi"/>
                <w:lang w:val="en-GB"/>
              </w:rPr>
            </w:pPr>
            <w:r w:rsidRPr="005057FC">
              <w:rPr>
                <w:rFonts w:cstheme="minorHAnsi"/>
                <w:lang w:val="en-GB"/>
              </w:rPr>
              <w:t xml:space="preserve">Act no. 123/1998 Coll., on the Right to Information on the Environment Art. 2 letter b </w:t>
            </w:r>
          </w:p>
          <w:p w14:paraId="23BA5C03" w14:textId="34BA1B0D" w:rsidR="00A56B44" w:rsidRPr="005057FC" w:rsidRDefault="00A56B44" w:rsidP="00C44CCA">
            <w:pPr>
              <w:rPr>
                <w:rFonts w:cstheme="minorHAnsi"/>
                <w:lang w:val="en-GB"/>
              </w:rPr>
            </w:pPr>
            <w:r w:rsidRPr="005057FC">
              <w:rPr>
                <w:rFonts w:cstheme="minorHAnsi"/>
                <w:lang w:val="en-GB"/>
              </w:rPr>
              <w:t xml:space="preserve"> </w:t>
            </w:r>
          </w:p>
          <w:p w14:paraId="5085E331" w14:textId="77777777" w:rsidR="00A56B44" w:rsidRPr="005057FC" w:rsidRDefault="00A56B44" w:rsidP="00A56B44">
            <w:pPr>
              <w:rPr>
                <w:rFonts w:cstheme="minorHAnsi"/>
                <w:lang w:val="en-GB"/>
              </w:rPr>
            </w:pPr>
            <w:r w:rsidRPr="005057FC">
              <w:rPr>
                <w:rFonts w:cstheme="minorHAnsi"/>
                <w:lang w:val="en-GB"/>
              </w:rPr>
              <w:t>“b) povinnými subjekty</w:t>
            </w:r>
          </w:p>
          <w:p w14:paraId="3B69BB39" w14:textId="6E71FA06" w:rsidR="00A56B44" w:rsidRPr="005057FC" w:rsidRDefault="00A56B44" w:rsidP="00A56B44">
            <w:pPr>
              <w:rPr>
                <w:rFonts w:cstheme="minorHAnsi"/>
                <w:lang w:val="en-GB"/>
              </w:rPr>
            </w:pPr>
            <w:r w:rsidRPr="005057FC">
              <w:rPr>
                <w:rFonts w:cstheme="minorHAnsi"/>
                <w:lang w:val="en-GB"/>
              </w:rPr>
              <w:t>1. správní úřady a jiné organizační složky státu a orgány územních samosprávných celků,</w:t>
            </w:r>
          </w:p>
          <w:p w14:paraId="62404D2D" w14:textId="658D2357" w:rsidR="00A56B44" w:rsidRPr="005057FC" w:rsidRDefault="00A56B44" w:rsidP="00A56B44">
            <w:pPr>
              <w:rPr>
                <w:rFonts w:cstheme="minorHAnsi"/>
                <w:lang w:val="en-GB"/>
              </w:rPr>
            </w:pPr>
            <w:r w:rsidRPr="005057FC">
              <w:rPr>
                <w:rFonts w:cstheme="minorHAnsi"/>
                <w:lang w:val="en-GB"/>
              </w:rPr>
              <w:t>2. právnické nebo fyzické osoby, které na základě zvláštních právních předpisů vykonávají v oblasti veřejné správy působnost vztahující se přímo nebo nepřímo k životnímu prostředí,</w:t>
            </w:r>
          </w:p>
          <w:p w14:paraId="2AECF964" w14:textId="5C8E55B4" w:rsidR="00A56B44" w:rsidRPr="005057FC" w:rsidRDefault="00A56B44" w:rsidP="00A56B44">
            <w:pPr>
              <w:rPr>
                <w:rFonts w:cstheme="minorHAnsi"/>
                <w:lang w:val="en-GB"/>
              </w:rPr>
            </w:pPr>
            <w:r w:rsidRPr="005057FC">
              <w:rPr>
                <w:rFonts w:cstheme="minorHAnsi"/>
                <w:lang w:val="en-GB"/>
              </w:rPr>
              <w:t>3. právnické osoby založené, zřízené, řízené nebo pověřené subjekty uvedenými v bodech 1 a 2, jakož i fyzické osoby pověřené těmito subjekty, které na základě právních předpisů nebo dohody s těmito subjekty poskytují služby, které ovlivňují stav životního prostředí a jeho jednotlivých složek (dále jen "pověřená osoba");”</w:t>
            </w:r>
          </w:p>
          <w:p w14:paraId="4883A84B" w14:textId="77777777" w:rsidR="00FC21FB" w:rsidRPr="005057FC" w:rsidRDefault="00FC21FB" w:rsidP="00A56B44">
            <w:pPr>
              <w:rPr>
                <w:rFonts w:cstheme="minorHAnsi"/>
                <w:lang w:val="en-GB"/>
              </w:rPr>
            </w:pPr>
          </w:p>
          <w:p w14:paraId="39987CC2" w14:textId="77777777" w:rsidR="004050DC" w:rsidRPr="005057FC" w:rsidRDefault="004050DC" w:rsidP="004050DC">
            <w:pPr>
              <w:rPr>
                <w:rFonts w:cstheme="minorHAnsi"/>
                <w:lang w:val="en-GB"/>
              </w:rPr>
            </w:pPr>
            <w:r w:rsidRPr="005057FC">
              <w:rPr>
                <w:rFonts w:cstheme="minorHAnsi"/>
                <w:lang w:val="en-GB"/>
              </w:rPr>
              <w:t>Act no. 123/1998 Coll., on the Right to Information on the Environment Art. 2 letter</w:t>
            </w:r>
            <w:r w:rsidR="00CB135B" w:rsidRPr="005057FC">
              <w:rPr>
                <w:rFonts w:cstheme="minorHAnsi"/>
                <w:lang w:val="en-GB"/>
              </w:rPr>
              <w:t xml:space="preserve"> b </w:t>
            </w:r>
          </w:p>
          <w:p w14:paraId="3438CB2D" w14:textId="7AED9395" w:rsidR="00CB135B" w:rsidRPr="005057FC" w:rsidRDefault="004050DC" w:rsidP="004050DC">
            <w:pPr>
              <w:rPr>
                <w:rFonts w:cstheme="minorHAnsi"/>
                <w:lang w:val="en-GB"/>
              </w:rPr>
            </w:pPr>
            <w:r w:rsidRPr="005057FC">
              <w:rPr>
                <w:rFonts w:cstheme="minorHAnsi"/>
                <w:lang w:val="en-GB"/>
              </w:rPr>
              <w:lastRenderedPageBreak/>
              <w:t>“S</w:t>
            </w:r>
            <w:r w:rsidR="00CB135B" w:rsidRPr="005057FC">
              <w:rPr>
                <w:rFonts w:cstheme="minorHAnsi"/>
                <w:lang w:val="en-GB"/>
              </w:rPr>
              <w:t xml:space="preserve">ubjects of obligations means: </w:t>
            </w:r>
          </w:p>
          <w:p w14:paraId="01D75072" w14:textId="5C756B2D" w:rsidR="00CB135B" w:rsidRPr="005057FC" w:rsidRDefault="00CB135B" w:rsidP="00CB135B">
            <w:pPr>
              <w:rPr>
                <w:rFonts w:cstheme="minorHAnsi"/>
                <w:lang w:val="en-GB"/>
              </w:rPr>
            </w:pPr>
            <w:r w:rsidRPr="005057FC">
              <w:rPr>
                <w:rFonts w:cstheme="minorHAnsi"/>
                <w:lang w:val="en-GB"/>
              </w:rPr>
              <w:t>1. Administrative offices and other organizational units of the state autho</w:t>
            </w:r>
            <w:r w:rsidR="004050DC" w:rsidRPr="005057FC">
              <w:rPr>
                <w:rFonts w:cstheme="minorHAnsi"/>
                <w:lang w:val="en-GB"/>
              </w:rPr>
              <w:t xml:space="preserve">rities and local governments, </w:t>
            </w:r>
          </w:p>
          <w:p w14:paraId="3C35E9C0" w14:textId="5A8B163A" w:rsidR="00CB135B" w:rsidRPr="005057FC" w:rsidRDefault="004050DC" w:rsidP="00CB135B">
            <w:pPr>
              <w:rPr>
                <w:rFonts w:cstheme="minorHAnsi"/>
                <w:lang w:val="en-GB"/>
              </w:rPr>
            </w:pPr>
            <w:r w:rsidRPr="005057FC">
              <w:rPr>
                <w:rFonts w:cstheme="minorHAnsi"/>
                <w:lang w:val="en-GB"/>
              </w:rPr>
              <w:t xml:space="preserve">2. </w:t>
            </w:r>
            <w:r w:rsidR="00CB135B" w:rsidRPr="005057FC">
              <w:rPr>
                <w:rFonts w:cstheme="minorHAnsi"/>
                <w:lang w:val="en-GB"/>
              </w:rPr>
              <w:t>legal or natural persons perform</w:t>
            </w:r>
            <w:r w:rsidRPr="005057FC">
              <w:rPr>
                <w:rFonts w:cstheme="minorHAnsi"/>
                <w:lang w:val="en-GB"/>
              </w:rPr>
              <w:t xml:space="preserve">ing public administrative functions under special national law </w:t>
            </w:r>
            <w:r w:rsidR="00CB135B" w:rsidRPr="005057FC">
              <w:rPr>
                <w:rFonts w:cstheme="minorHAnsi"/>
                <w:lang w:val="en-GB"/>
              </w:rPr>
              <w:t>related directly or indirectly to the environment,</w:t>
            </w:r>
          </w:p>
          <w:p w14:paraId="63D8840D" w14:textId="48E94F6A" w:rsidR="00CB135B" w:rsidRPr="005057FC" w:rsidRDefault="00CB135B" w:rsidP="00CB135B">
            <w:pPr>
              <w:rPr>
                <w:rFonts w:cstheme="minorHAnsi"/>
                <w:lang w:val="en-GB"/>
              </w:rPr>
            </w:pPr>
            <w:r w:rsidRPr="005057FC">
              <w:rPr>
                <w:rFonts w:cstheme="minorHAnsi"/>
                <w:lang w:val="en-GB"/>
              </w:rPr>
              <w:t xml:space="preserve">3. legal person, established, directed or authorized </w:t>
            </w:r>
            <w:r w:rsidR="004050DC" w:rsidRPr="005057FC">
              <w:rPr>
                <w:rFonts w:cstheme="minorHAnsi"/>
                <w:lang w:val="en-GB"/>
              </w:rPr>
              <w:t xml:space="preserve">by the </w:t>
            </w:r>
            <w:r w:rsidRPr="005057FC">
              <w:rPr>
                <w:rFonts w:cstheme="minorHAnsi"/>
                <w:lang w:val="en-GB"/>
              </w:rPr>
              <w:t>entities referred to in paragraphs 1 a</w:t>
            </w:r>
            <w:r w:rsidR="004050DC" w:rsidRPr="005057FC">
              <w:rPr>
                <w:rFonts w:cstheme="minorHAnsi"/>
                <w:lang w:val="en-GB"/>
              </w:rPr>
              <w:t>nd 2, as well as the natural persons, that are authorised by</w:t>
            </w:r>
            <w:r w:rsidRPr="005057FC">
              <w:rPr>
                <w:rFonts w:cstheme="minorHAnsi"/>
                <w:lang w:val="en-GB"/>
              </w:rPr>
              <w:t xml:space="preserve"> these entities on the basis of legislation or agreements </w:t>
            </w:r>
            <w:r w:rsidR="004050DC" w:rsidRPr="005057FC">
              <w:rPr>
                <w:rFonts w:cstheme="minorHAnsi"/>
                <w:lang w:val="en-GB"/>
              </w:rPr>
              <w:t>to provide</w:t>
            </w:r>
            <w:r w:rsidRPr="005057FC">
              <w:rPr>
                <w:rFonts w:cstheme="minorHAnsi"/>
                <w:lang w:val="en-GB"/>
              </w:rPr>
              <w:t xml:space="preserve"> services that affect the state of the environment and its individual components</w:t>
            </w:r>
            <w:r w:rsidR="004050DC" w:rsidRPr="005057FC">
              <w:rPr>
                <w:rFonts w:cstheme="minorHAnsi"/>
                <w:lang w:val="en-GB"/>
              </w:rPr>
              <w:t xml:space="preserve"> (e.g. water, air, etc. – author comment)</w:t>
            </w:r>
            <w:r w:rsidRPr="005057FC">
              <w:rPr>
                <w:rFonts w:cstheme="minorHAnsi"/>
                <w:lang w:val="en-GB"/>
              </w:rPr>
              <w:t>;</w:t>
            </w:r>
            <w:r w:rsidR="004050DC" w:rsidRPr="005057FC">
              <w:rPr>
                <w:rFonts w:cstheme="minorHAnsi"/>
                <w:lang w:val="en-GB"/>
              </w:rPr>
              <w:t>”</w:t>
            </w:r>
          </w:p>
          <w:p w14:paraId="2FF990E7" w14:textId="77777777" w:rsidR="00CB135B" w:rsidRPr="005057FC" w:rsidRDefault="00CB135B" w:rsidP="00C44CCA">
            <w:pPr>
              <w:rPr>
                <w:rFonts w:cstheme="minorHAnsi"/>
                <w:lang w:val="en-GB"/>
              </w:rPr>
            </w:pPr>
          </w:p>
        </w:tc>
      </w:tr>
      <w:tr w:rsidR="00296290" w:rsidRPr="005057FC" w14:paraId="37F35CA5" w14:textId="77777777" w:rsidTr="00D74926">
        <w:tc>
          <w:tcPr>
            <w:tcW w:w="596" w:type="pct"/>
          </w:tcPr>
          <w:p w14:paraId="600F5DC3" w14:textId="60282D45" w:rsidR="00296290" w:rsidRPr="005057FC" w:rsidRDefault="00296290" w:rsidP="00C44CCA">
            <w:pPr>
              <w:rPr>
                <w:rFonts w:cstheme="minorHAnsi"/>
                <w:lang w:val="en-GB"/>
              </w:rPr>
            </w:pPr>
          </w:p>
          <w:p w14:paraId="488CE08D" w14:textId="77777777" w:rsidR="00296290" w:rsidRPr="005057FC" w:rsidRDefault="00296290" w:rsidP="00C44CCA">
            <w:pPr>
              <w:rPr>
                <w:rFonts w:cstheme="minorHAnsi"/>
                <w:lang w:val="en-GB"/>
              </w:rPr>
            </w:pPr>
            <w:r w:rsidRPr="005057FC">
              <w:rPr>
                <w:rFonts w:cstheme="minorHAnsi"/>
                <w:lang w:val="en-GB"/>
              </w:rPr>
              <w:t>Art. 2(3)</w:t>
            </w:r>
          </w:p>
        </w:tc>
        <w:tc>
          <w:tcPr>
            <w:tcW w:w="2640" w:type="pct"/>
            <w:shd w:val="clear" w:color="auto" w:fill="auto"/>
          </w:tcPr>
          <w:p w14:paraId="5F8F4B7A" w14:textId="77777777" w:rsidR="00296290" w:rsidRPr="005057FC" w:rsidRDefault="00296290" w:rsidP="00C44CCA">
            <w:pPr>
              <w:rPr>
                <w:rFonts w:cstheme="minorHAnsi"/>
                <w:lang w:val="en-GB"/>
              </w:rPr>
            </w:pPr>
          </w:p>
          <w:p w14:paraId="174F6163" w14:textId="77777777" w:rsidR="00296290" w:rsidRPr="005057FC" w:rsidRDefault="00296290" w:rsidP="00C44CCA">
            <w:pPr>
              <w:pStyle w:val="ListParagraph"/>
              <w:numPr>
                <w:ilvl w:val="0"/>
                <w:numId w:val="4"/>
              </w:numPr>
              <w:rPr>
                <w:rFonts w:cstheme="minorHAnsi"/>
                <w:lang w:val="en-GB"/>
              </w:rPr>
            </w:pPr>
            <w:r w:rsidRPr="005057FC">
              <w:rPr>
                <w:rFonts w:cstheme="minorHAnsi"/>
                <w:lang w:val="en-GB"/>
              </w:rPr>
              <w:t xml:space="preserve">How well has the definition of “Environmental information” been </w:t>
            </w:r>
            <w:r w:rsidR="009A32E0" w:rsidRPr="005057FC">
              <w:rPr>
                <w:rFonts w:cstheme="minorHAnsi"/>
                <w:lang w:val="en-GB"/>
              </w:rPr>
              <w:t>enacted</w:t>
            </w:r>
            <w:r w:rsidRPr="005057FC">
              <w:rPr>
                <w:rFonts w:cstheme="minorHAnsi"/>
                <w:lang w:val="en-GB"/>
              </w:rPr>
              <w:t>?</w:t>
            </w:r>
          </w:p>
          <w:p w14:paraId="5B57D32D" w14:textId="77777777" w:rsidR="006C6157" w:rsidRPr="005057FC" w:rsidRDefault="006C6157" w:rsidP="00C44CCA">
            <w:pPr>
              <w:rPr>
                <w:rFonts w:cstheme="minorHAnsi"/>
                <w:lang w:val="en-GB"/>
              </w:rPr>
            </w:pPr>
          </w:p>
          <w:p w14:paraId="534D58BD" w14:textId="1500A15B" w:rsidR="006C6157" w:rsidRPr="005057FC" w:rsidRDefault="006C6157" w:rsidP="00C44CCA">
            <w:pPr>
              <w:rPr>
                <w:rFonts w:cstheme="minorHAnsi"/>
                <w:lang w:val="en-GB"/>
              </w:rPr>
            </w:pPr>
            <w:r w:rsidRPr="005057FC">
              <w:rPr>
                <w:rFonts w:cstheme="minorHAnsi"/>
                <w:lang w:val="en-GB"/>
              </w:rPr>
              <w:t>Art. 2(3) provides:</w:t>
            </w:r>
            <w:r w:rsidR="00BF52E0">
              <w:rPr>
                <w:rFonts w:cstheme="minorHAnsi"/>
                <w:lang w:val="en-GB"/>
              </w:rPr>
              <w:t xml:space="preserve"> </w:t>
            </w:r>
          </w:p>
          <w:p w14:paraId="59521A02" w14:textId="77777777" w:rsidR="006C6157" w:rsidRPr="005057FC" w:rsidRDefault="006C6157" w:rsidP="00C44CCA">
            <w:pPr>
              <w:rPr>
                <w:rFonts w:cstheme="minorHAnsi"/>
                <w:lang w:val="en-GB"/>
              </w:rPr>
            </w:pPr>
          </w:p>
          <w:p w14:paraId="3DBCA647" w14:textId="77777777" w:rsidR="006C6157" w:rsidRPr="005057FC" w:rsidRDefault="006C6157" w:rsidP="00C44CCA">
            <w:pPr>
              <w:rPr>
                <w:rFonts w:cstheme="minorHAnsi"/>
                <w:lang w:val="en-GB"/>
              </w:rPr>
            </w:pPr>
            <w:r w:rsidRPr="005057FC">
              <w:rPr>
                <w:rFonts w:cstheme="minorHAnsi"/>
                <w:lang w:val="en-GB"/>
              </w:rPr>
              <w:t>“Environmental information” means any information in written, visual, aural, electronic or any other material form on:</w:t>
            </w:r>
          </w:p>
          <w:p w14:paraId="0943CCAF" w14:textId="77777777" w:rsidR="006C6157" w:rsidRPr="005057FC" w:rsidRDefault="006C6157" w:rsidP="00C44CCA">
            <w:pPr>
              <w:rPr>
                <w:rFonts w:cstheme="minorHAnsi"/>
                <w:lang w:val="en-GB"/>
              </w:rPr>
            </w:pPr>
          </w:p>
          <w:p w14:paraId="091015B7" w14:textId="77777777" w:rsidR="006C6157" w:rsidRPr="005057FC" w:rsidRDefault="006C6157" w:rsidP="00C44CCA">
            <w:pPr>
              <w:rPr>
                <w:rFonts w:cstheme="minorHAnsi"/>
                <w:lang w:val="en-GB"/>
              </w:rPr>
            </w:pPr>
            <w:r w:rsidRPr="005057FC">
              <w:rPr>
                <w:rFonts w:cstheme="minorHAnsi"/>
                <w:lang w:val="en-GB"/>
              </w:rPr>
              <w:t>(a) The state of elements of the environment, such as air and atmosphere, water, soil, land, landscape and natural sites, biological diversity and its components, including genetically modified organisms, and the interaction among these elements;</w:t>
            </w:r>
          </w:p>
          <w:p w14:paraId="491DD38A" w14:textId="77777777" w:rsidR="006C6157" w:rsidRPr="005057FC" w:rsidRDefault="006C6157" w:rsidP="00C44CCA">
            <w:pPr>
              <w:rPr>
                <w:rFonts w:cstheme="minorHAnsi"/>
                <w:lang w:val="en-GB"/>
              </w:rPr>
            </w:pPr>
          </w:p>
          <w:p w14:paraId="1849289B" w14:textId="77777777" w:rsidR="006C6157" w:rsidRPr="005057FC" w:rsidRDefault="006C6157" w:rsidP="00C44CCA">
            <w:pPr>
              <w:rPr>
                <w:rFonts w:cstheme="minorHAnsi"/>
                <w:lang w:val="en-GB"/>
              </w:rPr>
            </w:pPr>
            <w:r w:rsidRPr="005057FC">
              <w:rPr>
                <w:rFonts w:cstheme="minorHAnsi"/>
                <w:lang w:val="en-GB"/>
              </w:rPr>
              <w:t>(b) Factors, such as substances, energy, noise and radiation, and activities or measures, including administrative measures, environmental</w:t>
            </w:r>
          </w:p>
          <w:p w14:paraId="49A7831F" w14:textId="77777777" w:rsidR="006C6157" w:rsidRPr="005057FC" w:rsidRDefault="006C6157" w:rsidP="00C44CCA">
            <w:pPr>
              <w:rPr>
                <w:rFonts w:cstheme="minorHAnsi"/>
                <w:lang w:val="en-GB"/>
              </w:rPr>
            </w:pPr>
            <w:r w:rsidRPr="005057FC">
              <w:rPr>
                <w:rFonts w:cstheme="minorHAnsi"/>
                <w:lang w:val="en-GB"/>
              </w:rPr>
              <w:t xml:space="preserve">agreements, policies, legislation, plans and programmes, affecting or likely to </w:t>
            </w:r>
            <w:r w:rsidRPr="005057FC">
              <w:rPr>
                <w:rFonts w:cstheme="minorHAnsi"/>
                <w:lang w:val="en-GB"/>
              </w:rPr>
              <w:lastRenderedPageBreak/>
              <w:t>affect the elements of the environment within the scope of subparagraph (a) above, and cost-benefit and other economic analyses and assumptions used in</w:t>
            </w:r>
          </w:p>
          <w:p w14:paraId="3A5E1AAC" w14:textId="77777777" w:rsidR="006C6157" w:rsidRPr="005057FC" w:rsidRDefault="006C6157" w:rsidP="00C44CCA">
            <w:pPr>
              <w:rPr>
                <w:rFonts w:cstheme="minorHAnsi"/>
                <w:lang w:val="en-GB"/>
              </w:rPr>
            </w:pPr>
            <w:r w:rsidRPr="005057FC">
              <w:rPr>
                <w:rFonts w:cstheme="minorHAnsi"/>
                <w:lang w:val="en-GB"/>
              </w:rPr>
              <w:t>environmental decision-making;</w:t>
            </w:r>
          </w:p>
          <w:p w14:paraId="47320D3A" w14:textId="77777777" w:rsidR="006C6157" w:rsidRPr="005057FC" w:rsidRDefault="006C6157" w:rsidP="00C44CCA">
            <w:pPr>
              <w:rPr>
                <w:rFonts w:cstheme="minorHAnsi"/>
                <w:lang w:val="en-GB"/>
              </w:rPr>
            </w:pPr>
          </w:p>
          <w:p w14:paraId="6632549E" w14:textId="77777777" w:rsidR="006C6157" w:rsidRPr="005057FC" w:rsidRDefault="006C6157" w:rsidP="00C44CCA">
            <w:pPr>
              <w:rPr>
                <w:rFonts w:cstheme="minorHAnsi"/>
                <w:lang w:val="en-GB"/>
              </w:rPr>
            </w:pPr>
            <w:r w:rsidRPr="005057FC">
              <w:rPr>
                <w:rFonts w:cstheme="minorHAnsi"/>
                <w:lang w:val="en-GB"/>
              </w:rPr>
              <w:t>(c) The state of human health and safety, conditions of human life, cultural sites and built structures, inasmuch as they are or may be affected by the state of the elements of the environment or, through these elements, by the factors, acti</w:t>
            </w:r>
            <w:bookmarkStart w:id="37" w:name="_GoBack"/>
            <w:bookmarkEnd w:id="37"/>
            <w:r w:rsidRPr="005057FC">
              <w:rPr>
                <w:rFonts w:cstheme="minorHAnsi"/>
                <w:lang w:val="en-GB"/>
              </w:rPr>
              <w:t>vities or measures referred to in subparagraph (b) above;”</w:t>
            </w:r>
          </w:p>
        </w:tc>
        <w:tc>
          <w:tcPr>
            <w:tcW w:w="1765" w:type="pct"/>
            <w:shd w:val="clear" w:color="auto" w:fill="auto"/>
          </w:tcPr>
          <w:p w14:paraId="586C1A48" w14:textId="77777777" w:rsidR="006C6157" w:rsidRPr="005057FC" w:rsidRDefault="006C6157" w:rsidP="00C44CCA">
            <w:pPr>
              <w:rPr>
                <w:rFonts w:cstheme="minorHAnsi"/>
                <w:lang w:val="en-GB"/>
              </w:rPr>
            </w:pPr>
            <w:r w:rsidRPr="005057FC">
              <w:rPr>
                <w:rFonts w:cstheme="minorHAnsi"/>
                <w:lang w:val="en-GB"/>
              </w:rPr>
              <w:lastRenderedPageBreak/>
              <w:t xml:space="preserve">3 = </w:t>
            </w:r>
            <w:r w:rsidR="009A32E0" w:rsidRPr="005057FC">
              <w:rPr>
                <w:rFonts w:cstheme="minorHAnsi"/>
                <w:lang w:val="en-GB"/>
              </w:rPr>
              <w:t>Enactment</w:t>
            </w:r>
            <w:r w:rsidRPr="005057FC">
              <w:rPr>
                <w:rFonts w:cstheme="minorHAnsi"/>
                <w:lang w:val="en-GB"/>
              </w:rPr>
              <w:t xml:space="preserve"> is fully in accord </w:t>
            </w:r>
          </w:p>
          <w:p w14:paraId="4F51358E" w14:textId="77777777" w:rsidR="006C6157" w:rsidRPr="005057FC" w:rsidRDefault="006C6157" w:rsidP="00C44CCA">
            <w:pPr>
              <w:rPr>
                <w:rFonts w:cstheme="minorHAnsi"/>
                <w:b/>
                <w:lang w:val="en-GB"/>
              </w:rPr>
            </w:pPr>
          </w:p>
          <w:p w14:paraId="519D3A6A" w14:textId="29887D8B" w:rsidR="00A56B44" w:rsidRPr="005057FC" w:rsidRDefault="00A56B44" w:rsidP="00A56B44">
            <w:pPr>
              <w:rPr>
                <w:rFonts w:cstheme="minorHAnsi"/>
                <w:lang w:val="en-GB"/>
              </w:rPr>
            </w:pPr>
            <w:r w:rsidRPr="005057FC">
              <w:rPr>
                <w:rFonts w:cstheme="minorHAnsi"/>
                <w:lang w:val="en-GB"/>
              </w:rPr>
              <w:t xml:space="preserve">Zákon č. 123/1998 Sb., o právu na informace o životním prostředí, § 2 písm. a): </w:t>
            </w:r>
          </w:p>
          <w:p w14:paraId="5D3E3B55" w14:textId="77777777" w:rsidR="00A56B44" w:rsidRPr="005057FC" w:rsidRDefault="00A56B44" w:rsidP="00A56B44">
            <w:pPr>
              <w:pStyle w:val="NormalWeb"/>
              <w:rPr>
                <w:rFonts w:asciiTheme="minorHAnsi" w:hAnsiTheme="minorHAnsi" w:cstheme="minorHAnsi"/>
                <w:sz w:val="22"/>
                <w:szCs w:val="22"/>
                <w:lang w:val="en-GB"/>
              </w:rPr>
            </w:pPr>
            <w:r w:rsidRPr="005057FC">
              <w:rPr>
                <w:rFonts w:asciiTheme="minorHAnsi" w:hAnsiTheme="minorHAnsi" w:cstheme="minorHAnsi"/>
                <w:sz w:val="22"/>
                <w:szCs w:val="22"/>
                <w:lang w:val="en-GB"/>
              </w:rPr>
              <w:t>a) informacemi o životním prostředí (dále jen "informace") informace v jakékoliv technicky proveditelné podobě, které vypovídají zejména o</w:t>
            </w:r>
          </w:p>
          <w:p w14:paraId="37771EAB" w14:textId="77777777" w:rsidR="00A56B44" w:rsidRPr="005057FC" w:rsidRDefault="00A56B44" w:rsidP="00A56B44">
            <w:pPr>
              <w:pStyle w:val="NormalWeb"/>
              <w:rPr>
                <w:rFonts w:asciiTheme="minorHAnsi" w:hAnsiTheme="minorHAnsi" w:cstheme="minorHAnsi"/>
                <w:sz w:val="22"/>
                <w:szCs w:val="22"/>
                <w:lang w:val="en-GB"/>
              </w:rPr>
            </w:pPr>
            <w:r w:rsidRPr="005057FC">
              <w:rPr>
                <w:rFonts w:asciiTheme="minorHAnsi" w:hAnsiTheme="minorHAnsi" w:cstheme="minorHAnsi"/>
                <w:sz w:val="22"/>
                <w:szCs w:val="22"/>
                <w:lang w:val="en-GB"/>
              </w:rPr>
              <w:t>1. stavu a vývoji životního prostředí, o příčinách a důsledcích tohoto stavu,</w:t>
            </w:r>
          </w:p>
          <w:p w14:paraId="6FE06A73" w14:textId="77777777" w:rsidR="00A56B44" w:rsidRPr="005057FC" w:rsidRDefault="00A56B44" w:rsidP="00A56B44">
            <w:pPr>
              <w:pStyle w:val="NormalWeb"/>
              <w:rPr>
                <w:rFonts w:asciiTheme="minorHAnsi" w:hAnsiTheme="minorHAnsi" w:cstheme="minorHAnsi"/>
                <w:sz w:val="22"/>
                <w:szCs w:val="22"/>
                <w:lang w:val="en-GB"/>
              </w:rPr>
            </w:pPr>
            <w:r w:rsidRPr="005057FC">
              <w:rPr>
                <w:rFonts w:asciiTheme="minorHAnsi" w:hAnsiTheme="minorHAnsi" w:cstheme="minorHAnsi"/>
                <w:sz w:val="22"/>
                <w:szCs w:val="22"/>
                <w:lang w:val="en-GB"/>
              </w:rPr>
              <w:t>2. připravovaných nebo prováděných činnostech a opatřeních a o uzavíraných dohodách, které mají nebo by mohly mít vliv na stav životního prostředí a jeho složek,</w:t>
            </w:r>
          </w:p>
          <w:p w14:paraId="0F609FF0" w14:textId="77777777" w:rsidR="00A56B44" w:rsidRPr="005057FC" w:rsidRDefault="00A56B44" w:rsidP="00A56B44">
            <w:pPr>
              <w:pStyle w:val="NormalWeb"/>
              <w:rPr>
                <w:rFonts w:asciiTheme="minorHAnsi" w:hAnsiTheme="minorHAnsi" w:cstheme="minorHAnsi"/>
                <w:sz w:val="22"/>
                <w:szCs w:val="22"/>
                <w:lang w:val="en-GB"/>
              </w:rPr>
            </w:pPr>
            <w:r w:rsidRPr="005057FC">
              <w:rPr>
                <w:rFonts w:asciiTheme="minorHAnsi" w:hAnsiTheme="minorHAnsi" w:cstheme="minorHAnsi"/>
                <w:sz w:val="22"/>
                <w:szCs w:val="22"/>
                <w:lang w:val="en-GB"/>
              </w:rPr>
              <w:lastRenderedPageBreak/>
              <w:t>3. stavu složek životního prostředí, včetně geneticky modifikovaných organismů, a o interakci mezi nimi, o látkách, energii, hluku, záření, odpadech včetně radioaktivních odpadů a dalších emisích do životního prostředí, které ovlivňují nebo mohou ovlivňovat jeho složky, a o důsledcích těchto emisí,</w:t>
            </w:r>
          </w:p>
          <w:p w14:paraId="08E46BDE" w14:textId="77777777" w:rsidR="00A56B44" w:rsidRPr="005057FC" w:rsidRDefault="00A56B44" w:rsidP="00A56B44">
            <w:pPr>
              <w:pStyle w:val="NormalWeb"/>
              <w:rPr>
                <w:rFonts w:asciiTheme="minorHAnsi" w:hAnsiTheme="minorHAnsi" w:cstheme="minorHAnsi"/>
                <w:sz w:val="22"/>
                <w:szCs w:val="22"/>
                <w:lang w:val="en-GB"/>
              </w:rPr>
            </w:pPr>
            <w:r w:rsidRPr="005057FC">
              <w:rPr>
                <w:rFonts w:asciiTheme="minorHAnsi" w:hAnsiTheme="minorHAnsi" w:cstheme="minorHAnsi"/>
                <w:sz w:val="22"/>
                <w:szCs w:val="22"/>
                <w:lang w:val="en-GB"/>
              </w:rPr>
              <w:t>4. využívání přírodních zdrojů a jeho důsledcích na životní prostředí a rovněž údaje nezbytné pro vyhodnocování příčin a důsledků tohoto využívání a jeho vlivů na živé organismy a společnost,</w:t>
            </w:r>
          </w:p>
          <w:p w14:paraId="3E0AE789" w14:textId="77777777" w:rsidR="00A56B44" w:rsidRPr="005057FC" w:rsidRDefault="00A56B44" w:rsidP="00A56B44">
            <w:pPr>
              <w:pStyle w:val="NormalWeb"/>
              <w:rPr>
                <w:rFonts w:asciiTheme="minorHAnsi" w:hAnsiTheme="minorHAnsi" w:cstheme="minorHAnsi"/>
                <w:sz w:val="22"/>
                <w:szCs w:val="22"/>
                <w:lang w:val="en-GB"/>
              </w:rPr>
            </w:pPr>
            <w:r w:rsidRPr="005057FC">
              <w:rPr>
                <w:rFonts w:asciiTheme="minorHAnsi" w:hAnsiTheme="minorHAnsi" w:cstheme="minorHAnsi"/>
                <w:sz w:val="22"/>
                <w:szCs w:val="22"/>
                <w:lang w:val="en-GB"/>
              </w:rPr>
              <w:t>5. vlivech staveb, činností, technologií a výrobků na životní prostředí a veřejné zdraví a o posuzování vlivů na životní prostředí,</w:t>
            </w:r>
          </w:p>
          <w:p w14:paraId="43613BF9" w14:textId="77777777" w:rsidR="00A56B44" w:rsidRPr="005057FC" w:rsidRDefault="00A56B44" w:rsidP="00A56B44">
            <w:pPr>
              <w:pStyle w:val="NormalWeb"/>
              <w:rPr>
                <w:rFonts w:asciiTheme="minorHAnsi" w:hAnsiTheme="minorHAnsi" w:cstheme="minorHAnsi"/>
                <w:sz w:val="22"/>
                <w:szCs w:val="22"/>
                <w:lang w:val="en-GB"/>
              </w:rPr>
            </w:pPr>
            <w:r w:rsidRPr="005057FC">
              <w:rPr>
                <w:rFonts w:asciiTheme="minorHAnsi" w:hAnsiTheme="minorHAnsi" w:cstheme="minorHAnsi"/>
                <w:sz w:val="22"/>
                <w:szCs w:val="22"/>
                <w:lang w:val="en-GB"/>
              </w:rPr>
              <w:t>6. správních řízeních ve věcech životního prostředí, posuzování vlivů na životní prostředí, peticích a stížnostech v těchto věcech a jejich vyřízení a rovněž informace obsažené v písemnostech týkajících se zvláště chráněných součástí přírody a dalších součástí životního prostředí chráněných podle zvláštních předpisů,</w:t>
            </w:r>
          </w:p>
          <w:p w14:paraId="0446AB0F" w14:textId="77777777" w:rsidR="00A56B44" w:rsidRPr="005057FC" w:rsidRDefault="00A56B44" w:rsidP="00A56B44">
            <w:pPr>
              <w:pStyle w:val="NormalWeb"/>
              <w:rPr>
                <w:rFonts w:asciiTheme="minorHAnsi" w:hAnsiTheme="minorHAnsi" w:cstheme="minorHAnsi"/>
                <w:sz w:val="22"/>
                <w:szCs w:val="22"/>
                <w:lang w:val="en-GB"/>
              </w:rPr>
            </w:pPr>
            <w:r w:rsidRPr="005057FC">
              <w:rPr>
                <w:rFonts w:asciiTheme="minorHAnsi" w:hAnsiTheme="minorHAnsi" w:cstheme="minorHAnsi"/>
                <w:sz w:val="22"/>
                <w:szCs w:val="22"/>
                <w:lang w:val="en-GB"/>
              </w:rPr>
              <w:t>7. ekonomických a finančních analýzách použitých v rozhodování a dalších opatřeních a postupech ve věcech životního prostředí, pokud byly pořízeny zcela nebo zčásti z veřejných prostředků,</w:t>
            </w:r>
          </w:p>
          <w:p w14:paraId="261D0BA2" w14:textId="77777777" w:rsidR="00A56B44" w:rsidRPr="005057FC" w:rsidRDefault="00A56B44" w:rsidP="00A56B44">
            <w:pPr>
              <w:pStyle w:val="NormalWeb"/>
              <w:rPr>
                <w:rFonts w:asciiTheme="minorHAnsi" w:hAnsiTheme="minorHAnsi" w:cstheme="minorHAnsi"/>
                <w:sz w:val="22"/>
                <w:szCs w:val="22"/>
                <w:lang w:val="en-GB"/>
              </w:rPr>
            </w:pPr>
            <w:r w:rsidRPr="005057FC">
              <w:rPr>
                <w:rFonts w:asciiTheme="minorHAnsi" w:hAnsiTheme="minorHAnsi" w:cstheme="minorHAnsi"/>
                <w:sz w:val="22"/>
                <w:szCs w:val="22"/>
                <w:lang w:val="en-GB"/>
              </w:rPr>
              <w:t xml:space="preserve">8. stavu veřejného zdraví, bezpečnosti a podmínkách života lidí, pokud jsou nebo mohou být ovlivněny </w:t>
            </w:r>
            <w:r w:rsidRPr="005057FC">
              <w:rPr>
                <w:rFonts w:asciiTheme="minorHAnsi" w:hAnsiTheme="minorHAnsi" w:cstheme="minorHAnsi"/>
                <w:sz w:val="22"/>
                <w:szCs w:val="22"/>
                <w:lang w:val="en-GB"/>
              </w:rPr>
              <w:lastRenderedPageBreak/>
              <w:t>stavem složek životního prostředí, emisemi nebo činnostmi, opatřeními a dohodami podle bodu 2,</w:t>
            </w:r>
          </w:p>
          <w:p w14:paraId="43540DA2" w14:textId="77777777" w:rsidR="00A56B44" w:rsidRPr="005057FC" w:rsidRDefault="00A56B44" w:rsidP="00A56B44">
            <w:pPr>
              <w:pStyle w:val="NormalWeb"/>
              <w:rPr>
                <w:rFonts w:asciiTheme="minorHAnsi" w:hAnsiTheme="minorHAnsi" w:cstheme="minorHAnsi"/>
                <w:sz w:val="22"/>
                <w:szCs w:val="22"/>
                <w:lang w:val="en-GB"/>
              </w:rPr>
            </w:pPr>
            <w:r w:rsidRPr="005057FC">
              <w:rPr>
                <w:rFonts w:asciiTheme="minorHAnsi" w:hAnsiTheme="minorHAnsi" w:cstheme="minorHAnsi"/>
                <w:sz w:val="22"/>
                <w:szCs w:val="22"/>
                <w:lang w:val="en-GB"/>
              </w:rPr>
              <w:t>9. stavu kulturních a architektonických památek, pokud jsou nebo mohou být ovlivněny stavem složek životního prostředí, emisemi nebo činnostmi, opatřeními a dohodami podle bodu 2,</w:t>
            </w:r>
          </w:p>
          <w:p w14:paraId="0A9BDA25" w14:textId="77777777" w:rsidR="00A56B44" w:rsidRPr="005057FC" w:rsidRDefault="00A56B44" w:rsidP="00A56B44">
            <w:pPr>
              <w:pStyle w:val="NormalWeb"/>
              <w:rPr>
                <w:rFonts w:asciiTheme="minorHAnsi" w:hAnsiTheme="minorHAnsi" w:cstheme="minorHAnsi"/>
                <w:sz w:val="22"/>
                <w:szCs w:val="22"/>
                <w:lang w:val="en-GB"/>
              </w:rPr>
            </w:pPr>
            <w:r w:rsidRPr="005057FC">
              <w:rPr>
                <w:rFonts w:asciiTheme="minorHAnsi" w:hAnsiTheme="minorHAnsi" w:cstheme="minorHAnsi"/>
                <w:sz w:val="22"/>
                <w:szCs w:val="22"/>
                <w:lang w:val="en-GB"/>
              </w:rPr>
              <w:t>10. zprávách o provádění a plnění právních předpisů v oblasti ochrany životního prostředí,</w:t>
            </w:r>
          </w:p>
          <w:p w14:paraId="180C6C33" w14:textId="77777777" w:rsidR="00A56B44" w:rsidRPr="005057FC" w:rsidRDefault="00A56B44" w:rsidP="00A56B44">
            <w:pPr>
              <w:pStyle w:val="NormalWeb"/>
              <w:rPr>
                <w:rFonts w:asciiTheme="minorHAnsi" w:hAnsiTheme="minorHAnsi" w:cstheme="minorHAnsi"/>
                <w:sz w:val="22"/>
                <w:szCs w:val="22"/>
                <w:lang w:val="en-GB"/>
              </w:rPr>
            </w:pPr>
            <w:r w:rsidRPr="005057FC">
              <w:rPr>
                <w:rFonts w:asciiTheme="minorHAnsi" w:hAnsiTheme="minorHAnsi" w:cstheme="minorHAnsi"/>
                <w:sz w:val="22"/>
                <w:szCs w:val="22"/>
                <w:lang w:val="en-GB"/>
              </w:rPr>
              <w:t>11. mezinárodních, státních, regionálních a místních strategiích a programech, akčních plánech apod., jichž se Česká republika účastní, a zprávách o jejich plnění,</w:t>
            </w:r>
          </w:p>
          <w:p w14:paraId="2F9FA131" w14:textId="77777777" w:rsidR="00A56B44" w:rsidRPr="005057FC" w:rsidRDefault="00A56B44" w:rsidP="00A56B44">
            <w:pPr>
              <w:pStyle w:val="NormalWeb"/>
              <w:rPr>
                <w:rFonts w:asciiTheme="minorHAnsi" w:hAnsiTheme="minorHAnsi" w:cstheme="minorHAnsi"/>
                <w:sz w:val="22"/>
                <w:szCs w:val="22"/>
                <w:lang w:val="en-GB"/>
              </w:rPr>
            </w:pPr>
            <w:r w:rsidRPr="005057FC">
              <w:rPr>
                <w:rFonts w:asciiTheme="minorHAnsi" w:hAnsiTheme="minorHAnsi" w:cstheme="minorHAnsi"/>
                <w:sz w:val="22"/>
                <w:szCs w:val="22"/>
                <w:lang w:val="en-GB"/>
              </w:rPr>
              <w:t>12. mezinárodních závazcích týkajících se životního prostředí a o plnění závazků vyplývajících z mezinárodních smluv, jimiž je Česká republika vázána,</w:t>
            </w:r>
          </w:p>
          <w:p w14:paraId="58B923BF" w14:textId="5D5C9B75" w:rsidR="00A56B44" w:rsidRPr="005057FC" w:rsidRDefault="00A56B44" w:rsidP="00A56B44">
            <w:pPr>
              <w:pStyle w:val="NormalWeb"/>
              <w:rPr>
                <w:rFonts w:asciiTheme="minorHAnsi" w:hAnsiTheme="minorHAnsi" w:cstheme="minorHAnsi"/>
                <w:sz w:val="22"/>
                <w:szCs w:val="22"/>
                <w:lang w:val="en-GB"/>
              </w:rPr>
            </w:pPr>
            <w:r w:rsidRPr="005057FC">
              <w:rPr>
                <w:rFonts w:asciiTheme="minorHAnsi" w:hAnsiTheme="minorHAnsi" w:cstheme="minorHAnsi"/>
                <w:sz w:val="22"/>
                <w:szCs w:val="22"/>
                <w:lang w:val="en-GB"/>
              </w:rPr>
              <w:t>13. zdrojích informací o stavu životního prostředí a přírodních zdrojů;”</w:t>
            </w:r>
          </w:p>
          <w:p w14:paraId="33112959" w14:textId="40911DAE" w:rsidR="008E4B96" w:rsidRPr="005057FC" w:rsidRDefault="008E4B96" w:rsidP="008E4B96">
            <w:pPr>
              <w:pStyle w:val="NormalWeb"/>
              <w:rPr>
                <w:rFonts w:asciiTheme="minorHAnsi" w:hAnsiTheme="minorHAnsi" w:cstheme="minorHAnsi"/>
                <w:color w:val="555555"/>
                <w:sz w:val="22"/>
                <w:szCs w:val="22"/>
              </w:rPr>
            </w:pPr>
            <w:r w:rsidRPr="005057FC">
              <w:rPr>
                <w:rFonts w:asciiTheme="minorHAnsi" w:hAnsiTheme="minorHAnsi" w:cstheme="minorHAnsi"/>
                <w:sz w:val="22"/>
                <w:szCs w:val="22"/>
                <w:lang w:val="en-GB"/>
              </w:rPr>
              <w:t>Act no. 123/1998 Coll., on the Right to Information on the Environment Art. 2 letter a</w:t>
            </w:r>
          </w:p>
          <w:p w14:paraId="7BB4DBC6" w14:textId="0F51069A" w:rsidR="008E4B96" w:rsidRPr="005057FC" w:rsidRDefault="008E4B96" w:rsidP="008E4B96">
            <w:pPr>
              <w:pStyle w:val="NormalWeb"/>
              <w:rPr>
                <w:rFonts w:asciiTheme="minorHAnsi" w:hAnsiTheme="minorHAnsi" w:cstheme="minorHAnsi"/>
                <w:sz w:val="22"/>
                <w:szCs w:val="22"/>
                <w:lang w:val="en-GB"/>
              </w:rPr>
            </w:pPr>
            <w:r w:rsidRPr="005057FC">
              <w:rPr>
                <w:rFonts w:asciiTheme="minorHAnsi" w:hAnsiTheme="minorHAnsi" w:cstheme="minorHAnsi"/>
                <w:sz w:val="22"/>
                <w:szCs w:val="22"/>
              </w:rPr>
              <w:t>„I</w:t>
            </w:r>
            <w:r w:rsidRPr="005057FC">
              <w:rPr>
                <w:rFonts w:asciiTheme="minorHAnsi" w:hAnsiTheme="minorHAnsi" w:cstheme="minorHAnsi"/>
                <w:sz w:val="22"/>
                <w:szCs w:val="22"/>
                <w:lang w:val="en-GB"/>
              </w:rPr>
              <w:t>nformation on the state of the environment means information in any technically feasible form containing evidence of, especially</w:t>
            </w:r>
          </w:p>
          <w:p w14:paraId="64604732" w14:textId="77777777" w:rsidR="008E4B96" w:rsidRPr="005057FC" w:rsidRDefault="008E4B96" w:rsidP="008E4B96">
            <w:pPr>
              <w:pStyle w:val="NormalWeb"/>
              <w:rPr>
                <w:rFonts w:asciiTheme="minorHAnsi" w:hAnsiTheme="minorHAnsi" w:cstheme="minorHAnsi"/>
                <w:sz w:val="22"/>
                <w:szCs w:val="22"/>
                <w:lang w:val="en-GB"/>
              </w:rPr>
            </w:pPr>
            <w:r w:rsidRPr="005057FC">
              <w:rPr>
                <w:rFonts w:asciiTheme="minorHAnsi" w:hAnsiTheme="minorHAnsi" w:cstheme="minorHAnsi"/>
                <w:sz w:val="22"/>
                <w:szCs w:val="22"/>
                <w:lang w:val="en-GB"/>
              </w:rPr>
              <w:lastRenderedPageBreak/>
              <w:t>1. the state and development of the environment, of the causes and consequences of this state,</w:t>
            </w:r>
          </w:p>
          <w:p w14:paraId="3F5D43FE" w14:textId="77777777" w:rsidR="00933489" w:rsidRPr="005057FC" w:rsidRDefault="008E4B96" w:rsidP="008E4B96">
            <w:pPr>
              <w:pStyle w:val="NormalWeb"/>
              <w:rPr>
                <w:rFonts w:asciiTheme="minorHAnsi" w:hAnsiTheme="minorHAnsi" w:cstheme="minorHAnsi"/>
                <w:sz w:val="22"/>
                <w:szCs w:val="22"/>
                <w:lang w:val="en-GB"/>
              </w:rPr>
            </w:pPr>
            <w:r w:rsidRPr="005057FC">
              <w:rPr>
                <w:rFonts w:asciiTheme="minorHAnsi" w:hAnsiTheme="minorHAnsi" w:cstheme="minorHAnsi"/>
                <w:sz w:val="22"/>
                <w:szCs w:val="22"/>
                <w:lang w:val="en-GB"/>
              </w:rPr>
              <w:t>2. activities</w:t>
            </w:r>
            <w:r w:rsidR="00933489" w:rsidRPr="005057FC">
              <w:rPr>
                <w:rFonts w:asciiTheme="minorHAnsi" w:hAnsiTheme="minorHAnsi" w:cstheme="minorHAnsi"/>
                <w:sz w:val="22"/>
                <w:szCs w:val="22"/>
                <w:lang w:val="en-GB"/>
              </w:rPr>
              <w:t xml:space="preserve"> (also</w:t>
            </w:r>
            <w:r w:rsidRPr="005057FC">
              <w:rPr>
                <w:rFonts w:asciiTheme="minorHAnsi" w:hAnsiTheme="minorHAnsi" w:cstheme="minorHAnsi"/>
                <w:sz w:val="22"/>
                <w:szCs w:val="22"/>
                <w:lang w:val="en-GB"/>
              </w:rPr>
              <w:t xml:space="preserve"> in preparation</w:t>
            </w:r>
            <w:r w:rsidR="00933489" w:rsidRPr="005057FC">
              <w:rPr>
                <w:rFonts w:asciiTheme="minorHAnsi" w:hAnsiTheme="minorHAnsi" w:cstheme="minorHAnsi"/>
                <w:sz w:val="22"/>
                <w:szCs w:val="22"/>
                <w:lang w:val="en-GB"/>
              </w:rPr>
              <w:t>), measures and agreements</w:t>
            </w:r>
            <w:r w:rsidRPr="005057FC">
              <w:rPr>
                <w:rFonts w:asciiTheme="minorHAnsi" w:hAnsiTheme="minorHAnsi" w:cstheme="minorHAnsi"/>
                <w:sz w:val="22"/>
                <w:szCs w:val="22"/>
                <w:lang w:val="en-GB"/>
              </w:rPr>
              <w:t xml:space="preserve"> which </w:t>
            </w:r>
            <w:r w:rsidR="00933489" w:rsidRPr="005057FC">
              <w:rPr>
                <w:rFonts w:asciiTheme="minorHAnsi" w:hAnsiTheme="minorHAnsi" w:cstheme="minorHAnsi"/>
                <w:sz w:val="22"/>
                <w:szCs w:val="22"/>
                <w:lang w:val="en-GB"/>
              </w:rPr>
              <w:t xml:space="preserve">lead or </w:t>
            </w:r>
            <w:r w:rsidRPr="005057FC">
              <w:rPr>
                <w:rFonts w:asciiTheme="minorHAnsi" w:hAnsiTheme="minorHAnsi" w:cstheme="minorHAnsi"/>
                <w:sz w:val="22"/>
                <w:szCs w:val="22"/>
                <w:lang w:val="en-GB"/>
              </w:rPr>
              <w:t xml:space="preserve">could lead to a change of the state of the environment and </w:t>
            </w:r>
            <w:r w:rsidR="00933489" w:rsidRPr="005057FC">
              <w:rPr>
                <w:rFonts w:asciiTheme="minorHAnsi" w:hAnsiTheme="minorHAnsi" w:cstheme="minorHAnsi"/>
                <w:sz w:val="22"/>
                <w:szCs w:val="22"/>
                <w:lang w:val="en-GB"/>
              </w:rPr>
              <w:t>its components</w:t>
            </w:r>
          </w:p>
          <w:p w14:paraId="53B1ACF7" w14:textId="38B1C2A5" w:rsidR="008E4B96" w:rsidRPr="005057FC" w:rsidRDefault="008E4B96" w:rsidP="008E4B96">
            <w:pPr>
              <w:pStyle w:val="NormalWeb"/>
              <w:rPr>
                <w:rFonts w:asciiTheme="minorHAnsi" w:hAnsiTheme="minorHAnsi" w:cstheme="minorHAnsi"/>
                <w:sz w:val="22"/>
                <w:szCs w:val="22"/>
                <w:lang w:val="en-GB"/>
              </w:rPr>
            </w:pPr>
            <w:r w:rsidRPr="005057FC">
              <w:rPr>
                <w:rFonts w:asciiTheme="minorHAnsi" w:hAnsiTheme="minorHAnsi" w:cstheme="minorHAnsi"/>
                <w:sz w:val="22"/>
                <w:szCs w:val="22"/>
                <w:lang w:val="en-GB"/>
              </w:rPr>
              <w:t xml:space="preserve">3. </w:t>
            </w:r>
            <w:r w:rsidR="00A56B44" w:rsidRPr="005057FC">
              <w:rPr>
                <w:rFonts w:asciiTheme="minorHAnsi" w:hAnsiTheme="minorHAnsi" w:cstheme="minorHAnsi"/>
                <w:sz w:val="22"/>
                <w:szCs w:val="22"/>
                <w:lang w:val="en-GB"/>
              </w:rPr>
              <w:t>environmental components, including genetically modified organisms, and the interaction between them, information on the substances, energy, noise, radiation, waste, including radioactive waste and other emissions into the environment, which affect or may affect its components, and the consequences of these emissions,</w:t>
            </w:r>
          </w:p>
          <w:p w14:paraId="624563E8" w14:textId="77777777" w:rsidR="008E4B96" w:rsidRPr="005057FC" w:rsidRDefault="008E4B96" w:rsidP="008E4B96">
            <w:pPr>
              <w:pStyle w:val="NormalWeb"/>
              <w:rPr>
                <w:rFonts w:asciiTheme="minorHAnsi" w:hAnsiTheme="minorHAnsi" w:cstheme="minorHAnsi"/>
                <w:sz w:val="22"/>
                <w:szCs w:val="22"/>
                <w:lang w:val="en-GB"/>
              </w:rPr>
            </w:pPr>
            <w:r w:rsidRPr="005057FC">
              <w:rPr>
                <w:rFonts w:asciiTheme="minorHAnsi" w:hAnsiTheme="minorHAnsi" w:cstheme="minorHAnsi"/>
                <w:sz w:val="22"/>
                <w:szCs w:val="22"/>
                <w:lang w:val="en-GB"/>
              </w:rPr>
              <w:t>4. the utilization of the natural resources and its consequences on the environment and also the data necessary for the evaluation of the causes and consequences of this utilization and its effects on living organisms and on society,</w:t>
            </w:r>
          </w:p>
          <w:p w14:paraId="1B16B5DE" w14:textId="54BD66DB" w:rsidR="008E4B96" w:rsidRPr="005057FC" w:rsidRDefault="008E4B96" w:rsidP="008E4B96">
            <w:pPr>
              <w:pStyle w:val="NormalWeb"/>
              <w:rPr>
                <w:rFonts w:asciiTheme="minorHAnsi" w:hAnsiTheme="minorHAnsi" w:cstheme="minorHAnsi"/>
                <w:sz w:val="22"/>
                <w:szCs w:val="22"/>
                <w:lang w:val="en-GB"/>
              </w:rPr>
            </w:pPr>
            <w:r w:rsidRPr="005057FC">
              <w:rPr>
                <w:rFonts w:asciiTheme="minorHAnsi" w:hAnsiTheme="minorHAnsi" w:cstheme="minorHAnsi"/>
                <w:sz w:val="22"/>
                <w:szCs w:val="22"/>
                <w:lang w:val="en-GB"/>
              </w:rPr>
              <w:t>5. the effects of constructions, activities, technologies and products on the environment</w:t>
            </w:r>
            <w:r w:rsidR="00763E45" w:rsidRPr="005057FC">
              <w:rPr>
                <w:rFonts w:asciiTheme="minorHAnsi" w:hAnsiTheme="minorHAnsi" w:cstheme="minorHAnsi"/>
                <w:sz w:val="22"/>
                <w:szCs w:val="22"/>
                <w:lang w:val="en-GB"/>
              </w:rPr>
              <w:t xml:space="preserve"> and the public health and the information about the environmental impact assessment</w:t>
            </w:r>
            <w:r w:rsidRPr="005057FC">
              <w:rPr>
                <w:rFonts w:asciiTheme="minorHAnsi" w:hAnsiTheme="minorHAnsi" w:cstheme="minorHAnsi"/>
                <w:sz w:val="22"/>
                <w:szCs w:val="22"/>
                <w:lang w:val="en-GB"/>
              </w:rPr>
              <w:t>,</w:t>
            </w:r>
          </w:p>
          <w:p w14:paraId="514BBF6B" w14:textId="77777777" w:rsidR="008E4B96" w:rsidRPr="005057FC" w:rsidRDefault="008E4B96" w:rsidP="008E4B96">
            <w:pPr>
              <w:pStyle w:val="NormalWeb"/>
              <w:rPr>
                <w:rFonts w:asciiTheme="minorHAnsi" w:hAnsiTheme="minorHAnsi" w:cstheme="minorHAnsi"/>
                <w:sz w:val="22"/>
                <w:szCs w:val="22"/>
                <w:lang w:val="en-GB"/>
              </w:rPr>
            </w:pPr>
            <w:r w:rsidRPr="005057FC">
              <w:rPr>
                <w:rFonts w:asciiTheme="minorHAnsi" w:hAnsiTheme="minorHAnsi" w:cstheme="minorHAnsi"/>
                <w:sz w:val="22"/>
                <w:szCs w:val="22"/>
                <w:lang w:val="en-GB"/>
              </w:rPr>
              <w:t xml:space="preserve">6. administrative proceedings in environmental matters, environmental impact assessments, petitions and complaints relating to these matters and attending to them and also the information included in written documents relating, especially, to </w:t>
            </w:r>
            <w:r w:rsidRPr="005057FC">
              <w:rPr>
                <w:rFonts w:asciiTheme="minorHAnsi" w:hAnsiTheme="minorHAnsi" w:cstheme="minorHAnsi"/>
                <w:sz w:val="22"/>
                <w:szCs w:val="22"/>
                <w:lang w:val="en-GB"/>
              </w:rPr>
              <w:lastRenderedPageBreak/>
              <w:t>the protected parts of nature and other parts of the environment protected according to special regulations,</w:t>
            </w:r>
          </w:p>
          <w:p w14:paraId="61FB476F" w14:textId="011FCE4F" w:rsidR="008E4B96" w:rsidRPr="005057FC" w:rsidRDefault="008E4B96" w:rsidP="008E4B96">
            <w:pPr>
              <w:pStyle w:val="NormalWeb"/>
              <w:rPr>
                <w:rFonts w:asciiTheme="minorHAnsi" w:hAnsiTheme="minorHAnsi" w:cstheme="minorHAnsi"/>
                <w:sz w:val="22"/>
                <w:szCs w:val="22"/>
                <w:lang w:val="en-GB"/>
              </w:rPr>
            </w:pPr>
            <w:r w:rsidRPr="005057FC">
              <w:rPr>
                <w:rFonts w:asciiTheme="minorHAnsi" w:hAnsiTheme="minorHAnsi" w:cstheme="minorHAnsi"/>
                <w:sz w:val="22"/>
                <w:szCs w:val="22"/>
                <w:lang w:val="en-GB"/>
              </w:rPr>
              <w:t>7. economic and financial analyses used in decision making in matters relating to the environment, if they were provided</w:t>
            </w:r>
            <w:r w:rsidR="00763E45" w:rsidRPr="005057FC">
              <w:rPr>
                <w:rFonts w:asciiTheme="minorHAnsi" w:hAnsiTheme="minorHAnsi" w:cstheme="minorHAnsi"/>
                <w:sz w:val="22"/>
                <w:szCs w:val="22"/>
                <w:lang w:val="en-GB"/>
              </w:rPr>
              <w:t xml:space="preserve"> fully or partly</w:t>
            </w:r>
            <w:r w:rsidRPr="005057FC">
              <w:rPr>
                <w:rFonts w:asciiTheme="minorHAnsi" w:hAnsiTheme="minorHAnsi" w:cstheme="minorHAnsi"/>
                <w:sz w:val="22"/>
                <w:szCs w:val="22"/>
                <w:lang w:val="en-GB"/>
              </w:rPr>
              <w:t xml:space="preserve"> from public means,</w:t>
            </w:r>
          </w:p>
          <w:p w14:paraId="0BFC94F5" w14:textId="1D094DD5" w:rsidR="00763E45" w:rsidRPr="005057FC" w:rsidRDefault="00763E45" w:rsidP="00763E45">
            <w:pPr>
              <w:pStyle w:val="NormalWeb"/>
              <w:rPr>
                <w:rFonts w:asciiTheme="minorHAnsi" w:hAnsiTheme="minorHAnsi" w:cstheme="minorHAnsi"/>
                <w:sz w:val="22"/>
                <w:szCs w:val="22"/>
                <w:lang w:val="en-GB"/>
              </w:rPr>
            </w:pPr>
            <w:r w:rsidRPr="005057FC">
              <w:rPr>
                <w:rFonts w:asciiTheme="minorHAnsi" w:hAnsiTheme="minorHAnsi" w:cstheme="minorHAnsi"/>
                <w:sz w:val="22"/>
                <w:szCs w:val="22"/>
                <w:lang w:val="en-GB"/>
              </w:rPr>
              <w:t xml:space="preserve">8. state of public health, safety and conditions of human life, if </w:t>
            </w:r>
            <w:r w:rsidR="00A56B44" w:rsidRPr="005057FC">
              <w:rPr>
                <w:rFonts w:asciiTheme="minorHAnsi" w:hAnsiTheme="minorHAnsi" w:cstheme="minorHAnsi"/>
                <w:sz w:val="22"/>
                <w:szCs w:val="22"/>
                <w:lang w:val="en-GB"/>
              </w:rPr>
              <w:t xml:space="preserve">they </w:t>
            </w:r>
            <w:r w:rsidRPr="005057FC">
              <w:rPr>
                <w:rFonts w:asciiTheme="minorHAnsi" w:hAnsiTheme="minorHAnsi" w:cstheme="minorHAnsi"/>
                <w:sz w:val="22"/>
                <w:szCs w:val="22"/>
                <w:lang w:val="en-GB"/>
              </w:rPr>
              <w:t xml:space="preserve"> are or may be affected by the condition of the environment, emissions or activities, measures and agreements under Section 2</w:t>
            </w:r>
          </w:p>
          <w:p w14:paraId="73EB2FAD" w14:textId="689112A3" w:rsidR="00763E45" w:rsidRPr="005057FC" w:rsidRDefault="00A56B44" w:rsidP="00763E45">
            <w:pPr>
              <w:pStyle w:val="NormalWeb"/>
              <w:rPr>
                <w:rFonts w:asciiTheme="minorHAnsi" w:hAnsiTheme="minorHAnsi" w:cstheme="minorHAnsi"/>
                <w:sz w:val="22"/>
                <w:szCs w:val="22"/>
                <w:lang w:val="en-GB"/>
              </w:rPr>
            </w:pPr>
            <w:r w:rsidRPr="005057FC">
              <w:rPr>
                <w:rFonts w:asciiTheme="minorHAnsi" w:hAnsiTheme="minorHAnsi" w:cstheme="minorHAnsi"/>
                <w:sz w:val="22"/>
                <w:szCs w:val="22"/>
                <w:lang w:val="en-GB"/>
              </w:rPr>
              <w:t>9.</w:t>
            </w:r>
            <w:r w:rsidR="00763E45" w:rsidRPr="005057FC">
              <w:rPr>
                <w:rFonts w:asciiTheme="minorHAnsi" w:hAnsiTheme="minorHAnsi" w:cstheme="minorHAnsi"/>
                <w:sz w:val="22"/>
                <w:szCs w:val="22"/>
                <w:lang w:val="en-GB"/>
              </w:rPr>
              <w:t xml:space="preserve"> state of cultural and</w:t>
            </w:r>
            <w:r w:rsidRPr="005057FC">
              <w:rPr>
                <w:rFonts w:asciiTheme="minorHAnsi" w:hAnsiTheme="minorHAnsi" w:cstheme="minorHAnsi"/>
                <w:sz w:val="22"/>
                <w:szCs w:val="22"/>
                <w:lang w:val="en-GB"/>
              </w:rPr>
              <w:t xml:space="preserve"> architectural monuments, if</w:t>
            </w:r>
            <w:r w:rsidR="00763E45" w:rsidRPr="005057FC">
              <w:rPr>
                <w:rFonts w:asciiTheme="minorHAnsi" w:hAnsiTheme="minorHAnsi" w:cstheme="minorHAnsi"/>
                <w:sz w:val="22"/>
                <w:szCs w:val="22"/>
                <w:lang w:val="en-GB"/>
              </w:rPr>
              <w:t xml:space="preserve"> they are or may be affected by the condition of the environment, emissions or activities, measures and agreements under Section 2</w:t>
            </w:r>
          </w:p>
          <w:p w14:paraId="7194E4DC" w14:textId="1178DA8B" w:rsidR="00763E45" w:rsidRPr="005057FC" w:rsidRDefault="00763E45" w:rsidP="00763E45">
            <w:pPr>
              <w:pStyle w:val="NormalWeb"/>
              <w:rPr>
                <w:rFonts w:asciiTheme="minorHAnsi" w:hAnsiTheme="minorHAnsi" w:cstheme="minorHAnsi"/>
                <w:sz w:val="22"/>
                <w:szCs w:val="22"/>
                <w:lang w:val="en-GB"/>
              </w:rPr>
            </w:pPr>
            <w:r w:rsidRPr="005057FC">
              <w:rPr>
                <w:rFonts w:asciiTheme="minorHAnsi" w:hAnsiTheme="minorHAnsi" w:cstheme="minorHAnsi"/>
                <w:sz w:val="22"/>
                <w:szCs w:val="22"/>
                <w:lang w:val="en-GB"/>
              </w:rPr>
              <w:t>10</w:t>
            </w:r>
            <w:r w:rsidR="00A56B44" w:rsidRPr="005057FC">
              <w:rPr>
                <w:rFonts w:asciiTheme="minorHAnsi" w:hAnsiTheme="minorHAnsi" w:cstheme="minorHAnsi"/>
                <w:sz w:val="22"/>
                <w:szCs w:val="22"/>
                <w:lang w:val="en-GB"/>
              </w:rPr>
              <w:t xml:space="preserve">. </w:t>
            </w:r>
            <w:r w:rsidRPr="005057FC">
              <w:rPr>
                <w:rFonts w:asciiTheme="minorHAnsi" w:hAnsiTheme="minorHAnsi" w:cstheme="minorHAnsi"/>
                <w:sz w:val="22"/>
                <w:szCs w:val="22"/>
                <w:lang w:val="en-GB"/>
              </w:rPr>
              <w:t xml:space="preserve"> reports on the implementation and realization of legislation in the field of environmental protection,</w:t>
            </w:r>
          </w:p>
          <w:p w14:paraId="44C65D79" w14:textId="77777777" w:rsidR="00763E45" w:rsidRPr="005057FC" w:rsidRDefault="00763E45" w:rsidP="008E4B96">
            <w:pPr>
              <w:pStyle w:val="NormalWeb"/>
              <w:rPr>
                <w:rFonts w:asciiTheme="minorHAnsi" w:hAnsiTheme="minorHAnsi" w:cstheme="minorHAnsi"/>
                <w:sz w:val="22"/>
                <w:szCs w:val="22"/>
                <w:lang w:val="en-GB"/>
              </w:rPr>
            </w:pPr>
            <w:r w:rsidRPr="005057FC">
              <w:rPr>
                <w:rFonts w:asciiTheme="minorHAnsi" w:hAnsiTheme="minorHAnsi" w:cstheme="minorHAnsi"/>
                <w:sz w:val="22"/>
                <w:szCs w:val="22"/>
                <w:lang w:val="en-GB"/>
              </w:rPr>
              <w:t>11</w:t>
            </w:r>
            <w:r w:rsidR="008E4B96" w:rsidRPr="005057FC">
              <w:rPr>
                <w:rFonts w:asciiTheme="minorHAnsi" w:hAnsiTheme="minorHAnsi" w:cstheme="minorHAnsi"/>
                <w:sz w:val="22"/>
                <w:szCs w:val="22"/>
                <w:lang w:val="en-GB"/>
              </w:rPr>
              <w:t>. international, state, regional and local strategies and programs, plans of action, etc., in which the Czech Republic participates and reports on their fulfillment,</w:t>
            </w:r>
          </w:p>
          <w:p w14:paraId="3FB32A42" w14:textId="08FCC998" w:rsidR="008E4B96" w:rsidRPr="005057FC" w:rsidRDefault="00763E45" w:rsidP="008E4B96">
            <w:pPr>
              <w:pStyle w:val="NormalWeb"/>
              <w:rPr>
                <w:rFonts w:asciiTheme="minorHAnsi" w:hAnsiTheme="minorHAnsi" w:cstheme="minorHAnsi"/>
                <w:sz w:val="22"/>
                <w:szCs w:val="22"/>
                <w:lang w:val="en-GB"/>
              </w:rPr>
            </w:pPr>
            <w:r w:rsidRPr="005057FC">
              <w:rPr>
                <w:rFonts w:asciiTheme="minorHAnsi" w:hAnsiTheme="minorHAnsi" w:cstheme="minorHAnsi"/>
                <w:sz w:val="22"/>
                <w:szCs w:val="22"/>
                <w:lang w:val="en-GB"/>
              </w:rPr>
              <w:t>12</w:t>
            </w:r>
            <w:r w:rsidR="008E4B96" w:rsidRPr="005057FC">
              <w:rPr>
                <w:rFonts w:asciiTheme="minorHAnsi" w:hAnsiTheme="minorHAnsi" w:cstheme="minorHAnsi"/>
                <w:sz w:val="22"/>
                <w:szCs w:val="22"/>
                <w:lang w:val="en-GB"/>
              </w:rPr>
              <w:t>. international obligations relating to the environment and the fulfillment of commitments ensuing from international treaties by which the Czech Republic is bound,</w:t>
            </w:r>
          </w:p>
          <w:p w14:paraId="5768FCD1" w14:textId="662E9295" w:rsidR="008E4B96" w:rsidRPr="005057FC" w:rsidRDefault="00763E45" w:rsidP="008E4B96">
            <w:pPr>
              <w:pStyle w:val="NormalWeb"/>
              <w:rPr>
                <w:rFonts w:asciiTheme="minorHAnsi" w:hAnsiTheme="minorHAnsi" w:cstheme="minorHAnsi"/>
                <w:sz w:val="22"/>
                <w:szCs w:val="22"/>
                <w:lang w:val="en-GB"/>
              </w:rPr>
            </w:pPr>
            <w:r w:rsidRPr="005057FC">
              <w:rPr>
                <w:rFonts w:asciiTheme="minorHAnsi" w:hAnsiTheme="minorHAnsi" w:cstheme="minorHAnsi"/>
                <w:sz w:val="22"/>
                <w:szCs w:val="22"/>
                <w:lang w:val="en-GB"/>
              </w:rPr>
              <w:lastRenderedPageBreak/>
              <w:t>13</w:t>
            </w:r>
            <w:r w:rsidR="008E4B96" w:rsidRPr="005057FC">
              <w:rPr>
                <w:rFonts w:asciiTheme="minorHAnsi" w:hAnsiTheme="minorHAnsi" w:cstheme="minorHAnsi"/>
                <w:sz w:val="22"/>
                <w:szCs w:val="22"/>
                <w:lang w:val="en-GB"/>
              </w:rPr>
              <w:t>. sources of information about the state of the environment and the natural resources;</w:t>
            </w:r>
            <w:r w:rsidR="00A56B44" w:rsidRPr="005057FC">
              <w:rPr>
                <w:rFonts w:asciiTheme="minorHAnsi" w:hAnsiTheme="minorHAnsi" w:cstheme="minorHAnsi"/>
                <w:sz w:val="22"/>
                <w:szCs w:val="22"/>
                <w:lang w:val="en-GB"/>
              </w:rPr>
              <w:t>”</w:t>
            </w:r>
          </w:p>
          <w:p w14:paraId="4E01D91F" w14:textId="77777777" w:rsidR="00296290" w:rsidRPr="005057FC" w:rsidRDefault="00296290" w:rsidP="00C44CCA">
            <w:pPr>
              <w:rPr>
                <w:rFonts w:cstheme="minorHAnsi"/>
                <w:lang w:val="en-GB"/>
              </w:rPr>
            </w:pPr>
          </w:p>
        </w:tc>
      </w:tr>
      <w:tr w:rsidR="0038627A" w:rsidRPr="005057FC" w14:paraId="14FCFF63" w14:textId="77777777" w:rsidTr="00926651">
        <w:tc>
          <w:tcPr>
            <w:tcW w:w="596" w:type="pct"/>
          </w:tcPr>
          <w:p w14:paraId="2C5D208D" w14:textId="6A70E749" w:rsidR="0038627A" w:rsidRPr="005057FC" w:rsidRDefault="0038627A" w:rsidP="00C44CCA">
            <w:pPr>
              <w:rPr>
                <w:rStyle w:val="CommentReference"/>
                <w:rFonts w:cstheme="minorHAnsi"/>
                <w:sz w:val="22"/>
                <w:szCs w:val="22"/>
              </w:rPr>
            </w:pPr>
            <w:r w:rsidRPr="005057FC">
              <w:rPr>
                <w:rFonts w:cstheme="minorHAnsi"/>
                <w:lang w:val="en-GB"/>
              </w:rPr>
              <w:lastRenderedPageBreak/>
              <w:t>Art. 2(4)</w:t>
            </w:r>
          </w:p>
        </w:tc>
        <w:tc>
          <w:tcPr>
            <w:tcW w:w="2640" w:type="pct"/>
            <w:shd w:val="clear" w:color="auto" w:fill="auto"/>
          </w:tcPr>
          <w:p w14:paraId="579DC59C" w14:textId="77777777" w:rsidR="0038627A" w:rsidRPr="00A86F35" w:rsidRDefault="0038627A" w:rsidP="0038627A">
            <w:pPr>
              <w:pStyle w:val="ListParagraph"/>
              <w:numPr>
                <w:ilvl w:val="0"/>
                <w:numId w:val="4"/>
              </w:numPr>
              <w:rPr>
                <w:rFonts w:cstheme="minorHAnsi"/>
                <w:lang w:val="en-GB"/>
              </w:rPr>
            </w:pPr>
            <w:r w:rsidRPr="00A86F35">
              <w:rPr>
                <w:rFonts w:cstheme="minorHAnsi"/>
                <w:lang w:val="en-GB"/>
              </w:rPr>
              <w:t>How well has the definition of “The public” been enacted?</w:t>
            </w:r>
          </w:p>
          <w:p w14:paraId="29C7B33A" w14:textId="77777777" w:rsidR="0038627A" w:rsidRPr="00A86F35" w:rsidRDefault="0038627A" w:rsidP="0038627A">
            <w:pPr>
              <w:rPr>
                <w:rFonts w:cstheme="minorHAnsi"/>
                <w:lang w:val="en-GB"/>
              </w:rPr>
            </w:pPr>
          </w:p>
          <w:p w14:paraId="7F3D7872" w14:textId="77777777" w:rsidR="0038627A" w:rsidRPr="00A86F35" w:rsidRDefault="0038627A" w:rsidP="0038627A">
            <w:pPr>
              <w:rPr>
                <w:rFonts w:cstheme="minorHAnsi"/>
              </w:rPr>
            </w:pPr>
            <w:r w:rsidRPr="00A86F35">
              <w:rPr>
                <w:rFonts w:cstheme="minorHAnsi"/>
              </w:rPr>
              <w:t>Art. 2(4) provides:</w:t>
            </w:r>
          </w:p>
          <w:p w14:paraId="3EE2C2F0" w14:textId="77777777" w:rsidR="0038627A" w:rsidRPr="00A86F35" w:rsidRDefault="0038627A" w:rsidP="0038627A">
            <w:pPr>
              <w:rPr>
                <w:rFonts w:cstheme="minorHAnsi"/>
              </w:rPr>
            </w:pPr>
          </w:p>
          <w:p w14:paraId="0BB68F74" w14:textId="0E15C4F5" w:rsidR="0038627A" w:rsidRPr="00A86F35" w:rsidRDefault="0038627A" w:rsidP="0038627A">
            <w:pPr>
              <w:rPr>
                <w:rFonts w:cstheme="minorHAnsi"/>
                <w:lang w:val="en-GB"/>
              </w:rPr>
            </w:pPr>
            <w:r w:rsidRPr="00A86F35">
              <w:rPr>
                <w:rFonts w:cstheme="minorHAnsi"/>
              </w:rPr>
              <w:t>“”The public” means one or more natural or legal persons, and, in accordance with national legislation or practice, their associations, organizations or groups;”</w:t>
            </w:r>
          </w:p>
        </w:tc>
        <w:tc>
          <w:tcPr>
            <w:tcW w:w="1765" w:type="pct"/>
            <w:shd w:val="clear" w:color="auto" w:fill="auto"/>
          </w:tcPr>
          <w:p w14:paraId="7DB6F454" w14:textId="77777777" w:rsidR="0038627A" w:rsidRPr="00A86F35" w:rsidRDefault="0038627A" w:rsidP="0038627A">
            <w:pPr>
              <w:rPr>
                <w:rFonts w:cstheme="minorHAnsi"/>
                <w:lang w:val="en-GB"/>
              </w:rPr>
            </w:pPr>
            <w:r w:rsidRPr="00A86F35">
              <w:rPr>
                <w:rFonts w:cstheme="minorHAnsi"/>
                <w:lang w:val="en-GB"/>
              </w:rPr>
              <w:t xml:space="preserve">3 = Enactment is fully in accord </w:t>
            </w:r>
          </w:p>
          <w:p w14:paraId="6EC843A2" w14:textId="77777777" w:rsidR="0038627A" w:rsidRPr="00A86F35" w:rsidRDefault="0038627A" w:rsidP="0038627A">
            <w:pPr>
              <w:rPr>
                <w:rFonts w:cstheme="minorHAnsi"/>
                <w:lang w:val="en-GB"/>
              </w:rPr>
            </w:pPr>
          </w:p>
          <w:p w14:paraId="03A88AE7" w14:textId="1BB0D2BA" w:rsidR="0038627A" w:rsidRPr="00A86F35" w:rsidRDefault="00542CED" w:rsidP="00C44CCA">
            <w:pPr>
              <w:rPr>
                <w:rFonts w:cstheme="minorHAnsi"/>
                <w:lang w:val="en-GB"/>
              </w:rPr>
            </w:pPr>
            <w:r w:rsidRPr="00A86F35">
              <w:rPr>
                <w:rFonts w:cstheme="minorHAnsi"/>
                <w:lang w:val="en-GB"/>
              </w:rPr>
              <w:t>Zákon č. 123/1998 Sb., o právu na informace o životním prostředí, § 2 písm. c):</w:t>
            </w:r>
          </w:p>
          <w:p w14:paraId="73E56C33" w14:textId="6001A342" w:rsidR="00542CED" w:rsidRPr="00A86F35" w:rsidRDefault="00542CED" w:rsidP="00C44CCA">
            <w:pPr>
              <w:rPr>
                <w:rFonts w:cstheme="minorHAnsi"/>
                <w:color w:val="000000"/>
                <w:shd w:val="clear" w:color="auto" w:fill="FFFFDD"/>
              </w:rPr>
            </w:pPr>
            <w:r w:rsidRPr="00A86F35">
              <w:rPr>
                <w:rFonts w:cstheme="minorHAnsi"/>
                <w:color w:val="000000"/>
                <w:shd w:val="clear" w:color="auto" w:fill="FFFFDD"/>
              </w:rPr>
              <w:t>“jednotlivým právnickým nebo fyzickým osobám, jež o ně požádaly, (dále jen "žadatel")”</w:t>
            </w:r>
          </w:p>
          <w:p w14:paraId="7565E810" w14:textId="77777777" w:rsidR="00542CED" w:rsidRPr="00A86F35" w:rsidRDefault="00542CED" w:rsidP="00C44CCA">
            <w:pPr>
              <w:rPr>
                <w:rFonts w:cstheme="minorHAnsi"/>
                <w:color w:val="000000"/>
                <w:shd w:val="clear" w:color="auto" w:fill="FFFFDD"/>
              </w:rPr>
            </w:pPr>
          </w:p>
          <w:p w14:paraId="39346B4A" w14:textId="2B04BE6A" w:rsidR="00542CED" w:rsidRPr="00A86F35" w:rsidRDefault="00542CED" w:rsidP="00542CED">
            <w:pPr>
              <w:pStyle w:val="NormalWeb"/>
              <w:rPr>
                <w:rFonts w:asciiTheme="minorHAnsi" w:hAnsiTheme="minorHAnsi" w:cstheme="minorHAnsi"/>
                <w:sz w:val="22"/>
                <w:szCs w:val="22"/>
                <w:lang w:val="en-GB"/>
              </w:rPr>
            </w:pPr>
            <w:r w:rsidRPr="00A86F35">
              <w:rPr>
                <w:rFonts w:asciiTheme="minorHAnsi" w:hAnsiTheme="minorHAnsi" w:cstheme="minorHAnsi"/>
                <w:sz w:val="22"/>
                <w:szCs w:val="22"/>
                <w:lang w:val="en-GB"/>
              </w:rPr>
              <w:t>Act no. 123/1998 Coll., on the Right to Information on the Environment Art. 2 letter c):</w:t>
            </w:r>
          </w:p>
          <w:p w14:paraId="7009BBC0" w14:textId="5E6B2224" w:rsidR="00542CED" w:rsidRPr="00A86F35" w:rsidRDefault="00542CED" w:rsidP="00542CED">
            <w:pPr>
              <w:pStyle w:val="NormalWeb"/>
              <w:rPr>
                <w:rFonts w:asciiTheme="minorHAnsi" w:hAnsiTheme="minorHAnsi" w:cstheme="minorHAnsi"/>
                <w:color w:val="555555"/>
                <w:sz w:val="22"/>
                <w:szCs w:val="22"/>
              </w:rPr>
            </w:pPr>
            <w:r w:rsidRPr="00A86F35">
              <w:rPr>
                <w:rFonts w:asciiTheme="minorHAnsi" w:hAnsiTheme="minorHAnsi" w:cstheme="minorHAnsi"/>
                <w:sz w:val="22"/>
                <w:szCs w:val="22"/>
                <w:lang w:val="en-GB"/>
              </w:rPr>
              <w:t>“individual legal or natural persons who requested them (hereinafter the "applicant")”</w:t>
            </w:r>
          </w:p>
          <w:p w14:paraId="631C3395" w14:textId="081B8280" w:rsidR="00542CED" w:rsidRPr="00A86F35" w:rsidRDefault="00542CED" w:rsidP="00542CED">
            <w:pPr>
              <w:pStyle w:val="NormalWeb"/>
              <w:rPr>
                <w:rFonts w:asciiTheme="minorHAnsi" w:hAnsiTheme="minorHAnsi" w:cstheme="minorHAnsi"/>
                <w:sz w:val="22"/>
                <w:szCs w:val="22"/>
                <w:lang w:val="en-GB"/>
              </w:rPr>
            </w:pPr>
            <w:r w:rsidRPr="00A86F35">
              <w:rPr>
                <w:rFonts w:asciiTheme="minorHAnsi" w:hAnsiTheme="minorHAnsi" w:cstheme="minorHAnsi"/>
                <w:sz w:val="22"/>
                <w:szCs w:val="22"/>
                <w:lang w:val="en-GB"/>
              </w:rPr>
              <w:t xml:space="preserve">The applicant does not have to be Czech citizen, or registered group or associations. </w:t>
            </w:r>
          </w:p>
          <w:p w14:paraId="765C5632" w14:textId="15ED96BF" w:rsidR="00FC21FB" w:rsidRPr="00A86F35" w:rsidRDefault="00FC21FB" w:rsidP="00542CED">
            <w:pPr>
              <w:pStyle w:val="NormalWeb"/>
              <w:rPr>
                <w:rFonts w:asciiTheme="minorHAnsi" w:hAnsiTheme="minorHAnsi" w:cstheme="minorHAnsi"/>
                <w:sz w:val="22"/>
                <w:szCs w:val="22"/>
                <w:lang w:val="en-GB"/>
              </w:rPr>
            </w:pPr>
            <w:r w:rsidRPr="00A86F35">
              <w:rPr>
                <w:rFonts w:asciiTheme="minorHAnsi" w:hAnsiTheme="minorHAnsi" w:cstheme="minorHAnsi"/>
                <w:sz w:val="22"/>
                <w:szCs w:val="22"/>
                <w:lang w:val="en-GB"/>
              </w:rPr>
              <w:t xml:space="preserve">The Czech national legislation in public participation or access to court do not define “the public”. The laws use the traditional term “anyone”. Anyone can be natural or legal persons, it does not have to be Czech citizens, the research is not sure about the associations without the legal subjectivity. However, as far as I know, Greenpeace Czech Republic was the netherland foundation without the legal subjectivity and there has been no cases questioning its right to </w:t>
            </w:r>
            <w:r w:rsidRPr="00A86F35">
              <w:rPr>
                <w:rFonts w:asciiTheme="minorHAnsi" w:hAnsiTheme="minorHAnsi" w:cstheme="minorHAnsi"/>
                <w:sz w:val="22"/>
                <w:szCs w:val="22"/>
                <w:lang w:val="en-GB"/>
              </w:rPr>
              <w:lastRenderedPageBreak/>
              <w:t>participate because of this fact.</w:t>
            </w:r>
          </w:p>
          <w:p w14:paraId="75A9FA87" w14:textId="77777777" w:rsidR="00542CED" w:rsidRPr="00A86F35" w:rsidRDefault="00542CED" w:rsidP="00C44CCA">
            <w:pPr>
              <w:rPr>
                <w:rFonts w:cstheme="minorHAnsi"/>
                <w:lang w:val="en-GB"/>
              </w:rPr>
            </w:pPr>
          </w:p>
        </w:tc>
      </w:tr>
      <w:tr w:rsidR="00296290" w:rsidRPr="005057FC" w14:paraId="72C43263" w14:textId="77777777" w:rsidTr="00926651">
        <w:tc>
          <w:tcPr>
            <w:tcW w:w="596" w:type="pct"/>
          </w:tcPr>
          <w:p w14:paraId="0E35EC61" w14:textId="4074AD63" w:rsidR="00296290" w:rsidRPr="005057FC" w:rsidRDefault="00296290" w:rsidP="00C44CCA">
            <w:pPr>
              <w:rPr>
                <w:rFonts w:cstheme="minorHAnsi"/>
                <w:lang w:val="en-GB"/>
              </w:rPr>
            </w:pPr>
          </w:p>
          <w:p w14:paraId="1370A6B1" w14:textId="77777777" w:rsidR="00296290" w:rsidRPr="005057FC" w:rsidRDefault="00296290" w:rsidP="00C44CCA">
            <w:pPr>
              <w:rPr>
                <w:rFonts w:cstheme="minorHAnsi"/>
                <w:lang w:val="en-GB"/>
              </w:rPr>
            </w:pPr>
            <w:r w:rsidRPr="005057FC">
              <w:rPr>
                <w:rFonts w:cstheme="minorHAnsi"/>
                <w:lang w:val="en-GB"/>
              </w:rPr>
              <w:t>Art. 2(5)</w:t>
            </w:r>
          </w:p>
          <w:p w14:paraId="63B78839" w14:textId="77777777" w:rsidR="00C16DBF" w:rsidRPr="005057FC" w:rsidRDefault="00C16DBF" w:rsidP="00C44CCA">
            <w:pPr>
              <w:rPr>
                <w:rFonts w:cstheme="minorHAnsi"/>
                <w:lang w:val="en-GB"/>
              </w:rPr>
            </w:pPr>
          </w:p>
          <w:p w14:paraId="45B9EED3" w14:textId="12F1EE31" w:rsidR="00C16DBF" w:rsidRPr="005057FC" w:rsidRDefault="00C16DBF" w:rsidP="00C44CCA">
            <w:pPr>
              <w:rPr>
                <w:rFonts w:cstheme="minorHAnsi"/>
                <w:lang w:val="en-GB"/>
              </w:rPr>
            </w:pPr>
            <w:r w:rsidRPr="005057FC">
              <w:rPr>
                <w:rFonts w:cstheme="minorHAnsi"/>
                <w:lang w:val="en-GB"/>
              </w:rPr>
              <w:t>Indicator 1</w:t>
            </w:r>
          </w:p>
        </w:tc>
        <w:tc>
          <w:tcPr>
            <w:tcW w:w="2640" w:type="pct"/>
            <w:shd w:val="clear" w:color="auto" w:fill="auto"/>
          </w:tcPr>
          <w:p w14:paraId="090BE73A" w14:textId="77777777" w:rsidR="00296290" w:rsidRPr="005057FC" w:rsidRDefault="00296290" w:rsidP="00C44CCA">
            <w:pPr>
              <w:rPr>
                <w:rFonts w:cstheme="minorHAnsi"/>
                <w:lang w:val="en-GB"/>
              </w:rPr>
            </w:pPr>
          </w:p>
          <w:p w14:paraId="28B255FE" w14:textId="41D11033" w:rsidR="00296290" w:rsidRPr="005057FC" w:rsidRDefault="00C16DBF" w:rsidP="00C44CCA">
            <w:pPr>
              <w:pStyle w:val="ListParagraph"/>
              <w:numPr>
                <w:ilvl w:val="0"/>
                <w:numId w:val="4"/>
              </w:numPr>
              <w:rPr>
                <w:rFonts w:cstheme="minorHAnsi"/>
                <w:lang w:val="en-GB"/>
              </w:rPr>
            </w:pPr>
            <w:r w:rsidRPr="005057FC">
              <w:rPr>
                <w:rFonts w:cstheme="minorHAnsi"/>
                <w:lang w:val="en-GB"/>
              </w:rPr>
              <w:t>Does the definition of</w:t>
            </w:r>
            <w:r w:rsidR="00296290" w:rsidRPr="005057FC">
              <w:rPr>
                <w:rFonts w:cstheme="minorHAnsi"/>
                <w:lang w:val="en-GB"/>
              </w:rPr>
              <w:t xml:space="preserve"> “The public concerned” </w:t>
            </w:r>
            <w:r w:rsidRPr="005057FC">
              <w:rPr>
                <w:rFonts w:cstheme="minorHAnsi"/>
                <w:lang w:val="en-GB"/>
              </w:rPr>
              <w:t>include the public affected or likely to be affected b</w:t>
            </w:r>
            <w:r w:rsidR="00536B21" w:rsidRPr="005057FC">
              <w:rPr>
                <w:rFonts w:cstheme="minorHAnsi"/>
                <w:lang w:val="en-GB"/>
              </w:rPr>
              <w:t xml:space="preserve">y </w:t>
            </w:r>
            <w:r w:rsidRPr="005057FC">
              <w:rPr>
                <w:rFonts w:cstheme="minorHAnsi"/>
                <w:lang w:val="en-GB"/>
              </w:rPr>
              <w:t>the environmental decision-making</w:t>
            </w:r>
            <w:r w:rsidR="00296290" w:rsidRPr="005057FC">
              <w:rPr>
                <w:rFonts w:cstheme="minorHAnsi"/>
                <w:lang w:val="en-GB"/>
              </w:rPr>
              <w:t>?</w:t>
            </w:r>
          </w:p>
          <w:p w14:paraId="5C99B468" w14:textId="77777777" w:rsidR="006C6157" w:rsidRPr="005057FC" w:rsidRDefault="006C6157" w:rsidP="00C44CCA">
            <w:pPr>
              <w:rPr>
                <w:rFonts w:cstheme="minorHAnsi"/>
                <w:lang w:val="en-GB"/>
              </w:rPr>
            </w:pPr>
          </w:p>
          <w:p w14:paraId="0FAAF065" w14:textId="77777777" w:rsidR="006C6157" w:rsidRPr="005057FC" w:rsidRDefault="006C6157" w:rsidP="00C44CCA">
            <w:pPr>
              <w:rPr>
                <w:rFonts w:cstheme="minorHAnsi"/>
                <w:lang w:val="en-GB"/>
              </w:rPr>
            </w:pPr>
            <w:r w:rsidRPr="005057FC">
              <w:rPr>
                <w:rFonts w:cstheme="minorHAnsi"/>
                <w:lang w:val="en-GB"/>
              </w:rPr>
              <w:t>Art. 2(5) provides:</w:t>
            </w:r>
          </w:p>
          <w:p w14:paraId="2BD51AC6" w14:textId="77777777" w:rsidR="006C6157" w:rsidRPr="005057FC" w:rsidRDefault="006C6157" w:rsidP="00C44CCA">
            <w:pPr>
              <w:rPr>
                <w:rFonts w:cstheme="minorHAnsi"/>
                <w:lang w:val="en-GB"/>
              </w:rPr>
            </w:pPr>
          </w:p>
          <w:p w14:paraId="2970EDBB" w14:textId="77777777" w:rsidR="006C6157" w:rsidRPr="005057FC" w:rsidRDefault="006C6157" w:rsidP="00C44CCA">
            <w:pPr>
              <w:rPr>
                <w:rFonts w:cstheme="minorHAnsi"/>
                <w:lang w:val="en-GB"/>
              </w:rPr>
            </w:pPr>
            <w:r w:rsidRPr="005057FC">
              <w:rPr>
                <w:rFonts w:cstheme="minorHAnsi"/>
                <w:lang w:val="en-GB"/>
              </w:rPr>
              <w:t>““The public concerned” means the public affected or likely to be affected by, or having an interest in, the environmental decision-making; for the purposes of this definition, non-governmental organizations promoting environmental protection and meeting any requirements under national law shall be deemed to have an interest.”</w:t>
            </w:r>
          </w:p>
        </w:tc>
        <w:tc>
          <w:tcPr>
            <w:tcW w:w="1765" w:type="pct"/>
            <w:shd w:val="clear" w:color="auto" w:fill="auto"/>
          </w:tcPr>
          <w:p w14:paraId="6C5CE391" w14:textId="77777777" w:rsidR="00296290" w:rsidRPr="005057FC" w:rsidRDefault="00296290" w:rsidP="00C44CCA">
            <w:pPr>
              <w:rPr>
                <w:rFonts w:cstheme="minorHAnsi"/>
                <w:lang w:val="en-GB"/>
              </w:rPr>
            </w:pPr>
          </w:p>
          <w:p w14:paraId="42931A33" w14:textId="5F944886" w:rsidR="006C6157" w:rsidRPr="005057FC" w:rsidRDefault="006C6157" w:rsidP="00C44CCA">
            <w:pPr>
              <w:rPr>
                <w:rFonts w:cstheme="minorHAnsi"/>
                <w:lang w:val="en-GB"/>
              </w:rPr>
            </w:pPr>
          </w:p>
          <w:p w14:paraId="779463A1" w14:textId="77777777" w:rsidR="00DB25D2" w:rsidRPr="005057FC" w:rsidRDefault="00DB25D2" w:rsidP="00DB25D2">
            <w:pPr>
              <w:rPr>
                <w:rFonts w:cstheme="minorHAnsi"/>
                <w:lang w:val="en-GB"/>
              </w:rPr>
            </w:pPr>
            <w:r w:rsidRPr="005057FC">
              <w:rPr>
                <w:rFonts w:cstheme="minorHAnsi"/>
                <w:lang w:val="en-GB"/>
              </w:rPr>
              <w:t xml:space="preserve">3 = Enactment is fully in accord </w:t>
            </w:r>
          </w:p>
          <w:p w14:paraId="1112C71C" w14:textId="77777777" w:rsidR="006C6157" w:rsidRPr="005057FC" w:rsidRDefault="006C6157" w:rsidP="00C44CCA">
            <w:pPr>
              <w:rPr>
                <w:rFonts w:cstheme="minorHAnsi"/>
                <w:b/>
                <w:lang w:val="en-GB"/>
              </w:rPr>
            </w:pPr>
          </w:p>
          <w:p w14:paraId="2A0F28B6" w14:textId="77777777" w:rsidR="00296290" w:rsidRPr="005057FC" w:rsidRDefault="00296290" w:rsidP="00C44CCA">
            <w:pPr>
              <w:rPr>
                <w:rFonts w:cstheme="minorHAnsi"/>
                <w:lang w:val="en-GB"/>
              </w:rPr>
            </w:pPr>
          </w:p>
          <w:p w14:paraId="2299A8EF" w14:textId="7BF291FE" w:rsidR="006D3C47" w:rsidRPr="005057FC" w:rsidRDefault="006D3C47" w:rsidP="00C44CCA">
            <w:pPr>
              <w:rPr>
                <w:rFonts w:cstheme="minorHAnsi"/>
                <w:lang w:val="en-GB"/>
              </w:rPr>
            </w:pPr>
            <w:r w:rsidRPr="005057FC">
              <w:rPr>
                <w:rFonts w:cstheme="minorHAnsi"/>
                <w:lang w:val="en-GB"/>
              </w:rPr>
              <w:t xml:space="preserve">Zákon č. 100/2001 Sb., o posouzování vlivů na životní prostředí, § 3 písm. i: </w:t>
            </w:r>
          </w:p>
          <w:p w14:paraId="23D7ADD1" w14:textId="77777777" w:rsidR="006D3C47" w:rsidRPr="005057FC" w:rsidRDefault="006D3C47" w:rsidP="00C44CCA">
            <w:pPr>
              <w:rPr>
                <w:rFonts w:cstheme="minorHAnsi"/>
                <w:lang w:val="en-GB"/>
              </w:rPr>
            </w:pPr>
          </w:p>
          <w:p w14:paraId="2188EE0F" w14:textId="77777777" w:rsidR="006D3C47" w:rsidRPr="005057FC" w:rsidRDefault="006D3C47" w:rsidP="006D3C47">
            <w:pPr>
              <w:rPr>
                <w:rFonts w:cstheme="minorHAnsi"/>
                <w:lang w:val="en-GB"/>
              </w:rPr>
            </w:pPr>
            <w:r w:rsidRPr="005057FC">
              <w:rPr>
                <w:rFonts w:cstheme="minorHAnsi"/>
                <w:lang w:val="en-GB"/>
              </w:rPr>
              <w:t>i) dotčenou veřejností</w:t>
            </w:r>
          </w:p>
          <w:p w14:paraId="1D216FBF" w14:textId="77777777" w:rsidR="006D3C47" w:rsidRPr="005057FC" w:rsidRDefault="006D3C47" w:rsidP="006D3C47">
            <w:pPr>
              <w:rPr>
                <w:rFonts w:cstheme="minorHAnsi"/>
                <w:lang w:val="en-GB"/>
              </w:rPr>
            </w:pPr>
            <w:r w:rsidRPr="005057FC">
              <w:rPr>
                <w:rFonts w:cstheme="minorHAnsi"/>
                <w:lang w:val="en-GB"/>
              </w:rPr>
              <w:t>1. osoba, která může být rozhodnutím vydaným v navazujícím řízení dotčena ve svých právech nebo povinnostech,</w:t>
            </w:r>
          </w:p>
          <w:p w14:paraId="18CACCC6" w14:textId="77777777" w:rsidR="006D3C47" w:rsidRPr="005057FC" w:rsidRDefault="006D3C47" w:rsidP="00C44CCA">
            <w:pPr>
              <w:rPr>
                <w:rFonts w:cstheme="minorHAnsi"/>
                <w:lang w:val="en-GB"/>
              </w:rPr>
            </w:pPr>
          </w:p>
          <w:p w14:paraId="45C83C2F" w14:textId="77777777" w:rsidR="006D3C47" w:rsidRPr="005057FC" w:rsidRDefault="006D3C47" w:rsidP="006D3C47">
            <w:pPr>
              <w:rPr>
                <w:rFonts w:cstheme="minorHAnsi"/>
                <w:lang w:val="en-GB"/>
              </w:rPr>
            </w:pPr>
            <w:r w:rsidRPr="005057FC">
              <w:rPr>
                <w:rFonts w:cstheme="minorHAnsi"/>
                <w:lang w:val="en-GB"/>
              </w:rPr>
              <w:t xml:space="preserve">Act No. č. 100/2001 Sb., on Environmental Impact Assessment, art. 3 letter i): </w:t>
            </w:r>
          </w:p>
          <w:p w14:paraId="3534C415" w14:textId="77777777" w:rsidR="006D3C47" w:rsidRPr="005057FC" w:rsidRDefault="006D3C47" w:rsidP="006D3C47">
            <w:pPr>
              <w:rPr>
                <w:rFonts w:cstheme="minorHAnsi"/>
                <w:lang w:val="en-GB"/>
              </w:rPr>
            </w:pPr>
            <w:r w:rsidRPr="005057FC">
              <w:rPr>
                <w:rFonts w:cstheme="minorHAnsi"/>
                <w:lang w:val="en-GB"/>
              </w:rPr>
              <w:t>“the public concerned</w:t>
            </w:r>
          </w:p>
          <w:p w14:paraId="2DB9ADC5" w14:textId="5427E0AC" w:rsidR="006D3C47" w:rsidRPr="005057FC" w:rsidRDefault="006D3C47" w:rsidP="006D3C47">
            <w:pPr>
              <w:rPr>
                <w:rFonts w:cstheme="minorHAnsi"/>
                <w:lang w:val="en-GB"/>
              </w:rPr>
            </w:pPr>
            <w:r w:rsidRPr="005057FC">
              <w:rPr>
                <w:rFonts w:cstheme="minorHAnsi"/>
                <w:lang w:val="en-GB"/>
              </w:rPr>
              <w:t>1. any person who may be affected in their rights and obligations by a decision given in subsequent proceedings,”</w:t>
            </w:r>
          </w:p>
          <w:p w14:paraId="327CA49F" w14:textId="548D24C3" w:rsidR="006D3C47" w:rsidRPr="005057FC" w:rsidRDefault="006D3C47" w:rsidP="006D3C47">
            <w:pPr>
              <w:rPr>
                <w:rFonts w:cstheme="minorHAnsi"/>
                <w:lang w:val="en-GB"/>
              </w:rPr>
            </w:pPr>
          </w:p>
        </w:tc>
      </w:tr>
      <w:tr w:rsidR="00C16DBF" w:rsidRPr="005057FC" w14:paraId="0CDAE7C6" w14:textId="77777777" w:rsidTr="00D74926">
        <w:tc>
          <w:tcPr>
            <w:tcW w:w="596" w:type="pct"/>
          </w:tcPr>
          <w:p w14:paraId="4D278C1E" w14:textId="2433FE2C" w:rsidR="00C16DBF" w:rsidRPr="005057FC" w:rsidRDefault="00C16DBF" w:rsidP="00C16DBF">
            <w:pPr>
              <w:rPr>
                <w:rFonts w:cstheme="minorHAnsi"/>
                <w:lang w:val="en-GB"/>
              </w:rPr>
            </w:pPr>
            <w:r w:rsidRPr="005057FC">
              <w:rPr>
                <w:rFonts w:cstheme="minorHAnsi"/>
                <w:lang w:val="en-GB"/>
              </w:rPr>
              <w:t>Art. 2(5)</w:t>
            </w:r>
          </w:p>
          <w:p w14:paraId="01373471" w14:textId="77777777" w:rsidR="00C16DBF" w:rsidRPr="005057FC" w:rsidRDefault="00C16DBF" w:rsidP="00C16DBF">
            <w:pPr>
              <w:rPr>
                <w:rFonts w:cstheme="minorHAnsi"/>
                <w:lang w:val="en-GB"/>
              </w:rPr>
            </w:pPr>
          </w:p>
          <w:p w14:paraId="1649FC5C" w14:textId="440AB5F2" w:rsidR="00C16DBF" w:rsidRPr="005057FC" w:rsidRDefault="00C16DBF" w:rsidP="00C16DBF">
            <w:pPr>
              <w:rPr>
                <w:rFonts w:cstheme="minorHAnsi"/>
                <w:lang w:val="en-GB"/>
              </w:rPr>
            </w:pPr>
            <w:r w:rsidRPr="005057FC">
              <w:rPr>
                <w:rFonts w:cstheme="minorHAnsi"/>
                <w:lang w:val="en-GB"/>
              </w:rPr>
              <w:t>Indicator 2</w:t>
            </w:r>
          </w:p>
        </w:tc>
        <w:tc>
          <w:tcPr>
            <w:tcW w:w="2640" w:type="pct"/>
            <w:shd w:val="clear" w:color="auto" w:fill="auto"/>
          </w:tcPr>
          <w:p w14:paraId="6E204890" w14:textId="7CCE807C" w:rsidR="00C16DBF" w:rsidRPr="005057FC" w:rsidRDefault="00C16DBF" w:rsidP="00C16DBF">
            <w:pPr>
              <w:pStyle w:val="ListParagraph"/>
              <w:numPr>
                <w:ilvl w:val="0"/>
                <w:numId w:val="4"/>
              </w:numPr>
              <w:rPr>
                <w:rFonts w:cstheme="minorHAnsi"/>
                <w:lang w:val="en-GB"/>
              </w:rPr>
            </w:pPr>
            <w:r w:rsidRPr="005057FC">
              <w:rPr>
                <w:rFonts w:cstheme="minorHAnsi"/>
                <w:lang w:val="en-GB"/>
              </w:rPr>
              <w:t>Does the definition of “The public concerned” include the public having an interest in the environmental decision-making?</w:t>
            </w:r>
          </w:p>
          <w:p w14:paraId="678CBB9D" w14:textId="77777777" w:rsidR="00C16DBF" w:rsidRPr="005057FC" w:rsidRDefault="00C16DBF" w:rsidP="00C16DBF">
            <w:pPr>
              <w:rPr>
                <w:rFonts w:cstheme="minorHAnsi"/>
                <w:lang w:val="en-GB"/>
              </w:rPr>
            </w:pPr>
          </w:p>
          <w:p w14:paraId="1D066741" w14:textId="77777777" w:rsidR="00C16DBF" w:rsidRPr="005057FC" w:rsidRDefault="00C16DBF" w:rsidP="00C16DBF">
            <w:pPr>
              <w:rPr>
                <w:rFonts w:cstheme="minorHAnsi"/>
                <w:lang w:val="en-GB"/>
              </w:rPr>
            </w:pPr>
            <w:r w:rsidRPr="005057FC">
              <w:rPr>
                <w:rFonts w:cstheme="minorHAnsi"/>
                <w:lang w:val="en-GB"/>
              </w:rPr>
              <w:t>Art. 2(5) provides:</w:t>
            </w:r>
          </w:p>
          <w:p w14:paraId="19B3EDB3" w14:textId="77777777" w:rsidR="00C16DBF" w:rsidRPr="005057FC" w:rsidRDefault="00C16DBF" w:rsidP="00C16DBF">
            <w:pPr>
              <w:rPr>
                <w:rFonts w:cstheme="minorHAnsi"/>
                <w:lang w:val="en-GB"/>
              </w:rPr>
            </w:pPr>
          </w:p>
          <w:p w14:paraId="2F630334" w14:textId="26B2B1A3" w:rsidR="00C16DBF" w:rsidRPr="005057FC" w:rsidRDefault="00C16DBF" w:rsidP="00C16DBF">
            <w:pPr>
              <w:rPr>
                <w:rFonts w:cstheme="minorHAnsi"/>
                <w:lang w:val="en-GB"/>
              </w:rPr>
            </w:pPr>
            <w:r w:rsidRPr="005057FC">
              <w:rPr>
                <w:rFonts w:cstheme="minorHAnsi"/>
                <w:lang w:val="en-GB"/>
              </w:rPr>
              <w:t xml:space="preserve">““The public concerned” means the public affected or likely to be affected by, or having an interest in, the environmental decision-making; for the purposes of this definition, non-governmental organizations promoting environmental </w:t>
            </w:r>
            <w:r w:rsidRPr="005057FC">
              <w:rPr>
                <w:rFonts w:cstheme="minorHAnsi"/>
                <w:lang w:val="en-GB"/>
              </w:rPr>
              <w:lastRenderedPageBreak/>
              <w:t>protection and meeting any requirements under national law shall be deemed to have an interest.”</w:t>
            </w:r>
          </w:p>
        </w:tc>
        <w:tc>
          <w:tcPr>
            <w:tcW w:w="1765" w:type="pct"/>
            <w:shd w:val="clear" w:color="auto" w:fill="auto"/>
          </w:tcPr>
          <w:p w14:paraId="79196FAA" w14:textId="77777777" w:rsidR="005677B7" w:rsidRPr="005057FC" w:rsidRDefault="005677B7" w:rsidP="00C16DBF">
            <w:pPr>
              <w:rPr>
                <w:rFonts w:cstheme="minorHAnsi"/>
                <w:lang w:val="en-GB"/>
              </w:rPr>
            </w:pPr>
          </w:p>
          <w:p w14:paraId="3E8AB21D" w14:textId="2C624FDB" w:rsidR="003A7BA8" w:rsidRPr="005057FC" w:rsidRDefault="00C16DBF" w:rsidP="00C16DBF">
            <w:pPr>
              <w:rPr>
                <w:rFonts w:cstheme="minorHAnsi"/>
                <w:lang w:val="en-GB"/>
              </w:rPr>
            </w:pPr>
            <w:r w:rsidRPr="005057FC">
              <w:rPr>
                <w:rFonts w:cstheme="minorHAnsi"/>
                <w:lang w:val="en-GB"/>
              </w:rPr>
              <w:t xml:space="preserve">0 = </w:t>
            </w:r>
            <w:r w:rsidR="003A7BA8" w:rsidRPr="005057FC">
              <w:rPr>
                <w:rFonts w:cstheme="minorHAnsi"/>
                <w:lang w:val="en-GB"/>
              </w:rPr>
              <w:t>Definition of “public concerned” does not include those with an interest in the environmental decision-making.</w:t>
            </w:r>
          </w:p>
          <w:p w14:paraId="71D9B579" w14:textId="77777777" w:rsidR="00C16DBF" w:rsidRPr="005057FC" w:rsidRDefault="00C16DBF" w:rsidP="00C16DBF">
            <w:pPr>
              <w:rPr>
                <w:rFonts w:cstheme="minorHAnsi"/>
                <w:b/>
                <w:lang w:val="en-GB"/>
              </w:rPr>
            </w:pPr>
          </w:p>
          <w:p w14:paraId="20BB9A50" w14:textId="77777777" w:rsidR="00C16DBF" w:rsidRPr="005057FC" w:rsidRDefault="00C16DBF" w:rsidP="00C44CCA">
            <w:pPr>
              <w:rPr>
                <w:rFonts w:cstheme="minorHAnsi"/>
                <w:lang w:val="en-GB"/>
              </w:rPr>
            </w:pPr>
          </w:p>
          <w:p w14:paraId="371D7AF8" w14:textId="29B135E2" w:rsidR="005677B7" w:rsidRPr="005057FC" w:rsidRDefault="005677B7" w:rsidP="005677B7">
            <w:pPr>
              <w:rPr>
                <w:rFonts w:cstheme="minorHAnsi"/>
                <w:lang w:val="en-GB"/>
              </w:rPr>
            </w:pPr>
            <w:r w:rsidRPr="005057FC">
              <w:rPr>
                <w:rFonts w:cstheme="minorHAnsi"/>
                <w:lang w:val="en-GB"/>
              </w:rPr>
              <w:t xml:space="preserve">Act No. 100/2001 Sb., on Environmental Impact Assessment, art. 3 letter i): </w:t>
            </w:r>
          </w:p>
          <w:p w14:paraId="01035437" w14:textId="77777777" w:rsidR="005677B7" w:rsidRPr="005057FC" w:rsidRDefault="005677B7" w:rsidP="005677B7">
            <w:pPr>
              <w:rPr>
                <w:rFonts w:cstheme="minorHAnsi"/>
                <w:lang w:val="en-GB"/>
              </w:rPr>
            </w:pPr>
            <w:r w:rsidRPr="005057FC">
              <w:rPr>
                <w:rFonts w:cstheme="minorHAnsi"/>
                <w:lang w:val="en-GB"/>
              </w:rPr>
              <w:lastRenderedPageBreak/>
              <w:t>“the public concerned</w:t>
            </w:r>
          </w:p>
          <w:p w14:paraId="77C26678" w14:textId="77777777" w:rsidR="005677B7" w:rsidRPr="005057FC" w:rsidRDefault="005677B7" w:rsidP="005677B7">
            <w:pPr>
              <w:rPr>
                <w:rFonts w:cstheme="minorHAnsi"/>
                <w:lang w:val="en-GB"/>
              </w:rPr>
            </w:pPr>
            <w:r w:rsidRPr="005057FC">
              <w:rPr>
                <w:rFonts w:cstheme="minorHAnsi"/>
                <w:lang w:val="en-GB"/>
              </w:rPr>
              <w:t>1. any person who may be affected in their rights and obligations by a decision given in subsequent proceedings,</w:t>
            </w:r>
          </w:p>
          <w:p w14:paraId="77E1F50A" w14:textId="77777777" w:rsidR="005677B7" w:rsidRPr="005057FC" w:rsidRDefault="005677B7" w:rsidP="005677B7">
            <w:pPr>
              <w:rPr>
                <w:rFonts w:cstheme="minorHAnsi"/>
                <w:lang w:val="en-GB"/>
              </w:rPr>
            </w:pPr>
            <w:r w:rsidRPr="005057FC">
              <w:rPr>
                <w:rFonts w:cstheme="minorHAnsi"/>
                <w:lang w:val="en-GB"/>
              </w:rPr>
              <w:t>2. legal person of private law, whose mail goal is by founding legal actions to protect the environment or public health, and whose main business is not a business or other gainful activity, which exists at least three years before the publication of information about subsequent procedure according to § 9b paragraph. 1, or before the date of the decision under § 7 para. 6 or which is supported by the signatures of at least 200 individuals,”</w:t>
            </w:r>
          </w:p>
          <w:p w14:paraId="047EBB0F" w14:textId="77777777" w:rsidR="005677B7" w:rsidRPr="005057FC" w:rsidRDefault="005677B7" w:rsidP="00C44CCA">
            <w:pPr>
              <w:rPr>
                <w:rFonts w:cstheme="minorHAnsi"/>
                <w:lang w:val="en-GB"/>
              </w:rPr>
            </w:pPr>
          </w:p>
        </w:tc>
      </w:tr>
      <w:tr w:rsidR="003A7BA8" w:rsidRPr="005057FC" w14:paraId="3E23B0C7" w14:textId="77777777" w:rsidTr="00926651">
        <w:tc>
          <w:tcPr>
            <w:tcW w:w="596" w:type="pct"/>
          </w:tcPr>
          <w:p w14:paraId="1E34E5A2" w14:textId="77777777" w:rsidR="003A7BA8" w:rsidRPr="005057FC" w:rsidRDefault="003A7BA8" w:rsidP="003A7BA8">
            <w:pPr>
              <w:rPr>
                <w:rFonts w:cstheme="minorHAnsi"/>
                <w:lang w:val="en-GB"/>
              </w:rPr>
            </w:pPr>
            <w:r w:rsidRPr="005057FC">
              <w:rPr>
                <w:rFonts w:cstheme="minorHAnsi"/>
                <w:lang w:val="en-GB"/>
              </w:rPr>
              <w:lastRenderedPageBreak/>
              <w:t>Art. 2(5)</w:t>
            </w:r>
          </w:p>
          <w:p w14:paraId="6E5A38E3" w14:textId="77777777" w:rsidR="003A7BA8" w:rsidRPr="005057FC" w:rsidRDefault="003A7BA8" w:rsidP="003A7BA8">
            <w:pPr>
              <w:rPr>
                <w:rFonts w:cstheme="minorHAnsi"/>
                <w:lang w:val="en-GB"/>
              </w:rPr>
            </w:pPr>
          </w:p>
          <w:p w14:paraId="74F5B62B" w14:textId="6AFD48CF" w:rsidR="003A7BA8" w:rsidRPr="005057FC" w:rsidRDefault="003A7BA8" w:rsidP="003A7BA8">
            <w:pPr>
              <w:rPr>
                <w:rFonts w:cstheme="minorHAnsi"/>
                <w:lang w:val="en-GB"/>
              </w:rPr>
            </w:pPr>
            <w:r w:rsidRPr="005057FC">
              <w:rPr>
                <w:rFonts w:cstheme="minorHAnsi"/>
                <w:lang w:val="en-GB"/>
              </w:rPr>
              <w:t>Indicator 3</w:t>
            </w:r>
          </w:p>
        </w:tc>
        <w:tc>
          <w:tcPr>
            <w:tcW w:w="2640" w:type="pct"/>
            <w:shd w:val="clear" w:color="auto" w:fill="auto"/>
          </w:tcPr>
          <w:p w14:paraId="441F5956" w14:textId="5C51631A" w:rsidR="00536B21" w:rsidRPr="005057FC" w:rsidRDefault="003A7BA8" w:rsidP="00536B21">
            <w:pPr>
              <w:pStyle w:val="CommentText"/>
              <w:numPr>
                <w:ilvl w:val="0"/>
                <w:numId w:val="4"/>
              </w:numPr>
              <w:rPr>
                <w:rFonts w:cstheme="minorHAnsi"/>
                <w:sz w:val="22"/>
                <w:szCs w:val="22"/>
              </w:rPr>
            </w:pPr>
            <w:r w:rsidRPr="005057FC">
              <w:rPr>
                <w:rFonts w:cstheme="minorHAnsi"/>
                <w:sz w:val="22"/>
                <w:szCs w:val="22"/>
                <w:lang w:val="en-GB"/>
              </w:rPr>
              <w:t xml:space="preserve">Does the definition of “The public concerned” </w:t>
            </w:r>
            <w:r w:rsidR="00536B21" w:rsidRPr="005057FC">
              <w:rPr>
                <w:rFonts w:cstheme="minorHAnsi"/>
                <w:sz w:val="22"/>
                <w:szCs w:val="22"/>
              </w:rPr>
              <w:t>include NGOs promoting environmental protection and if so, are there any additional requirements under national law in order for an NGO to be deemed to have an interest?</w:t>
            </w:r>
          </w:p>
          <w:p w14:paraId="77279743" w14:textId="77777777" w:rsidR="003A7BA8" w:rsidRPr="005057FC" w:rsidRDefault="003A7BA8" w:rsidP="003A7BA8">
            <w:pPr>
              <w:rPr>
                <w:rFonts w:cstheme="minorHAnsi"/>
                <w:lang w:val="en-GB"/>
              </w:rPr>
            </w:pPr>
          </w:p>
          <w:p w14:paraId="44E2D1E9" w14:textId="77777777" w:rsidR="003A7BA8" w:rsidRPr="005057FC" w:rsidRDefault="003A7BA8" w:rsidP="003A7BA8">
            <w:pPr>
              <w:rPr>
                <w:rFonts w:cstheme="minorHAnsi"/>
                <w:lang w:val="en-GB"/>
              </w:rPr>
            </w:pPr>
            <w:r w:rsidRPr="005057FC">
              <w:rPr>
                <w:rFonts w:cstheme="minorHAnsi"/>
                <w:lang w:val="en-GB"/>
              </w:rPr>
              <w:t>Art. 2(5) provides:</w:t>
            </w:r>
          </w:p>
          <w:p w14:paraId="4C9BB920" w14:textId="77777777" w:rsidR="003A7BA8" w:rsidRPr="005057FC" w:rsidRDefault="003A7BA8" w:rsidP="003A7BA8">
            <w:pPr>
              <w:rPr>
                <w:rFonts w:cstheme="minorHAnsi"/>
                <w:lang w:val="en-GB"/>
              </w:rPr>
            </w:pPr>
          </w:p>
          <w:p w14:paraId="115A79A6" w14:textId="0D19E688" w:rsidR="003A7BA8" w:rsidRPr="005057FC" w:rsidRDefault="003A7BA8" w:rsidP="003A7BA8">
            <w:pPr>
              <w:rPr>
                <w:rFonts w:cstheme="minorHAnsi"/>
                <w:lang w:val="en-GB"/>
              </w:rPr>
            </w:pPr>
            <w:r w:rsidRPr="005057FC">
              <w:rPr>
                <w:rFonts w:cstheme="minorHAnsi"/>
                <w:lang w:val="en-GB"/>
              </w:rPr>
              <w:t>““The public concerned” means the public affected or likely to be affected by, or having an interest in, the environmental decision-making; for the purposes of this definition, non-governmental organizations promoting environmental protection and meeting any requirements under national law shall be deemed to have an interest.”</w:t>
            </w:r>
          </w:p>
        </w:tc>
        <w:tc>
          <w:tcPr>
            <w:tcW w:w="1765" w:type="pct"/>
            <w:shd w:val="clear" w:color="auto" w:fill="auto"/>
          </w:tcPr>
          <w:p w14:paraId="5D618D6A" w14:textId="52FDACD2" w:rsidR="00536B21" w:rsidRPr="005057FC" w:rsidRDefault="00536B21" w:rsidP="00536B21">
            <w:pPr>
              <w:rPr>
                <w:rFonts w:cstheme="minorHAnsi"/>
                <w:lang w:val="en-GB"/>
              </w:rPr>
            </w:pPr>
            <w:r w:rsidRPr="005057FC">
              <w:rPr>
                <w:rFonts w:cstheme="minorHAnsi"/>
                <w:lang w:val="en-GB"/>
              </w:rPr>
              <w:t>2 = NGOs are included (or deemed included) and there are minimal and easily fulfilled requirements</w:t>
            </w:r>
          </w:p>
          <w:p w14:paraId="027B1545" w14:textId="77777777" w:rsidR="00536B21" w:rsidRPr="005057FC" w:rsidRDefault="00536B21" w:rsidP="00536B21">
            <w:pPr>
              <w:pStyle w:val="ListParagraph"/>
              <w:ind w:left="252"/>
              <w:rPr>
                <w:rFonts w:cstheme="minorHAnsi"/>
                <w:lang w:val="en-GB"/>
              </w:rPr>
            </w:pPr>
          </w:p>
          <w:p w14:paraId="3692BADA" w14:textId="77777777" w:rsidR="005677B7" w:rsidRPr="005057FC" w:rsidRDefault="005677B7" w:rsidP="005677B7">
            <w:pPr>
              <w:rPr>
                <w:rFonts w:cstheme="minorHAnsi"/>
                <w:lang w:val="en-GB"/>
              </w:rPr>
            </w:pPr>
            <w:r w:rsidRPr="005057FC">
              <w:rPr>
                <w:rFonts w:cstheme="minorHAnsi"/>
                <w:lang w:val="en-GB"/>
              </w:rPr>
              <w:t xml:space="preserve">Zákon č. 100/2001 Sb., o posouzování vlivů na životní prostředí, § 3 písm. i: </w:t>
            </w:r>
          </w:p>
          <w:p w14:paraId="36170B59" w14:textId="77777777" w:rsidR="005677B7" w:rsidRPr="005057FC" w:rsidRDefault="005677B7" w:rsidP="005677B7">
            <w:pPr>
              <w:rPr>
                <w:rFonts w:cstheme="minorHAnsi"/>
                <w:lang w:val="en-GB"/>
              </w:rPr>
            </w:pPr>
          </w:p>
          <w:p w14:paraId="2D1B1A1E" w14:textId="245E0A63" w:rsidR="005677B7" w:rsidRPr="005057FC" w:rsidRDefault="005677B7" w:rsidP="005677B7">
            <w:pPr>
              <w:rPr>
                <w:rFonts w:cstheme="minorHAnsi"/>
                <w:lang w:val="en-GB"/>
              </w:rPr>
            </w:pPr>
            <w:r w:rsidRPr="005057FC">
              <w:rPr>
                <w:rFonts w:cstheme="minorHAnsi"/>
                <w:lang w:val="en-GB"/>
              </w:rPr>
              <w:t>“i) dotčenou veřejností</w:t>
            </w:r>
          </w:p>
          <w:p w14:paraId="03C5C100" w14:textId="2E171F61" w:rsidR="005677B7" w:rsidRPr="005057FC" w:rsidRDefault="005677B7" w:rsidP="005677B7">
            <w:pPr>
              <w:rPr>
                <w:rFonts w:cstheme="minorHAnsi"/>
                <w:lang w:val="en-GB"/>
              </w:rPr>
            </w:pPr>
            <w:r w:rsidRPr="005057FC">
              <w:rPr>
                <w:rFonts w:cstheme="minorHAnsi"/>
                <w:lang w:val="en-GB"/>
              </w:rPr>
              <w:t>…</w:t>
            </w:r>
          </w:p>
          <w:p w14:paraId="5489D725" w14:textId="575F2BA0" w:rsidR="005677B7" w:rsidRPr="005057FC" w:rsidRDefault="005677B7" w:rsidP="005677B7">
            <w:pPr>
              <w:rPr>
                <w:rFonts w:cstheme="minorHAnsi"/>
                <w:lang w:val="en-GB"/>
              </w:rPr>
            </w:pPr>
            <w:r w:rsidRPr="005057FC">
              <w:rPr>
                <w:rFonts w:cstheme="minorHAnsi"/>
                <w:lang w:val="en-GB"/>
              </w:rPr>
              <w:t>2. právnická osoba soukromého práva, jejímž předmětem činnosti je podle zakladatelského právního jednání ochrana životního prostředí nebo veřejného zdraví, a jejíž hlavní činností není podnikání nebo jiná výdělečná činnost, která vznikla alespoň 3 roky před dnem zveřejnění informací o navazujícím řízení podle § 9b odst. 1, případně před dnem vydání rozhodnutí podle § 7 odst. 6, nebo kterou podporuje svými podpisy nejméně 200 osob,”</w:t>
            </w:r>
          </w:p>
          <w:p w14:paraId="470F7E7B" w14:textId="77777777" w:rsidR="005677B7" w:rsidRPr="005057FC" w:rsidRDefault="005677B7" w:rsidP="005677B7">
            <w:pPr>
              <w:rPr>
                <w:rFonts w:cstheme="minorHAnsi"/>
                <w:lang w:val="en-GB"/>
              </w:rPr>
            </w:pPr>
          </w:p>
          <w:p w14:paraId="38741EEF" w14:textId="77777777" w:rsidR="005677B7" w:rsidRPr="005057FC" w:rsidRDefault="005677B7" w:rsidP="005677B7">
            <w:pPr>
              <w:rPr>
                <w:rFonts w:cstheme="minorHAnsi"/>
                <w:lang w:val="en-GB"/>
              </w:rPr>
            </w:pPr>
            <w:r w:rsidRPr="005057FC">
              <w:rPr>
                <w:rFonts w:cstheme="minorHAnsi"/>
                <w:lang w:val="en-GB"/>
              </w:rPr>
              <w:t xml:space="preserve">Act No. č. 100/2001 Sb., on Environmental Impact Assessment, art. 3 letter i): </w:t>
            </w:r>
          </w:p>
          <w:p w14:paraId="59D38007" w14:textId="77777777" w:rsidR="005677B7" w:rsidRPr="005057FC" w:rsidRDefault="005677B7" w:rsidP="005677B7">
            <w:pPr>
              <w:rPr>
                <w:rFonts w:cstheme="minorHAnsi"/>
                <w:lang w:val="en-GB"/>
              </w:rPr>
            </w:pPr>
            <w:r w:rsidRPr="005057FC">
              <w:rPr>
                <w:rFonts w:cstheme="minorHAnsi"/>
                <w:lang w:val="en-GB"/>
              </w:rPr>
              <w:t>“the public concerned</w:t>
            </w:r>
          </w:p>
          <w:p w14:paraId="21E37824" w14:textId="79578C6B" w:rsidR="005677B7" w:rsidRPr="005057FC" w:rsidRDefault="005677B7" w:rsidP="005677B7">
            <w:pPr>
              <w:rPr>
                <w:rFonts w:cstheme="minorHAnsi"/>
                <w:lang w:val="en-GB"/>
              </w:rPr>
            </w:pPr>
            <w:r w:rsidRPr="005057FC">
              <w:rPr>
                <w:rFonts w:cstheme="minorHAnsi"/>
                <w:lang w:val="en-GB"/>
              </w:rPr>
              <w:t>…</w:t>
            </w:r>
          </w:p>
          <w:p w14:paraId="6BFBD120" w14:textId="2E84D0A0" w:rsidR="005677B7" w:rsidRDefault="005677B7" w:rsidP="005677B7">
            <w:pPr>
              <w:rPr>
                <w:rFonts w:cstheme="minorHAnsi"/>
                <w:lang w:val="en-GB"/>
              </w:rPr>
            </w:pPr>
            <w:r w:rsidRPr="005057FC">
              <w:rPr>
                <w:rFonts w:cstheme="minorHAnsi"/>
                <w:lang w:val="en-GB"/>
              </w:rPr>
              <w:t>2. legal person of private law, whose mail goal is by founding legal actions to protect the environment or public health, and whose main business is not a business or other gainful activity, which exists at least three years before the publication of information about subsequent procedure according to § 9b paragraph. 1, or before the date of the decision under § 7 para. 6 or which is supported by the signatures of at least 200 individuals,”</w:t>
            </w:r>
          </w:p>
          <w:p w14:paraId="0474A408" w14:textId="77777777" w:rsidR="008718E5" w:rsidRDefault="008718E5" w:rsidP="005677B7">
            <w:pPr>
              <w:rPr>
                <w:rFonts w:cstheme="minorHAnsi"/>
                <w:lang w:val="en-GB"/>
              </w:rPr>
            </w:pPr>
          </w:p>
          <w:p w14:paraId="09C5787A" w14:textId="7DBC63D5" w:rsidR="008718E5" w:rsidRPr="008718E5" w:rsidRDefault="008718E5" w:rsidP="005677B7">
            <w:pPr>
              <w:rPr>
                <w:rFonts w:cstheme="minorHAnsi"/>
              </w:rPr>
            </w:pPr>
            <w:r w:rsidRPr="008718E5">
              <w:rPr>
                <w:rFonts w:cstheme="minorHAnsi"/>
              </w:rPr>
              <w:t>It could be discussed if the additional requirements of either 3 years existence or 200 supporting signatures for an NGOs are rather “minimal and easily fulfilled” or “demanding”. Taking into account that the time limits in which the supporting signatures must be collected seem to be sufficient in most cases, that the signatures do not have to be authorized, and compared t</w:t>
            </w:r>
            <w:r>
              <w:rPr>
                <w:rFonts w:cstheme="minorHAnsi"/>
              </w:rPr>
              <w:t>o the example of 2000 members, the researcher</w:t>
            </w:r>
            <w:r w:rsidRPr="008718E5">
              <w:rPr>
                <w:rFonts w:cstheme="minorHAnsi"/>
              </w:rPr>
              <w:t xml:space="preserve"> tend to agree with the suggested scoring (although in specific individual cases and for specific, namely “ad hoc” local NGOs, the requirements can be demanding).   </w:t>
            </w:r>
          </w:p>
          <w:p w14:paraId="56F989AE" w14:textId="77777777" w:rsidR="005677B7" w:rsidRPr="005057FC" w:rsidRDefault="005677B7" w:rsidP="00536B21">
            <w:pPr>
              <w:rPr>
                <w:rFonts w:cstheme="minorHAnsi"/>
                <w:b/>
                <w:lang w:val="en-GB"/>
              </w:rPr>
            </w:pPr>
          </w:p>
        </w:tc>
      </w:tr>
    </w:tbl>
    <w:p w14:paraId="6BCDFCDE" w14:textId="71D66EB1" w:rsidR="002F6B1D" w:rsidRPr="005057FC" w:rsidRDefault="002F6B1D" w:rsidP="00C44CCA">
      <w:pPr>
        <w:pStyle w:val="Heading3"/>
        <w:rPr>
          <w:rFonts w:asciiTheme="minorHAnsi" w:hAnsiTheme="minorHAnsi" w:cstheme="minorHAnsi"/>
          <w:lang w:val="en-GB"/>
        </w:rPr>
      </w:pPr>
    </w:p>
    <w:p w14:paraId="586AC90F" w14:textId="77777777" w:rsidR="00BD2026" w:rsidRPr="005057FC" w:rsidRDefault="00BD2026" w:rsidP="00C44CCA">
      <w:pPr>
        <w:rPr>
          <w:rFonts w:cstheme="minorHAnsi"/>
          <w:lang w:val="en-GB"/>
        </w:rPr>
      </w:pPr>
      <w:r w:rsidRPr="005057FC">
        <w:rPr>
          <w:rFonts w:cstheme="minorHAnsi"/>
          <w:color w:val="FF0000"/>
          <w:lang w:val="en-GB"/>
        </w:rPr>
        <w:t xml:space="preserve">Do </w:t>
      </w:r>
      <w:r w:rsidR="00B72535" w:rsidRPr="005057FC">
        <w:rPr>
          <w:rFonts w:cstheme="minorHAnsi"/>
          <w:color w:val="FF0000"/>
          <w:lang w:val="en-GB"/>
        </w:rPr>
        <w:t xml:space="preserve">you </w:t>
      </w:r>
      <w:r w:rsidRPr="005057FC">
        <w:rPr>
          <w:rFonts w:cstheme="minorHAnsi"/>
          <w:color w:val="FF0000"/>
          <w:lang w:val="en-GB"/>
        </w:rPr>
        <w:t xml:space="preserve">have any comments, questions, or concerns regarding the intent, wording of the Article 2 legal indicators? </w:t>
      </w:r>
    </w:p>
    <w:p w14:paraId="13B01A65" w14:textId="77777777" w:rsidR="00BD2026" w:rsidRPr="005057FC" w:rsidRDefault="00BB5474" w:rsidP="00C44CCA">
      <w:pPr>
        <w:rPr>
          <w:rFonts w:cstheme="minorHAnsi"/>
          <w:lang w:val="en-GB"/>
        </w:rPr>
      </w:pPr>
      <w:r w:rsidRPr="005057FC">
        <w:rPr>
          <w:rFonts w:cstheme="minorHAnsi"/>
          <w:noProof/>
        </w:rPr>
        <w:lastRenderedPageBreak/>
        <mc:AlternateContent>
          <mc:Choice Requires="wps">
            <w:drawing>
              <wp:anchor distT="45720" distB="45720" distL="114300" distR="114300" simplePos="0" relativeHeight="251677696" behindDoc="0" locked="0" layoutInCell="1" allowOverlap="1" wp14:anchorId="009FFB44" wp14:editId="109BF364">
                <wp:simplePos x="0" y="0"/>
                <wp:positionH relativeFrom="column">
                  <wp:posOffset>7620</wp:posOffset>
                </wp:positionH>
                <wp:positionV relativeFrom="paragraph">
                  <wp:posOffset>166370</wp:posOffset>
                </wp:positionV>
                <wp:extent cx="8229600" cy="1645920"/>
                <wp:effectExtent l="0" t="0" r="19050" b="1143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1645920"/>
                        </a:xfrm>
                        <a:prstGeom prst="rect">
                          <a:avLst/>
                        </a:prstGeom>
                        <a:solidFill>
                          <a:srgbClr val="FFFFFF"/>
                        </a:solidFill>
                        <a:ln w="9525">
                          <a:solidFill>
                            <a:srgbClr val="000000"/>
                          </a:solidFill>
                          <a:miter lim="800000"/>
                          <a:headEnd/>
                          <a:tailEnd/>
                        </a:ln>
                      </wps:spPr>
                      <wps:txbx>
                        <w:txbxContent>
                          <w:p w14:paraId="67D5E55D" w14:textId="3808BAEA" w:rsidR="00EB6992" w:rsidRDefault="00EB6992" w:rsidP="00BD2026">
                            <w:pPr>
                              <w:rPr>
                                <w:highlight w:val="lightGray"/>
                                <w:lang w:val="en-GB"/>
                              </w:rPr>
                            </w:pPr>
                            <w:r>
                              <w:rPr>
                                <w:highlight w:val="lightGray"/>
                                <w:lang w:val="en-GB"/>
                              </w:rPr>
                              <w:t>There is no definition of “public” at all in the Czech national law. However, the law use either everyone (with no further requirements) or the applicant (everyone without any requirements) in case of Act on right on environmental information.</w:t>
                            </w:r>
                          </w:p>
                          <w:p w14:paraId="267A74C5" w14:textId="16C32643" w:rsidR="00EB6992" w:rsidRDefault="00EB6992" w:rsidP="00BD2026">
                            <w:pPr>
                              <w:rPr>
                                <w:lang w:val="en-GB"/>
                              </w:rPr>
                            </w:pPr>
                            <w:r w:rsidRPr="00B2338D">
                              <w:rPr>
                                <w:highlight w:val="lightGray"/>
                                <w:lang w:val="en-GB"/>
                              </w:rPr>
                              <w:t>The Legal Indicators as assessed above (especially Art. 2 (5)) evaluate only the transposition of definition. There is not evaluated whether the “public concerned” have right to participate as regulated in art. 6 (e.g. public affected or likely to be affected by the environmental decision-making is defined, but do not have any rights directly granted by act no. 100/2001 Coll., on EIA).</w:t>
                            </w:r>
                          </w:p>
                          <w:p w14:paraId="42DE6C67" w14:textId="77777777" w:rsidR="00EB6992" w:rsidRPr="00DF1B06" w:rsidRDefault="00EB6992" w:rsidP="00BD2026">
                            <w:pPr>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9FFB44" id="_x0000_s1032" type="#_x0000_t202" style="position:absolute;margin-left:.6pt;margin-top:13.1pt;width:9in;height:129.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">
                <v:textbox>
                  <w:txbxContent>
                    <w:p w14:paraId="67D5E55D" w14:textId="3808BAEA" w:rsidR="00EB6992" w:rsidRDefault="00EB6992" w:rsidP="00BD2026">
                      <w:pPr>
                        <w:rPr>
                          <w:highlight w:val="lightGray"/>
                          <w:lang w:val="en-GB"/>
                        </w:rPr>
                      </w:pPr>
                      <w:r>
                        <w:rPr>
                          <w:highlight w:val="lightGray"/>
                          <w:lang w:val="en-GB"/>
                        </w:rPr>
                        <w:t>There is no definition of “public” at all in the Czech national law. However, the law use either everyone (with no further requirements) or the applicant (everyone without any requirements) in case of Act on right on environmental information.</w:t>
                      </w:r>
                    </w:p>
                    <w:p w14:paraId="267A74C5" w14:textId="16C32643" w:rsidR="00EB6992" w:rsidRDefault="00EB6992" w:rsidP="00BD2026">
                      <w:pPr>
                        <w:rPr>
                          <w:lang w:val="en-GB"/>
                        </w:rPr>
                      </w:pPr>
                      <w:r w:rsidRPr="00B2338D">
                        <w:rPr>
                          <w:highlight w:val="lightGray"/>
                          <w:lang w:val="en-GB"/>
                        </w:rPr>
                        <w:t>The Legal Indicators as assessed above (especially Art. 2 (5)) evaluate only the transposition of definition. There is not evaluated whether the “public concerned” have right to participate as regulated in art. 6 (e.g. public affected or likely to be affected by the environmental decision-making is defined, but do not have any rights directly granted by act no. 100/2001 Coll., on EIA).</w:t>
                      </w:r>
                    </w:p>
                    <w:p w14:paraId="42DE6C67" w14:textId="77777777" w:rsidR="00EB6992" w:rsidRPr="00DF1B06" w:rsidRDefault="00EB6992" w:rsidP="00BD2026">
                      <w:pPr>
                        <w:rPr>
                          <w:lang w:val="en-GB"/>
                        </w:rPr>
                      </w:pPr>
                    </w:p>
                  </w:txbxContent>
                </v:textbox>
                <w10:wrap type="square"/>
              </v:shape>
            </w:pict>
          </mc:Fallback>
        </mc:AlternateContent>
      </w:r>
    </w:p>
    <w:p w14:paraId="65F15547" w14:textId="77777777" w:rsidR="00BD2026" w:rsidRPr="005057FC" w:rsidRDefault="00BD2026" w:rsidP="00C44CCA">
      <w:pPr>
        <w:rPr>
          <w:rFonts w:cstheme="minorHAnsi"/>
          <w:lang w:val="en-GB"/>
        </w:rPr>
      </w:pPr>
    </w:p>
    <w:p w14:paraId="766174A8" w14:textId="77777777" w:rsidR="00BD2026" w:rsidRPr="005057FC" w:rsidRDefault="00BD2026" w:rsidP="00C44CCA">
      <w:pPr>
        <w:rPr>
          <w:rFonts w:cstheme="minorHAnsi"/>
          <w:lang w:val="en-GB"/>
        </w:rPr>
      </w:pPr>
    </w:p>
    <w:p w14:paraId="13C55881" w14:textId="77777777" w:rsidR="00BD2026" w:rsidRPr="005057FC" w:rsidRDefault="00BD2026" w:rsidP="00C44CCA">
      <w:pPr>
        <w:pStyle w:val="Heading3"/>
        <w:rPr>
          <w:rFonts w:asciiTheme="minorHAnsi" w:hAnsiTheme="minorHAnsi" w:cstheme="minorHAnsi"/>
          <w:lang w:val="en-GB"/>
        </w:rPr>
      </w:pPr>
      <w:bookmarkStart w:id="38" w:name="_Toc424255674"/>
    </w:p>
    <w:p w14:paraId="2E014F55" w14:textId="77777777" w:rsidR="00624C42" w:rsidRDefault="00624C42" w:rsidP="00C44CCA">
      <w:pPr>
        <w:pStyle w:val="Heading3"/>
        <w:rPr>
          <w:rFonts w:asciiTheme="minorHAnsi" w:hAnsiTheme="minorHAnsi" w:cstheme="minorHAnsi"/>
          <w:lang w:val="en-GB"/>
        </w:rPr>
      </w:pPr>
      <w:bookmarkStart w:id="39" w:name="_Toc444593033"/>
      <w:bookmarkStart w:id="40" w:name="_Toc462667876"/>
    </w:p>
    <w:p w14:paraId="14E10FED" w14:textId="77777777" w:rsidR="00CE4BF9" w:rsidRPr="005057FC" w:rsidRDefault="0095208F" w:rsidP="00C44CCA">
      <w:pPr>
        <w:pStyle w:val="Heading3"/>
        <w:rPr>
          <w:rFonts w:asciiTheme="minorHAnsi" w:hAnsiTheme="minorHAnsi" w:cstheme="minorHAnsi"/>
          <w:lang w:val="en-GB"/>
        </w:rPr>
      </w:pPr>
      <w:r w:rsidRPr="005057FC">
        <w:rPr>
          <w:rFonts w:asciiTheme="minorHAnsi" w:hAnsiTheme="minorHAnsi" w:cstheme="minorHAnsi"/>
          <w:lang w:val="en-GB"/>
        </w:rPr>
        <w:t>Definitions – Practice indicators</w:t>
      </w:r>
      <w:bookmarkEnd w:id="38"/>
      <w:bookmarkEnd w:id="39"/>
      <w:bookmarkEnd w:id="40"/>
    </w:p>
    <w:p w14:paraId="192CC061" w14:textId="77777777" w:rsidR="0095208F" w:rsidRPr="005057FC" w:rsidRDefault="0095208F" w:rsidP="00C44CCA">
      <w:pPr>
        <w:rPr>
          <w:rFonts w:cstheme="minorHAnsi"/>
          <w:lang w:val="en-GB"/>
        </w:rPr>
      </w:pPr>
    </w:p>
    <w:tbl>
      <w:tblPr>
        <w:tblStyle w:val="TableGrid"/>
        <w:tblW w:w="5000" w:type="pct"/>
        <w:tblLook w:val="04A0" w:firstRow="1" w:lastRow="0" w:firstColumn="1" w:lastColumn="0" w:noHBand="0" w:noVBand="1"/>
      </w:tblPr>
      <w:tblGrid>
        <w:gridCol w:w="1690"/>
        <w:gridCol w:w="7390"/>
        <w:gridCol w:w="5094"/>
      </w:tblGrid>
      <w:tr w:rsidR="0095208F" w:rsidRPr="005057FC" w14:paraId="13218617" w14:textId="77777777" w:rsidTr="00D74926">
        <w:trPr>
          <w:tblHeader/>
        </w:trPr>
        <w:tc>
          <w:tcPr>
            <w:tcW w:w="596" w:type="pct"/>
          </w:tcPr>
          <w:p w14:paraId="64DD1570" w14:textId="77777777" w:rsidR="0095208F" w:rsidRPr="005057FC" w:rsidRDefault="0095208F" w:rsidP="00C44CCA">
            <w:pPr>
              <w:rPr>
                <w:rFonts w:cstheme="minorHAnsi"/>
                <w:b/>
                <w:lang w:val="en-GB"/>
              </w:rPr>
            </w:pPr>
            <w:r w:rsidRPr="005057FC">
              <w:rPr>
                <w:rFonts w:cstheme="minorHAnsi"/>
                <w:b/>
                <w:lang w:val="en-GB"/>
              </w:rPr>
              <w:t>Aarhus provision</w:t>
            </w:r>
          </w:p>
        </w:tc>
        <w:tc>
          <w:tcPr>
            <w:tcW w:w="2607" w:type="pct"/>
          </w:tcPr>
          <w:p w14:paraId="108C5F7A" w14:textId="77777777" w:rsidR="0095208F" w:rsidRPr="005057FC" w:rsidRDefault="0095208F" w:rsidP="00C44CCA">
            <w:pPr>
              <w:rPr>
                <w:rFonts w:cstheme="minorHAnsi"/>
                <w:b/>
                <w:lang w:val="en-GB"/>
              </w:rPr>
            </w:pPr>
            <w:r w:rsidRPr="005057FC">
              <w:rPr>
                <w:rFonts w:cstheme="minorHAnsi"/>
                <w:b/>
                <w:lang w:val="en-GB"/>
              </w:rPr>
              <w:t>Practice indicators</w:t>
            </w:r>
          </w:p>
        </w:tc>
        <w:tc>
          <w:tcPr>
            <w:tcW w:w="1797" w:type="pct"/>
          </w:tcPr>
          <w:p w14:paraId="74379379" w14:textId="77777777" w:rsidR="0095208F" w:rsidRPr="005057FC" w:rsidRDefault="0095208F" w:rsidP="00C44CCA">
            <w:pPr>
              <w:rPr>
                <w:rFonts w:cstheme="minorHAnsi"/>
                <w:b/>
                <w:lang w:val="en-GB"/>
              </w:rPr>
            </w:pPr>
            <w:r w:rsidRPr="005057FC">
              <w:rPr>
                <w:rFonts w:cstheme="minorHAnsi"/>
                <w:b/>
                <w:lang w:val="en-GB"/>
              </w:rPr>
              <w:t>Guidance note</w:t>
            </w:r>
          </w:p>
        </w:tc>
      </w:tr>
      <w:tr w:rsidR="0095208F" w:rsidRPr="005057FC" w14:paraId="47176F97" w14:textId="77777777" w:rsidTr="00D74926">
        <w:tc>
          <w:tcPr>
            <w:tcW w:w="596" w:type="pct"/>
          </w:tcPr>
          <w:p w14:paraId="0821E106" w14:textId="77777777" w:rsidR="0095208F" w:rsidRPr="005057FC" w:rsidRDefault="0095208F" w:rsidP="00C44CCA">
            <w:pPr>
              <w:rPr>
                <w:rFonts w:cstheme="minorHAnsi"/>
                <w:lang w:val="en-GB"/>
              </w:rPr>
            </w:pPr>
          </w:p>
          <w:p w14:paraId="16C24D4B" w14:textId="77777777" w:rsidR="0095208F" w:rsidRPr="005057FC" w:rsidRDefault="0095208F" w:rsidP="00C44CCA">
            <w:pPr>
              <w:rPr>
                <w:rFonts w:cstheme="minorHAnsi"/>
                <w:lang w:val="en-GB"/>
              </w:rPr>
            </w:pPr>
            <w:r w:rsidRPr="005057FC">
              <w:rPr>
                <w:rFonts w:cstheme="minorHAnsi"/>
                <w:lang w:val="en-GB"/>
              </w:rPr>
              <w:t>Art. 2(2)</w:t>
            </w:r>
          </w:p>
        </w:tc>
        <w:tc>
          <w:tcPr>
            <w:tcW w:w="2607" w:type="pct"/>
            <w:shd w:val="clear" w:color="auto" w:fill="auto"/>
          </w:tcPr>
          <w:p w14:paraId="371BECDF" w14:textId="77777777" w:rsidR="0095208F" w:rsidRPr="005057FC" w:rsidRDefault="0095208F" w:rsidP="00C44CCA">
            <w:pPr>
              <w:rPr>
                <w:rFonts w:cstheme="minorHAnsi"/>
                <w:lang w:val="en-GB"/>
              </w:rPr>
            </w:pPr>
          </w:p>
          <w:p w14:paraId="455AEA72" w14:textId="77777777" w:rsidR="0095208F" w:rsidRPr="005057FC" w:rsidRDefault="0095208F" w:rsidP="00C44CCA">
            <w:pPr>
              <w:pStyle w:val="ListParagraph"/>
              <w:numPr>
                <w:ilvl w:val="0"/>
                <w:numId w:val="12"/>
              </w:numPr>
              <w:jc w:val="both"/>
              <w:rPr>
                <w:rFonts w:cstheme="minorHAnsi"/>
                <w:lang w:val="en-GB"/>
              </w:rPr>
            </w:pPr>
            <w:r w:rsidRPr="005057FC">
              <w:rPr>
                <w:rFonts w:cstheme="minorHAnsi"/>
                <w:lang w:val="en-GB"/>
              </w:rPr>
              <w:t>Breadth of interpretation of the definition of “public authority”:</w:t>
            </w:r>
            <w:r w:rsidR="00243EFA" w:rsidRPr="005057FC">
              <w:rPr>
                <w:rStyle w:val="FootnoteReference"/>
                <w:rFonts w:cstheme="minorHAnsi"/>
                <w:lang w:val="en-GB"/>
              </w:rPr>
              <w:footnoteReference w:id="14"/>
            </w:r>
          </w:p>
          <w:p w14:paraId="4BE10389" w14:textId="77777777" w:rsidR="0095208F" w:rsidRPr="005057FC" w:rsidRDefault="0095208F" w:rsidP="00C44CCA">
            <w:pPr>
              <w:rPr>
                <w:rFonts w:cstheme="minorHAnsi"/>
                <w:lang w:val="en-GB"/>
              </w:rPr>
            </w:pPr>
          </w:p>
          <w:p w14:paraId="12517CBC" w14:textId="77777777" w:rsidR="0095208F" w:rsidRPr="005057FC" w:rsidRDefault="0095208F" w:rsidP="00C44CCA">
            <w:pPr>
              <w:rPr>
                <w:rFonts w:cstheme="minorHAnsi"/>
                <w:lang w:val="en-GB"/>
              </w:rPr>
            </w:pPr>
            <w:r w:rsidRPr="005057FC">
              <w:rPr>
                <w:rFonts w:cstheme="minorHAnsi"/>
                <w:lang w:val="en-GB"/>
              </w:rPr>
              <w:t>Art. 2(2) provides:</w:t>
            </w:r>
          </w:p>
          <w:p w14:paraId="5B2AE33B" w14:textId="77777777" w:rsidR="0095208F" w:rsidRPr="005057FC" w:rsidRDefault="0095208F" w:rsidP="00C44CCA">
            <w:pPr>
              <w:rPr>
                <w:rFonts w:cstheme="minorHAnsi"/>
                <w:lang w:val="en-GB"/>
              </w:rPr>
            </w:pPr>
          </w:p>
          <w:p w14:paraId="175C2B59" w14:textId="77777777" w:rsidR="0095208F" w:rsidRPr="005057FC" w:rsidRDefault="0095208F" w:rsidP="00C44CCA">
            <w:pPr>
              <w:rPr>
                <w:rFonts w:cstheme="minorHAnsi"/>
                <w:lang w:val="en-GB"/>
              </w:rPr>
            </w:pPr>
            <w:r w:rsidRPr="005057FC">
              <w:rPr>
                <w:rFonts w:cstheme="minorHAnsi"/>
                <w:lang w:val="en-GB"/>
              </w:rPr>
              <w:t>““Public authority” means:</w:t>
            </w:r>
          </w:p>
          <w:p w14:paraId="45F7B1CD" w14:textId="77777777" w:rsidR="0095208F" w:rsidRPr="005057FC" w:rsidRDefault="0095208F" w:rsidP="00C44CCA">
            <w:pPr>
              <w:rPr>
                <w:rFonts w:cstheme="minorHAnsi"/>
                <w:lang w:val="en-GB"/>
              </w:rPr>
            </w:pPr>
          </w:p>
          <w:p w14:paraId="4A6CCF5A" w14:textId="77777777" w:rsidR="0095208F" w:rsidRPr="005057FC" w:rsidRDefault="0095208F" w:rsidP="00C44CCA">
            <w:pPr>
              <w:rPr>
                <w:rFonts w:cstheme="minorHAnsi"/>
                <w:lang w:val="en-GB"/>
              </w:rPr>
            </w:pPr>
            <w:r w:rsidRPr="005057FC">
              <w:rPr>
                <w:rFonts w:cstheme="minorHAnsi"/>
                <w:lang w:val="en-GB"/>
              </w:rPr>
              <w:t>(a) Government at national, regional and other level;</w:t>
            </w:r>
          </w:p>
          <w:p w14:paraId="4B5B8D48" w14:textId="77777777" w:rsidR="0095208F" w:rsidRPr="005057FC" w:rsidRDefault="0095208F" w:rsidP="00C44CCA">
            <w:pPr>
              <w:rPr>
                <w:rFonts w:cstheme="minorHAnsi"/>
                <w:lang w:val="en-GB"/>
              </w:rPr>
            </w:pPr>
          </w:p>
          <w:p w14:paraId="1247D7FA" w14:textId="77777777" w:rsidR="0095208F" w:rsidRPr="005057FC" w:rsidRDefault="0095208F" w:rsidP="00C44CCA">
            <w:pPr>
              <w:rPr>
                <w:rFonts w:cstheme="minorHAnsi"/>
                <w:lang w:val="en-GB"/>
              </w:rPr>
            </w:pPr>
            <w:r w:rsidRPr="005057FC">
              <w:rPr>
                <w:rFonts w:cstheme="minorHAnsi"/>
                <w:lang w:val="en-GB"/>
              </w:rPr>
              <w:t>(b) Natural or legal persons performing public administrative functions under national law, including specific duties, activities or services in relation to the environment;</w:t>
            </w:r>
          </w:p>
          <w:p w14:paraId="69355CF9" w14:textId="77777777" w:rsidR="0095208F" w:rsidRPr="005057FC" w:rsidRDefault="0095208F" w:rsidP="00C44CCA">
            <w:pPr>
              <w:rPr>
                <w:rFonts w:cstheme="minorHAnsi"/>
                <w:lang w:val="en-GB"/>
              </w:rPr>
            </w:pPr>
          </w:p>
          <w:p w14:paraId="3F3C9D6A" w14:textId="77777777" w:rsidR="0095208F" w:rsidRPr="005057FC" w:rsidRDefault="0095208F" w:rsidP="00C44CCA">
            <w:pPr>
              <w:rPr>
                <w:rFonts w:cstheme="minorHAnsi"/>
                <w:lang w:val="en-GB"/>
              </w:rPr>
            </w:pPr>
            <w:r w:rsidRPr="005057FC">
              <w:rPr>
                <w:rFonts w:cstheme="minorHAnsi"/>
                <w:lang w:val="en-GB"/>
              </w:rPr>
              <w:t>(c) Any other natural or legal persons having public responsibilities or functions, or providing public services, in relation to the environment, under the control of a body or person falling within subparagraphs (a) or (b) above;</w:t>
            </w:r>
          </w:p>
          <w:p w14:paraId="136FC700" w14:textId="77777777" w:rsidR="0095208F" w:rsidRPr="005057FC" w:rsidRDefault="0095208F" w:rsidP="00C44CCA">
            <w:pPr>
              <w:rPr>
                <w:rFonts w:cstheme="minorHAnsi"/>
                <w:lang w:val="en-GB"/>
              </w:rPr>
            </w:pPr>
          </w:p>
          <w:p w14:paraId="4231F629" w14:textId="77777777" w:rsidR="0095208F" w:rsidRPr="005057FC" w:rsidRDefault="0095208F" w:rsidP="00C44CCA">
            <w:pPr>
              <w:rPr>
                <w:rFonts w:cstheme="minorHAnsi"/>
                <w:lang w:val="en-GB"/>
              </w:rPr>
            </w:pPr>
            <w:r w:rsidRPr="005057FC">
              <w:rPr>
                <w:rFonts w:cstheme="minorHAnsi"/>
                <w:lang w:val="en-GB"/>
              </w:rPr>
              <w:t>(d) The institutions of any regional economic integration organization referred to in article 17 which is a Party to this Convention.</w:t>
            </w:r>
          </w:p>
          <w:p w14:paraId="11BD4E5A" w14:textId="77777777" w:rsidR="0095208F" w:rsidRPr="005057FC" w:rsidRDefault="0095208F" w:rsidP="00C44CCA">
            <w:pPr>
              <w:rPr>
                <w:rFonts w:cstheme="minorHAnsi"/>
                <w:lang w:val="en-GB"/>
              </w:rPr>
            </w:pPr>
          </w:p>
          <w:p w14:paraId="267382CD" w14:textId="77777777" w:rsidR="0095208F" w:rsidRPr="005057FC" w:rsidRDefault="0095208F" w:rsidP="00C44CCA">
            <w:pPr>
              <w:rPr>
                <w:rFonts w:cstheme="minorHAnsi"/>
                <w:lang w:val="en-GB"/>
              </w:rPr>
            </w:pPr>
            <w:r w:rsidRPr="005057FC">
              <w:rPr>
                <w:rFonts w:cstheme="minorHAnsi"/>
                <w:lang w:val="en-GB"/>
              </w:rPr>
              <w:t>This definition does not include bodies or institutions acting in a judicial or legislative capacity;”</w:t>
            </w:r>
          </w:p>
        </w:tc>
        <w:tc>
          <w:tcPr>
            <w:tcW w:w="1797" w:type="pct"/>
            <w:shd w:val="clear" w:color="auto" w:fill="auto"/>
          </w:tcPr>
          <w:p w14:paraId="70C5B8F2" w14:textId="5B0FCB52" w:rsidR="0095208F" w:rsidRPr="005057FC" w:rsidRDefault="008718E5" w:rsidP="00F300AF">
            <w:pPr>
              <w:jc w:val="both"/>
              <w:rPr>
                <w:rFonts w:cstheme="minorHAnsi"/>
                <w:lang w:val="en-GB"/>
              </w:rPr>
            </w:pPr>
            <w:r>
              <w:rPr>
                <w:rFonts w:cstheme="minorHAnsi"/>
                <w:lang w:val="en-GB"/>
              </w:rPr>
              <w:lastRenderedPageBreak/>
              <w:t>3</w:t>
            </w:r>
            <w:r w:rsidR="0095208F" w:rsidRPr="005057FC">
              <w:rPr>
                <w:rFonts w:cstheme="minorHAnsi"/>
                <w:lang w:val="en-GB"/>
              </w:rPr>
              <w:t xml:space="preserve"> = </w:t>
            </w:r>
            <w:r>
              <w:rPr>
                <w:rFonts w:cstheme="minorHAnsi"/>
                <w:lang w:val="en-GB"/>
              </w:rPr>
              <w:t>Broad</w:t>
            </w:r>
          </w:p>
          <w:p w14:paraId="6C551B97" w14:textId="77777777" w:rsidR="0095208F" w:rsidRPr="005057FC" w:rsidRDefault="0095208F" w:rsidP="00F300AF">
            <w:pPr>
              <w:pStyle w:val="ListParagraph"/>
              <w:ind w:left="252"/>
              <w:jc w:val="both"/>
              <w:rPr>
                <w:rFonts w:cstheme="minorHAnsi"/>
                <w:lang w:val="en-GB"/>
              </w:rPr>
            </w:pPr>
          </w:p>
          <w:p w14:paraId="6BB180B5" w14:textId="04AA2AE4" w:rsidR="001202B0" w:rsidRPr="005057FC" w:rsidRDefault="00F308D7" w:rsidP="00F300AF">
            <w:pPr>
              <w:jc w:val="both"/>
              <w:rPr>
                <w:rFonts w:cstheme="minorHAnsi"/>
                <w:lang w:val="en-GB"/>
              </w:rPr>
            </w:pPr>
            <w:r w:rsidRPr="005057FC">
              <w:rPr>
                <w:rFonts w:cstheme="minorHAnsi"/>
                <w:lang w:val="en-GB"/>
              </w:rPr>
              <w:t xml:space="preserve">Public utility companies are considered to be the public authority. There are no cases where legislative bodies decide on individual cases in “hybrid bill procedures” in order to approve major developments and exclude public participation. </w:t>
            </w:r>
          </w:p>
          <w:p w14:paraId="713941A4" w14:textId="77777777" w:rsidR="00F308D7" w:rsidRPr="005057FC" w:rsidRDefault="00F308D7" w:rsidP="00F300AF">
            <w:pPr>
              <w:jc w:val="both"/>
              <w:rPr>
                <w:rFonts w:cstheme="minorHAnsi"/>
                <w:lang w:val="en-GB"/>
              </w:rPr>
            </w:pPr>
          </w:p>
          <w:p w14:paraId="4CADD4EF" w14:textId="0DD84E76" w:rsidR="00BC25D5" w:rsidRPr="005057FC" w:rsidRDefault="00BC25D5" w:rsidP="00F300AF">
            <w:pPr>
              <w:jc w:val="both"/>
              <w:rPr>
                <w:rFonts w:cstheme="minorHAnsi"/>
                <w:lang w:val="en-GB"/>
              </w:rPr>
            </w:pPr>
            <w:r w:rsidRPr="005057FC">
              <w:rPr>
                <w:rFonts w:cstheme="minorHAnsi"/>
                <w:lang w:val="en-GB"/>
              </w:rPr>
              <w:t xml:space="preserve">The public authority also means </w:t>
            </w:r>
            <w:r w:rsidR="00444F9D" w:rsidRPr="005057FC">
              <w:rPr>
                <w:rFonts w:cstheme="minorHAnsi"/>
                <w:lang w:val="en-GB"/>
              </w:rPr>
              <w:t>administrative bodies when preparing</w:t>
            </w:r>
            <w:r w:rsidR="00D0547A" w:rsidRPr="005057FC">
              <w:rPr>
                <w:rFonts w:cstheme="minorHAnsi"/>
                <w:lang w:val="en-GB"/>
              </w:rPr>
              <w:t xml:space="preserve"> or issuing</w:t>
            </w:r>
            <w:r w:rsidR="00444F9D" w:rsidRPr="005057FC">
              <w:rPr>
                <w:rFonts w:cstheme="minorHAnsi"/>
                <w:lang w:val="en-GB"/>
              </w:rPr>
              <w:t xml:space="preserve"> normative acts</w:t>
            </w:r>
            <w:r w:rsidRPr="005057FC">
              <w:rPr>
                <w:rFonts w:cstheme="minorHAnsi"/>
                <w:lang w:val="en-GB"/>
              </w:rPr>
              <w:t xml:space="preserve">. </w:t>
            </w:r>
          </w:p>
          <w:p w14:paraId="13A39D69" w14:textId="363C2D8F" w:rsidR="00C67F5A" w:rsidRPr="005057FC" w:rsidRDefault="00BC25D5" w:rsidP="00F300AF">
            <w:pPr>
              <w:jc w:val="both"/>
              <w:rPr>
                <w:rFonts w:cstheme="minorHAnsi"/>
                <w:lang w:val="en-GB"/>
              </w:rPr>
            </w:pPr>
            <w:r w:rsidRPr="005057FC">
              <w:rPr>
                <w:rFonts w:cstheme="minorHAnsi"/>
                <w:lang w:val="en-GB"/>
              </w:rPr>
              <w:t>The legislati</w:t>
            </w:r>
            <w:r w:rsidR="005008AF">
              <w:rPr>
                <w:rFonts w:cstheme="minorHAnsi"/>
                <w:lang w:val="en-GB"/>
              </w:rPr>
              <w:t>v</w:t>
            </w:r>
            <w:r w:rsidRPr="005057FC">
              <w:rPr>
                <w:rFonts w:cstheme="minorHAnsi"/>
                <w:lang w:val="en-GB"/>
              </w:rPr>
              <w:t>e bodies in the Czech Republic do not decide</w:t>
            </w:r>
            <w:r w:rsidR="005008AF">
              <w:rPr>
                <w:rFonts w:cstheme="minorHAnsi"/>
                <w:lang w:val="en-GB"/>
              </w:rPr>
              <w:t xml:space="preserve"> </w:t>
            </w:r>
            <w:r w:rsidRPr="005057FC">
              <w:rPr>
                <w:rFonts w:cstheme="minorHAnsi"/>
                <w:lang w:val="en-GB"/>
              </w:rPr>
              <w:t>on the</w:t>
            </w:r>
            <w:r w:rsidR="00444F9D" w:rsidRPr="005057FC">
              <w:rPr>
                <w:rFonts w:cstheme="minorHAnsi"/>
                <w:lang w:val="en-GB"/>
              </w:rPr>
              <w:t xml:space="preserve"> individual cases</w:t>
            </w:r>
            <w:r w:rsidRPr="005057FC">
              <w:rPr>
                <w:rFonts w:cstheme="minorHAnsi"/>
                <w:lang w:val="en-GB"/>
              </w:rPr>
              <w:t xml:space="preserve">. </w:t>
            </w:r>
          </w:p>
          <w:p w14:paraId="3B462494" w14:textId="77777777" w:rsidR="008718E5" w:rsidRPr="008718E5" w:rsidRDefault="008718E5" w:rsidP="008718E5">
            <w:pPr>
              <w:rPr>
                <w:rFonts w:cstheme="minorHAnsi"/>
                <w:lang w:val="en-GB"/>
              </w:rPr>
            </w:pPr>
            <w:r w:rsidRPr="008718E5">
              <w:rPr>
                <w:rFonts w:cstheme="minorHAnsi"/>
                <w:lang w:val="en-GB"/>
              </w:rPr>
              <w:lastRenderedPageBreak/>
              <w:t>The scoring would need more detailed justification, namely with respect to the right on access to environmental information. Jurisdiction concerning the general Act on Free Access to Information should be taken into account in this respect, despite this Act includes partially different definition of “public authority” (or more precisely “obliged body”). For example, access to parties’ written pleadings, submissions, responses, etc., held by the courts, can be restricted by application of some reasons for refusing environmental information, but not on the basis that courts, acting in judicial capacity, would not be considered as public authorities in the context of the right on access to (environmental) information. The same applies for Parliament when acting in legislative capacity.</w:t>
            </w:r>
          </w:p>
          <w:p w14:paraId="06DA9027" w14:textId="77777777" w:rsidR="0095208F" w:rsidRPr="005057FC" w:rsidRDefault="0095208F" w:rsidP="00C44CCA">
            <w:pPr>
              <w:rPr>
                <w:rFonts w:cstheme="minorHAnsi"/>
                <w:lang w:val="en-GB"/>
              </w:rPr>
            </w:pPr>
          </w:p>
          <w:p w14:paraId="0BE0EB60" w14:textId="10F4713F" w:rsidR="00C67F5A" w:rsidRPr="005057FC" w:rsidRDefault="00C67F5A" w:rsidP="00F300AF">
            <w:pPr>
              <w:pStyle w:val="ListParagraph"/>
              <w:spacing w:after="160" w:line="259" w:lineRule="auto"/>
              <w:jc w:val="both"/>
              <w:rPr>
                <w:rFonts w:cstheme="minorHAnsi"/>
                <w:lang w:val="en-GB"/>
              </w:rPr>
            </w:pPr>
          </w:p>
          <w:p w14:paraId="256FA4F1" w14:textId="77777777" w:rsidR="0095208F" w:rsidRPr="005057FC" w:rsidRDefault="0095208F" w:rsidP="00F300AF">
            <w:pPr>
              <w:spacing w:after="160" w:line="259" w:lineRule="auto"/>
              <w:jc w:val="both"/>
              <w:rPr>
                <w:rFonts w:cstheme="minorHAnsi"/>
                <w:lang w:val="en-GB"/>
              </w:rPr>
            </w:pPr>
          </w:p>
        </w:tc>
      </w:tr>
      <w:tr w:rsidR="00833F71" w:rsidRPr="005057FC" w14:paraId="7C13E442" w14:textId="77777777" w:rsidTr="00D74926">
        <w:tc>
          <w:tcPr>
            <w:tcW w:w="596" w:type="pct"/>
          </w:tcPr>
          <w:p w14:paraId="6920DCFA" w14:textId="43CEBE40" w:rsidR="00833F71" w:rsidRPr="005057FC" w:rsidRDefault="00833F71" w:rsidP="00C44CCA">
            <w:pPr>
              <w:rPr>
                <w:rFonts w:cstheme="minorHAnsi"/>
                <w:lang w:val="en-GB"/>
              </w:rPr>
            </w:pPr>
          </w:p>
          <w:p w14:paraId="2CCA5CF4" w14:textId="77777777" w:rsidR="00833F71" w:rsidRPr="005057FC" w:rsidRDefault="00833F71" w:rsidP="00C44CCA">
            <w:pPr>
              <w:rPr>
                <w:rFonts w:cstheme="minorHAnsi"/>
                <w:lang w:val="en-GB"/>
              </w:rPr>
            </w:pPr>
            <w:r w:rsidRPr="005057FC">
              <w:rPr>
                <w:rFonts w:cstheme="minorHAnsi"/>
                <w:lang w:val="en-GB"/>
              </w:rPr>
              <w:t>Art. 2(3)</w:t>
            </w:r>
          </w:p>
        </w:tc>
        <w:tc>
          <w:tcPr>
            <w:tcW w:w="2607" w:type="pct"/>
            <w:shd w:val="clear" w:color="auto" w:fill="auto"/>
          </w:tcPr>
          <w:p w14:paraId="6A5CD953" w14:textId="77777777" w:rsidR="00833F71" w:rsidRPr="005057FC" w:rsidRDefault="00833F71" w:rsidP="00C44CCA">
            <w:pPr>
              <w:rPr>
                <w:rFonts w:cstheme="minorHAnsi"/>
                <w:lang w:val="en-GB"/>
              </w:rPr>
            </w:pPr>
          </w:p>
          <w:p w14:paraId="070A3972" w14:textId="77777777" w:rsidR="00833F71" w:rsidRPr="005057FC" w:rsidRDefault="00833F71" w:rsidP="00C44CCA">
            <w:pPr>
              <w:pStyle w:val="ListParagraph"/>
              <w:numPr>
                <w:ilvl w:val="0"/>
                <w:numId w:val="13"/>
              </w:numPr>
              <w:rPr>
                <w:rFonts w:cstheme="minorHAnsi"/>
                <w:lang w:val="en-GB"/>
              </w:rPr>
            </w:pPr>
            <w:r w:rsidRPr="005057FC">
              <w:rPr>
                <w:rFonts w:cstheme="minorHAnsi"/>
                <w:lang w:val="en-GB"/>
              </w:rPr>
              <w:t>Breadth of interpretation of the definition of “environmental information”</w:t>
            </w:r>
            <w:r w:rsidR="00707831" w:rsidRPr="005057FC">
              <w:rPr>
                <w:rStyle w:val="FootnoteReference"/>
                <w:rFonts w:cstheme="minorHAnsi"/>
                <w:lang w:val="en-GB"/>
              </w:rPr>
              <w:footnoteReference w:id="15"/>
            </w:r>
          </w:p>
          <w:p w14:paraId="2E4A7A4B" w14:textId="77777777" w:rsidR="00833F71" w:rsidRPr="005057FC" w:rsidRDefault="00833F71" w:rsidP="00C44CCA">
            <w:pPr>
              <w:rPr>
                <w:rFonts w:cstheme="minorHAnsi"/>
                <w:lang w:val="en-GB"/>
              </w:rPr>
            </w:pPr>
          </w:p>
          <w:p w14:paraId="7A426BB4" w14:textId="77777777" w:rsidR="00833F71" w:rsidRPr="005057FC" w:rsidRDefault="00833F71" w:rsidP="00C44CCA">
            <w:pPr>
              <w:rPr>
                <w:rFonts w:cstheme="minorHAnsi"/>
                <w:lang w:val="en-GB"/>
              </w:rPr>
            </w:pPr>
            <w:r w:rsidRPr="005057FC">
              <w:rPr>
                <w:rFonts w:cstheme="minorHAnsi"/>
                <w:lang w:val="en-GB"/>
              </w:rPr>
              <w:t>Art. 2(3) provides:</w:t>
            </w:r>
          </w:p>
          <w:p w14:paraId="612ADE23" w14:textId="77777777" w:rsidR="00833F71" w:rsidRPr="005057FC" w:rsidRDefault="00833F71" w:rsidP="00C44CCA">
            <w:pPr>
              <w:rPr>
                <w:rFonts w:cstheme="minorHAnsi"/>
                <w:lang w:val="en-GB"/>
              </w:rPr>
            </w:pPr>
          </w:p>
          <w:p w14:paraId="4498C765" w14:textId="77777777" w:rsidR="00833F71" w:rsidRPr="005057FC" w:rsidRDefault="00833F71" w:rsidP="00C44CCA">
            <w:pPr>
              <w:rPr>
                <w:rFonts w:cstheme="minorHAnsi"/>
                <w:lang w:val="en-GB"/>
              </w:rPr>
            </w:pPr>
            <w:r w:rsidRPr="005057FC">
              <w:rPr>
                <w:rFonts w:cstheme="minorHAnsi"/>
                <w:lang w:val="en-GB"/>
              </w:rPr>
              <w:lastRenderedPageBreak/>
              <w:t>“Environmental information” means any information in written, visual, aural, electronic or any other material form on:</w:t>
            </w:r>
          </w:p>
          <w:p w14:paraId="34265000" w14:textId="77777777" w:rsidR="00833F71" w:rsidRPr="005057FC" w:rsidRDefault="00833F71" w:rsidP="00C44CCA">
            <w:pPr>
              <w:rPr>
                <w:rFonts w:cstheme="minorHAnsi"/>
                <w:lang w:val="en-GB"/>
              </w:rPr>
            </w:pPr>
          </w:p>
          <w:p w14:paraId="3CD7CF77" w14:textId="77777777" w:rsidR="00833F71" w:rsidRPr="005057FC" w:rsidRDefault="00833F71" w:rsidP="00C44CCA">
            <w:pPr>
              <w:rPr>
                <w:rFonts w:cstheme="minorHAnsi"/>
                <w:lang w:val="en-GB"/>
              </w:rPr>
            </w:pPr>
            <w:r w:rsidRPr="005057FC">
              <w:rPr>
                <w:rFonts w:cstheme="minorHAnsi"/>
                <w:lang w:val="en-GB"/>
              </w:rPr>
              <w:t>(a) The state of elements of the environment, such as air and atmosphere, water, soil, land, landscape and natural sites, biological diversity and its components, including genetically modified organisms, and the interaction among these elements;</w:t>
            </w:r>
          </w:p>
          <w:p w14:paraId="3E3EDC4D" w14:textId="77777777" w:rsidR="00833F71" w:rsidRPr="005057FC" w:rsidRDefault="00833F71" w:rsidP="00C44CCA">
            <w:pPr>
              <w:rPr>
                <w:rFonts w:cstheme="minorHAnsi"/>
                <w:lang w:val="en-GB"/>
              </w:rPr>
            </w:pPr>
          </w:p>
          <w:p w14:paraId="0C96482C" w14:textId="77777777" w:rsidR="00833F71" w:rsidRPr="005057FC" w:rsidRDefault="00833F71" w:rsidP="00C44CCA">
            <w:pPr>
              <w:rPr>
                <w:rFonts w:cstheme="minorHAnsi"/>
                <w:lang w:val="en-GB"/>
              </w:rPr>
            </w:pPr>
            <w:r w:rsidRPr="005057FC">
              <w:rPr>
                <w:rFonts w:cstheme="minorHAnsi"/>
                <w:lang w:val="en-GB"/>
              </w:rPr>
              <w:t>(b) Factors, such as substances, energy, noise and radiation, and activities or measures, including administrative measures, environmental</w:t>
            </w:r>
          </w:p>
          <w:p w14:paraId="7C5B7D6C" w14:textId="77777777" w:rsidR="00833F71" w:rsidRPr="005057FC" w:rsidRDefault="00833F71" w:rsidP="00C44CCA">
            <w:pPr>
              <w:rPr>
                <w:rFonts w:cstheme="minorHAnsi"/>
                <w:lang w:val="en-GB"/>
              </w:rPr>
            </w:pPr>
            <w:r w:rsidRPr="005057FC">
              <w:rPr>
                <w:rFonts w:cstheme="minorHAnsi"/>
                <w:lang w:val="en-GB"/>
              </w:rPr>
              <w:t>agreements, policies, legislation, plans and programmes, affecting or likely to affect the elements of the environment within the scope of subparagraph (a) above, and cost-benefit and other economic analyses and assumptions used in</w:t>
            </w:r>
          </w:p>
          <w:p w14:paraId="5CE79656" w14:textId="77777777" w:rsidR="00833F71" w:rsidRPr="005057FC" w:rsidRDefault="00833F71" w:rsidP="00C44CCA">
            <w:pPr>
              <w:rPr>
                <w:rFonts w:cstheme="minorHAnsi"/>
                <w:lang w:val="en-GB"/>
              </w:rPr>
            </w:pPr>
            <w:r w:rsidRPr="005057FC">
              <w:rPr>
                <w:rFonts w:cstheme="minorHAnsi"/>
                <w:lang w:val="en-GB"/>
              </w:rPr>
              <w:t>environmental decision-making;</w:t>
            </w:r>
          </w:p>
          <w:p w14:paraId="3B7F560E" w14:textId="77777777" w:rsidR="00833F71" w:rsidRPr="005057FC" w:rsidRDefault="00833F71" w:rsidP="00C44CCA">
            <w:pPr>
              <w:rPr>
                <w:rFonts w:cstheme="minorHAnsi"/>
                <w:lang w:val="en-GB"/>
              </w:rPr>
            </w:pPr>
          </w:p>
          <w:p w14:paraId="1F1537BF" w14:textId="77777777" w:rsidR="00833F71" w:rsidRPr="005057FC" w:rsidRDefault="00833F71" w:rsidP="00C44CCA">
            <w:pPr>
              <w:rPr>
                <w:rFonts w:cstheme="minorHAnsi"/>
                <w:lang w:val="en-GB"/>
              </w:rPr>
            </w:pPr>
            <w:r w:rsidRPr="005057FC">
              <w:rPr>
                <w:rFonts w:cstheme="minorHAnsi"/>
                <w:lang w:val="en-GB"/>
              </w:rPr>
              <w:t>(c) The state of human health and safety, conditions of human life, cultural sites and built structures, inasmuch as they are or may be affected by the state of the elements of the environment or, through these elements, by the factors, activities or measures referred to in subparagraph (b) above;”</w:t>
            </w:r>
          </w:p>
        </w:tc>
        <w:tc>
          <w:tcPr>
            <w:tcW w:w="1797" w:type="pct"/>
            <w:shd w:val="clear" w:color="auto" w:fill="auto"/>
          </w:tcPr>
          <w:p w14:paraId="0C085A01" w14:textId="77777777" w:rsidR="00833F71" w:rsidRPr="005057FC" w:rsidRDefault="00833F71" w:rsidP="00C44CCA">
            <w:pPr>
              <w:rPr>
                <w:rFonts w:cstheme="minorHAnsi"/>
                <w:b/>
                <w:lang w:val="en-GB"/>
              </w:rPr>
            </w:pPr>
          </w:p>
          <w:p w14:paraId="1B47DAAF" w14:textId="77777777" w:rsidR="005A6D89" w:rsidRPr="005057FC" w:rsidRDefault="005A6D89" w:rsidP="00C44CCA">
            <w:pPr>
              <w:rPr>
                <w:rFonts w:cstheme="minorHAnsi"/>
                <w:lang w:val="en-GB"/>
              </w:rPr>
            </w:pPr>
            <w:r w:rsidRPr="005057FC">
              <w:rPr>
                <w:rFonts w:cstheme="minorHAnsi"/>
                <w:lang w:val="en-GB"/>
              </w:rPr>
              <w:t xml:space="preserve">3 = Broad </w:t>
            </w:r>
          </w:p>
          <w:p w14:paraId="2E9D29C4" w14:textId="77777777" w:rsidR="005A6D89" w:rsidRPr="005057FC" w:rsidRDefault="005A6D89" w:rsidP="00C44CCA">
            <w:pPr>
              <w:rPr>
                <w:rFonts w:cstheme="minorHAnsi"/>
                <w:lang w:val="en-GB"/>
              </w:rPr>
            </w:pPr>
          </w:p>
          <w:p w14:paraId="4DC164F2" w14:textId="77777777" w:rsidR="00BC25D5" w:rsidRPr="005057FC" w:rsidRDefault="00D32DAA" w:rsidP="00C44CCA">
            <w:pPr>
              <w:rPr>
                <w:rFonts w:cstheme="minorHAnsi"/>
                <w:lang w:val="en-GB"/>
              </w:rPr>
            </w:pPr>
            <w:r w:rsidRPr="005057FC">
              <w:rPr>
                <w:rFonts w:cstheme="minorHAnsi"/>
                <w:lang w:val="en-GB"/>
              </w:rPr>
              <w:t xml:space="preserve">The interpretation of “environmental information” may be considered relatively broader when both rough data and processed data in any stage of their </w:t>
            </w:r>
            <w:r w:rsidRPr="005057FC">
              <w:rPr>
                <w:rFonts w:cstheme="minorHAnsi"/>
                <w:lang w:val="en-GB"/>
              </w:rPr>
              <w:lastRenderedPageBreak/>
              <w:t xml:space="preserve">development are considered environmental information. </w:t>
            </w:r>
          </w:p>
          <w:p w14:paraId="0FC2B0EB" w14:textId="62677654" w:rsidR="00D32DAA" w:rsidRPr="005057FC" w:rsidRDefault="00BC25D5" w:rsidP="00C44CCA">
            <w:pPr>
              <w:rPr>
                <w:rFonts w:cstheme="minorHAnsi"/>
                <w:lang w:val="en-GB"/>
              </w:rPr>
            </w:pPr>
            <w:r w:rsidRPr="005057FC">
              <w:rPr>
                <w:rFonts w:cstheme="minorHAnsi"/>
                <w:lang w:val="en-GB"/>
              </w:rPr>
              <w:t xml:space="preserve">The environmental data handle by the </w:t>
            </w:r>
            <w:r w:rsidR="00D32DAA" w:rsidRPr="005057FC">
              <w:rPr>
                <w:rFonts w:cstheme="minorHAnsi"/>
                <w:lang w:val="en-GB"/>
              </w:rPr>
              <w:t xml:space="preserve">non-environmental (e.g. water management, forestry, mining, road construction etc.) authorities </w:t>
            </w:r>
            <w:r w:rsidRPr="005057FC">
              <w:rPr>
                <w:rFonts w:cstheme="minorHAnsi"/>
                <w:lang w:val="en-GB"/>
              </w:rPr>
              <w:t xml:space="preserve">are still environmental information. </w:t>
            </w:r>
          </w:p>
          <w:p w14:paraId="3B09D634" w14:textId="77777777" w:rsidR="00D32DAA" w:rsidRPr="005057FC" w:rsidRDefault="00D32DAA" w:rsidP="00C44CCA">
            <w:pPr>
              <w:rPr>
                <w:rFonts w:cstheme="minorHAnsi"/>
                <w:lang w:val="en-GB"/>
              </w:rPr>
            </w:pPr>
          </w:p>
          <w:p w14:paraId="4F191FFB" w14:textId="77777777" w:rsidR="005A6D89" w:rsidRPr="005057FC" w:rsidRDefault="005A6D89" w:rsidP="00C44CCA">
            <w:pPr>
              <w:rPr>
                <w:rFonts w:cstheme="minorHAnsi"/>
                <w:b/>
                <w:lang w:val="en-GB"/>
              </w:rPr>
            </w:pPr>
          </w:p>
          <w:p w14:paraId="4838BD5E" w14:textId="6A314592" w:rsidR="00C67F5A" w:rsidRPr="005057FC" w:rsidRDefault="00C67F5A" w:rsidP="00F300AF">
            <w:pPr>
              <w:spacing w:after="160" w:line="259" w:lineRule="auto"/>
              <w:jc w:val="both"/>
              <w:rPr>
                <w:rFonts w:cstheme="minorHAnsi"/>
                <w:lang w:val="en-GB"/>
              </w:rPr>
            </w:pPr>
            <w:r w:rsidRPr="005057FC">
              <w:rPr>
                <w:rFonts w:cstheme="minorHAnsi"/>
                <w:lang w:val="en-GB"/>
              </w:rPr>
              <w:t xml:space="preserve"> </w:t>
            </w:r>
            <w:r w:rsidR="00CF2E7A" w:rsidRPr="005057FC">
              <w:rPr>
                <w:rFonts w:cstheme="minorHAnsi"/>
                <w:lang w:val="en-GB"/>
              </w:rPr>
              <w:t xml:space="preserve">The </w:t>
            </w:r>
            <w:r w:rsidRPr="005057FC">
              <w:rPr>
                <w:rFonts w:cstheme="minorHAnsi"/>
                <w:lang w:val="en-GB"/>
              </w:rPr>
              <w:t xml:space="preserve">decisions, agreements etc. concerning the financing of environmentally relevant projects </w:t>
            </w:r>
            <w:r w:rsidR="00CF2E7A" w:rsidRPr="005057FC">
              <w:rPr>
                <w:rFonts w:cstheme="minorHAnsi"/>
                <w:lang w:val="en-GB"/>
              </w:rPr>
              <w:t xml:space="preserve">are environmental information. </w:t>
            </w:r>
          </w:p>
          <w:p w14:paraId="43C58E33" w14:textId="77777777" w:rsidR="00DF5A12" w:rsidRPr="005057FC" w:rsidRDefault="002F6B1D" w:rsidP="00C44CCA">
            <w:pPr>
              <w:rPr>
                <w:rFonts w:cstheme="minorHAnsi"/>
                <w:b/>
                <w:lang w:val="en-GB"/>
              </w:rPr>
            </w:pPr>
            <w:r w:rsidRPr="005057FC">
              <w:rPr>
                <w:rFonts w:cstheme="minorHAnsi"/>
                <w:b/>
                <w:lang w:val="en-GB"/>
              </w:rPr>
              <w:t xml:space="preserve"> </w:t>
            </w:r>
          </w:p>
          <w:p w14:paraId="0CED0635" w14:textId="77777777" w:rsidR="002F6B1D" w:rsidRPr="005057FC" w:rsidRDefault="002F6B1D" w:rsidP="00C44CCA">
            <w:pPr>
              <w:rPr>
                <w:rFonts w:cstheme="minorHAnsi"/>
                <w:b/>
                <w:lang w:val="en-GB"/>
              </w:rPr>
            </w:pPr>
          </w:p>
        </w:tc>
      </w:tr>
      <w:tr w:rsidR="002679B6" w:rsidRPr="005057FC" w14:paraId="75CE293E" w14:textId="77777777" w:rsidTr="00926651">
        <w:tc>
          <w:tcPr>
            <w:tcW w:w="596" w:type="pct"/>
            <w:shd w:val="clear" w:color="auto" w:fill="auto"/>
          </w:tcPr>
          <w:p w14:paraId="0FBB6D83" w14:textId="011122B1" w:rsidR="002679B6" w:rsidRPr="005057FC" w:rsidRDefault="002679B6" w:rsidP="00C44CCA">
            <w:pPr>
              <w:rPr>
                <w:rStyle w:val="CommentReference"/>
                <w:rFonts w:cstheme="minorHAnsi"/>
                <w:sz w:val="22"/>
                <w:szCs w:val="22"/>
              </w:rPr>
            </w:pPr>
            <w:r w:rsidRPr="005057FC">
              <w:rPr>
                <w:rStyle w:val="CommentReference"/>
                <w:rFonts w:cstheme="minorHAnsi"/>
                <w:sz w:val="22"/>
                <w:szCs w:val="22"/>
              </w:rPr>
              <w:lastRenderedPageBreak/>
              <w:t>Art. 2(4)</w:t>
            </w:r>
          </w:p>
        </w:tc>
        <w:tc>
          <w:tcPr>
            <w:tcW w:w="2607" w:type="pct"/>
            <w:shd w:val="clear" w:color="auto" w:fill="auto"/>
          </w:tcPr>
          <w:p w14:paraId="45B5345A" w14:textId="77777777" w:rsidR="002679B6" w:rsidRPr="005057FC" w:rsidRDefault="002679B6" w:rsidP="00C8287F">
            <w:pPr>
              <w:pStyle w:val="ListParagraph"/>
              <w:numPr>
                <w:ilvl w:val="0"/>
                <w:numId w:val="26"/>
              </w:numPr>
              <w:rPr>
                <w:rFonts w:cstheme="minorHAnsi"/>
                <w:lang w:val="en-GB"/>
              </w:rPr>
            </w:pPr>
            <w:r w:rsidRPr="005057FC">
              <w:rPr>
                <w:rFonts w:cstheme="minorHAnsi"/>
                <w:lang w:val="en-GB"/>
              </w:rPr>
              <w:t>Breadth of interpretation of the definition of “The public”</w:t>
            </w:r>
          </w:p>
          <w:p w14:paraId="53A642C7" w14:textId="77777777" w:rsidR="002679B6" w:rsidRPr="005057FC" w:rsidRDefault="002679B6" w:rsidP="00C44CCA">
            <w:pPr>
              <w:rPr>
                <w:rFonts w:cstheme="minorHAnsi"/>
                <w:lang w:val="en-GB"/>
              </w:rPr>
            </w:pPr>
          </w:p>
          <w:p w14:paraId="1353C24A" w14:textId="77777777" w:rsidR="002679B6" w:rsidRPr="005057FC" w:rsidRDefault="002679B6" w:rsidP="002679B6">
            <w:pPr>
              <w:rPr>
                <w:rFonts w:cstheme="minorHAnsi"/>
              </w:rPr>
            </w:pPr>
            <w:r w:rsidRPr="005057FC">
              <w:rPr>
                <w:rFonts w:cstheme="minorHAnsi"/>
              </w:rPr>
              <w:t>Art. 2(4) provides:</w:t>
            </w:r>
          </w:p>
          <w:p w14:paraId="0F51415D" w14:textId="77777777" w:rsidR="002679B6" w:rsidRPr="005057FC" w:rsidRDefault="002679B6" w:rsidP="002679B6">
            <w:pPr>
              <w:rPr>
                <w:rFonts w:cstheme="minorHAnsi"/>
              </w:rPr>
            </w:pPr>
          </w:p>
          <w:p w14:paraId="6DBE997B" w14:textId="77777777" w:rsidR="002679B6" w:rsidRPr="005057FC" w:rsidRDefault="002679B6" w:rsidP="002679B6">
            <w:pPr>
              <w:rPr>
                <w:rFonts w:cstheme="minorHAnsi"/>
              </w:rPr>
            </w:pPr>
            <w:r w:rsidRPr="005057FC">
              <w:rPr>
                <w:rFonts w:cstheme="minorHAnsi"/>
              </w:rPr>
              <w:t>“”The public” means one or more natural or legal persons, and, in accordance with national legislation or practice, their associations, organizations or groups;”</w:t>
            </w:r>
          </w:p>
          <w:p w14:paraId="2464FD21" w14:textId="3B455444" w:rsidR="002679B6" w:rsidRPr="005057FC" w:rsidRDefault="002679B6" w:rsidP="002679B6">
            <w:pPr>
              <w:rPr>
                <w:rFonts w:cstheme="minorHAnsi"/>
                <w:lang w:val="en-GB"/>
              </w:rPr>
            </w:pPr>
          </w:p>
        </w:tc>
        <w:tc>
          <w:tcPr>
            <w:tcW w:w="1797" w:type="pct"/>
            <w:shd w:val="clear" w:color="auto" w:fill="auto"/>
          </w:tcPr>
          <w:p w14:paraId="7127D8BB" w14:textId="7F46F0E4" w:rsidR="002679B6" w:rsidRPr="005057FC" w:rsidRDefault="002679B6" w:rsidP="002679B6">
            <w:pPr>
              <w:rPr>
                <w:rFonts w:cstheme="minorHAnsi"/>
                <w:lang w:val="en-GB"/>
              </w:rPr>
            </w:pPr>
          </w:p>
          <w:p w14:paraId="20B264AA" w14:textId="52F87208" w:rsidR="002679B6" w:rsidRPr="005057FC" w:rsidRDefault="00265F0F" w:rsidP="002679B6">
            <w:pPr>
              <w:rPr>
                <w:rFonts w:cstheme="minorHAnsi"/>
                <w:lang w:val="en-GB"/>
              </w:rPr>
            </w:pPr>
            <w:r>
              <w:rPr>
                <w:rFonts w:cstheme="minorHAnsi"/>
                <w:lang w:val="en-GB"/>
              </w:rPr>
              <w:t>2</w:t>
            </w:r>
            <w:r w:rsidR="002679B6" w:rsidRPr="005057FC">
              <w:rPr>
                <w:rFonts w:cstheme="minorHAnsi"/>
                <w:lang w:val="en-GB"/>
              </w:rPr>
              <w:t xml:space="preserve"> </w:t>
            </w:r>
            <w:r>
              <w:rPr>
                <w:rFonts w:cstheme="minorHAnsi"/>
                <w:lang w:val="en-GB"/>
              </w:rPr>
              <w:t>= Medium</w:t>
            </w:r>
            <w:r w:rsidR="002679B6" w:rsidRPr="005057FC">
              <w:rPr>
                <w:rFonts w:cstheme="minorHAnsi"/>
                <w:lang w:val="en-GB"/>
              </w:rPr>
              <w:t xml:space="preserve"> </w:t>
            </w:r>
          </w:p>
          <w:p w14:paraId="1FF857E4" w14:textId="2333CBC9" w:rsidR="00265F0F" w:rsidRPr="005057FC" w:rsidRDefault="00E435F1" w:rsidP="00E435F1">
            <w:pPr>
              <w:pStyle w:val="NormalWeb"/>
              <w:rPr>
                <w:rFonts w:asciiTheme="minorHAnsi" w:hAnsiTheme="minorHAnsi" w:cstheme="minorHAnsi"/>
                <w:sz w:val="22"/>
                <w:szCs w:val="22"/>
                <w:lang w:val="en-GB"/>
              </w:rPr>
            </w:pPr>
            <w:r w:rsidRPr="005057FC">
              <w:rPr>
                <w:rFonts w:asciiTheme="minorHAnsi" w:hAnsiTheme="minorHAnsi" w:cstheme="minorHAnsi"/>
                <w:sz w:val="22"/>
                <w:szCs w:val="22"/>
                <w:lang w:val="en-GB"/>
              </w:rPr>
              <w:t xml:space="preserve">The public does not have to be Czech citizen. There are no special or demanding requirements for registration of group or associations. </w:t>
            </w:r>
            <w:r w:rsidR="00265F0F">
              <w:rPr>
                <w:rFonts w:asciiTheme="minorHAnsi" w:hAnsiTheme="minorHAnsi" w:cstheme="minorHAnsi"/>
                <w:sz w:val="22"/>
                <w:szCs w:val="22"/>
                <w:lang w:val="en-GB"/>
              </w:rPr>
              <w:t>However, u</w:t>
            </w:r>
            <w:r w:rsidR="00265F0F" w:rsidRPr="00265F0F">
              <w:rPr>
                <w:rFonts w:asciiTheme="minorHAnsi" w:hAnsiTheme="minorHAnsi" w:cstheme="minorHAnsi"/>
                <w:sz w:val="22"/>
                <w:szCs w:val="22"/>
                <w:lang w:val="en-GB"/>
              </w:rPr>
              <w:t>nregistered groups or associations cannot exercise any rights granted to “public” under the Convention.</w:t>
            </w:r>
          </w:p>
          <w:p w14:paraId="514F99DA" w14:textId="77777777" w:rsidR="002679B6" w:rsidRPr="005057FC" w:rsidRDefault="002679B6" w:rsidP="00C44CCA">
            <w:pPr>
              <w:rPr>
                <w:rFonts w:cstheme="minorHAnsi"/>
                <w:lang w:val="en-GB"/>
              </w:rPr>
            </w:pPr>
          </w:p>
        </w:tc>
      </w:tr>
      <w:tr w:rsidR="005A6D89" w:rsidRPr="005057FC" w14:paraId="2550B938" w14:textId="77777777" w:rsidTr="00D74926">
        <w:tc>
          <w:tcPr>
            <w:tcW w:w="596" w:type="pct"/>
            <w:shd w:val="clear" w:color="auto" w:fill="auto"/>
          </w:tcPr>
          <w:p w14:paraId="2228C358" w14:textId="77777777" w:rsidR="005A6D89" w:rsidRPr="005057FC" w:rsidRDefault="005A6D89" w:rsidP="00C44CCA">
            <w:pPr>
              <w:rPr>
                <w:rFonts w:cstheme="minorHAnsi"/>
                <w:lang w:val="en-GB"/>
              </w:rPr>
            </w:pPr>
          </w:p>
          <w:p w14:paraId="10DADB1E" w14:textId="77777777" w:rsidR="005A6D89" w:rsidRPr="005057FC" w:rsidRDefault="005A6D89" w:rsidP="00C44CCA">
            <w:pPr>
              <w:rPr>
                <w:rFonts w:cstheme="minorHAnsi"/>
                <w:lang w:val="en-GB"/>
              </w:rPr>
            </w:pPr>
            <w:r w:rsidRPr="005057FC">
              <w:rPr>
                <w:rFonts w:cstheme="minorHAnsi"/>
                <w:lang w:val="en-GB"/>
              </w:rPr>
              <w:t>Art. 2(5)</w:t>
            </w:r>
          </w:p>
        </w:tc>
        <w:tc>
          <w:tcPr>
            <w:tcW w:w="2607" w:type="pct"/>
            <w:shd w:val="clear" w:color="auto" w:fill="auto"/>
          </w:tcPr>
          <w:p w14:paraId="3714C0B3" w14:textId="77777777" w:rsidR="005A6D89" w:rsidRPr="005057FC" w:rsidRDefault="005A6D89" w:rsidP="00C44CCA">
            <w:pPr>
              <w:rPr>
                <w:rFonts w:cstheme="minorHAnsi"/>
                <w:lang w:val="en-GB"/>
              </w:rPr>
            </w:pPr>
          </w:p>
          <w:p w14:paraId="323172B6" w14:textId="77777777" w:rsidR="005A6D89" w:rsidRPr="005057FC" w:rsidRDefault="00707831" w:rsidP="00C8287F">
            <w:pPr>
              <w:pStyle w:val="ListParagraph"/>
              <w:numPr>
                <w:ilvl w:val="0"/>
                <w:numId w:val="26"/>
              </w:numPr>
              <w:rPr>
                <w:rFonts w:cstheme="minorHAnsi"/>
                <w:lang w:val="en-GB"/>
              </w:rPr>
            </w:pPr>
            <w:r w:rsidRPr="005057FC">
              <w:rPr>
                <w:rFonts w:cstheme="minorHAnsi"/>
                <w:lang w:val="en-GB"/>
              </w:rPr>
              <w:t xml:space="preserve">Breadth of interpretation of </w:t>
            </w:r>
            <w:r w:rsidR="005A6D89" w:rsidRPr="005057FC">
              <w:rPr>
                <w:rFonts w:cstheme="minorHAnsi"/>
                <w:lang w:val="en-GB"/>
              </w:rPr>
              <w:t>the definition of “The pu</w:t>
            </w:r>
            <w:r w:rsidRPr="005057FC">
              <w:rPr>
                <w:rFonts w:cstheme="minorHAnsi"/>
                <w:lang w:val="en-GB"/>
              </w:rPr>
              <w:t>blic concerned”</w:t>
            </w:r>
          </w:p>
          <w:p w14:paraId="2E0A883C" w14:textId="77777777" w:rsidR="005A6D89" w:rsidRPr="005057FC" w:rsidRDefault="005A6D89" w:rsidP="00C44CCA">
            <w:pPr>
              <w:rPr>
                <w:rFonts w:cstheme="minorHAnsi"/>
                <w:lang w:val="en-GB"/>
              </w:rPr>
            </w:pPr>
          </w:p>
          <w:p w14:paraId="651930A6" w14:textId="77777777" w:rsidR="005A6D89" w:rsidRPr="005057FC" w:rsidRDefault="005A6D89" w:rsidP="00C44CCA">
            <w:pPr>
              <w:rPr>
                <w:rFonts w:cstheme="minorHAnsi"/>
                <w:lang w:val="en-GB"/>
              </w:rPr>
            </w:pPr>
            <w:r w:rsidRPr="005057FC">
              <w:rPr>
                <w:rFonts w:cstheme="minorHAnsi"/>
                <w:lang w:val="en-GB"/>
              </w:rPr>
              <w:t>Art. 2(5) provides:</w:t>
            </w:r>
          </w:p>
          <w:p w14:paraId="126C3BC1" w14:textId="77777777" w:rsidR="005A6D89" w:rsidRPr="005057FC" w:rsidRDefault="005A6D89" w:rsidP="00C44CCA">
            <w:pPr>
              <w:rPr>
                <w:rFonts w:cstheme="minorHAnsi"/>
                <w:lang w:val="en-GB"/>
              </w:rPr>
            </w:pPr>
          </w:p>
          <w:p w14:paraId="5D3D20B8" w14:textId="77777777" w:rsidR="005A6D89" w:rsidRPr="005057FC" w:rsidRDefault="005A6D89" w:rsidP="00C44CCA">
            <w:pPr>
              <w:rPr>
                <w:rFonts w:cstheme="minorHAnsi"/>
                <w:lang w:val="en-GB"/>
              </w:rPr>
            </w:pPr>
            <w:r w:rsidRPr="005057FC">
              <w:rPr>
                <w:rFonts w:cstheme="minorHAnsi"/>
                <w:lang w:val="en-GB"/>
              </w:rPr>
              <w:t>““The public concerned” means the public affected or likely to be affected by, or having an interest in, the environmental decision-making; for the purposes of this definition, non-governmental organizations promoting environmental protection and meeting any requirements under national law shall be deemed to have an interest.”</w:t>
            </w:r>
          </w:p>
        </w:tc>
        <w:tc>
          <w:tcPr>
            <w:tcW w:w="1797" w:type="pct"/>
            <w:shd w:val="clear" w:color="auto" w:fill="auto"/>
          </w:tcPr>
          <w:p w14:paraId="0D1D293C" w14:textId="77777777" w:rsidR="005A6D89" w:rsidRPr="005057FC" w:rsidRDefault="005A6D89" w:rsidP="00C44CCA">
            <w:pPr>
              <w:rPr>
                <w:rFonts w:cstheme="minorHAnsi"/>
                <w:lang w:val="en-GB"/>
              </w:rPr>
            </w:pPr>
          </w:p>
          <w:p w14:paraId="32C395F9" w14:textId="17F0BEA5" w:rsidR="005A6D89" w:rsidRPr="005057FC" w:rsidRDefault="005A6D89" w:rsidP="00C44CCA">
            <w:pPr>
              <w:rPr>
                <w:rFonts w:cstheme="minorHAnsi"/>
                <w:lang w:val="en-GB"/>
              </w:rPr>
            </w:pPr>
          </w:p>
          <w:p w14:paraId="46C4702F" w14:textId="61228568" w:rsidR="00707831" w:rsidRPr="005057FC" w:rsidRDefault="00265F0F" w:rsidP="00F300AF">
            <w:pPr>
              <w:jc w:val="both"/>
              <w:rPr>
                <w:rFonts w:cstheme="minorHAnsi"/>
                <w:lang w:val="en-GB"/>
              </w:rPr>
            </w:pPr>
            <w:r>
              <w:rPr>
                <w:rFonts w:cstheme="minorHAnsi"/>
                <w:lang w:val="en-GB"/>
              </w:rPr>
              <w:lastRenderedPageBreak/>
              <w:t>2</w:t>
            </w:r>
            <w:r w:rsidR="00707831" w:rsidRPr="005057FC">
              <w:rPr>
                <w:rFonts w:cstheme="minorHAnsi"/>
                <w:lang w:val="en-GB"/>
              </w:rPr>
              <w:t xml:space="preserve"> </w:t>
            </w:r>
            <w:r>
              <w:rPr>
                <w:rFonts w:cstheme="minorHAnsi"/>
                <w:lang w:val="en-GB"/>
              </w:rPr>
              <w:t>= Medium</w:t>
            </w:r>
            <w:r w:rsidR="00707831" w:rsidRPr="005057FC">
              <w:rPr>
                <w:rFonts w:cstheme="minorHAnsi"/>
                <w:lang w:val="en-GB"/>
              </w:rPr>
              <w:t xml:space="preserve"> </w:t>
            </w:r>
          </w:p>
          <w:p w14:paraId="79109476" w14:textId="77777777" w:rsidR="00707831" w:rsidRPr="005057FC" w:rsidRDefault="00707831" w:rsidP="00F300AF">
            <w:pPr>
              <w:jc w:val="both"/>
              <w:rPr>
                <w:rFonts w:cstheme="minorHAnsi"/>
                <w:lang w:val="en-GB"/>
              </w:rPr>
            </w:pPr>
          </w:p>
          <w:p w14:paraId="3643B9CB" w14:textId="0444450F" w:rsidR="00E435F1" w:rsidRPr="005057FC" w:rsidRDefault="00E435F1" w:rsidP="00F300AF">
            <w:pPr>
              <w:jc w:val="both"/>
              <w:rPr>
                <w:rFonts w:cstheme="minorHAnsi"/>
              </w:rPr>
            </w:pPr>
            <w:r w:rsidRPr="005057FC">
              <w:rPr>
                <w:rFonts w:cstheme="minorHAnsi"/>
              </w:rPr>
              <w:t xml:space="preserve">For most investments with environmental impacts (regardless if they are subject to EIA or not) the investor needs a number of separate permits. It can be therefore said that the Czech system of environmental permitting is considerably fragmented. The most important and/or most frequent permits are issued according to the 183/2006 Coll. Building Act (namely land use permits and building permits – see part 2.1 below), 114/1992 Coll. Nature Protection Act, 254/2001 Coll. Water Protection Act, 86/2002 Coll. Air Protection Act, 76/2002 Coll. IPPC Act, 44/1988 Coll. Mining Act, 258/2001 Coll. Public Health Protection Act, 18/1997 Nuclear Act. </w:t>
            </w:r>
          </w:p>
          <w:p w14:paraId="4A1A00ED" w14:textId="77777777" w:rsidR="00DE7348" w:rsidRPr="005057FC" w:rsidRDefault="00DE7348" w:rsidP="00F300AF">
            <w:pPr>
              <w:jc w:val="both"/>
              <w:rPr>
                <w:rFonts w:cstheme="minorHAnsi"/>
              </w:rPr>
            </w:pPr>
          </w:p>
          <w:p w14:paraId="3FE9CF58" w14:textId="77777777" w:rsidR="00E435F1" w:rsidRPr="005057FC" w:rsidRDefault="00E435F1" w:rsidP="00F300AF">
            <w:pPr>
              <w:jc w:val="both"/>
              <w:rPr>
                <w:rFonts w:cstheme="minorHAnsi"/>
              </w:rPr>
            </w:pPr>
            <w:r w:rsidRPr="005057FC">
              <w:rPr>
                <w:rFonts w:cstheme="minorHAnsi"/>
              </w:rPr>
              <w:t>At the same time, there are different rules regulating which subjects have a position of a party in individual decision-making procedures according to the respective laws. General definition of a party to administrative procedure is contained in Art. 27 of the Administrative Procedure Code - Act no. 500/2004 Coll. According to this provision, position of a party of an administrative procedure is granted to</w:t>
            </w:r>
          </w:p>
          <w:p w14:paraId="0E85E110" w14:textId="77777777" w:rsidR="00E435F1" w:rsidRPr="005057FC" w:rsidRDefault="00E435F1" w:rsidP="00F300AF">
            <w:pPr>
              <w:jc w:val="both"/>
              <w:rPr>
                <w:rFonts w:cstheme="minorHAnsi"/>
              </w:rPr>
            </w:pPr>
            <w:r w:rsidRPr="005057FC">
              <w:rPr>
                <w:rFonts w:cstheme="minorHAnsi"/>
              </w:rPr>
              <w:t xml:space="preserve"> - the person(s) who submitted the request for a permit (applicant - a developer in environmental cases), </w:t>
            </w:r>
          </w:p>
          <w:p w14:paraId="4D4D867B" w14:textId="77777777" w:rsidR="00E435F1" w:rsidRPr="005057FC" w:rsidRDefault="00E435F1" w:rsidP="00F300AF">
            <w:pPr>
              <w:jc w:val="both"/>
              <w:rPr>
                <w:rFonts w:cstheme="minorHAnsi"/>
              </w:rPr>
            </w:pPr>
            <w:r w:rsidRPr="005057FC">
              <w:rPr>
                <w:rFonts w:cstheme="minorHAnsi"/>
              </w:rPr>
              <w:t>- in the procedures initiated ex officio, persons whom the decision shall create, abolish or alter their rights and duties,</w:t>
            </w:r>
          </w:p>
          <w:p w14:paraId="03F9ED56" w14:textId="20E78C3D" w:rsidR="00E435F1" w:rsidRPr="005057FC" w:rsidRDefault="00E435F1" w:rsidP="00F300AF">
            <w:pPr>
              <w:jc w:val="both"/>
              <w:rPr>
                <w:rFonts w:cstheme="minorHAnsi"/>
              </w:rPr>
            </w:pPr>
            <w:r w:rsidRPr="005057FC">
              <w:rPr>
                <w:rFonts w:cstheme="minorHAnsi"/>
              </w:rPr>
              <w:t xml:space="preserve"> - other persons concerned “as far as their rights or </w:t>
            </w:r>
            <w:r w:rsidRPr="005057FC">
              <w:rPr>
                <w:rFonts w:cstheme="minorHAnsi"/>
              </w:rPr>
              <w:lastRenderedPageBreak/>
              <w:t xml:space="preserve">duties can be directly affected by the administrative decision” (based on case law – </w:t>
            </w:r>
            <w:r w:rsidR="00F308D7" w:rsidRPr="005057FC">
              <w:rPr>
                <w:rFonts w:cstheme="minorHAnsi"/>
              </w:rPr>
              <w:t>the affected rights means the property right)</w:t>
            </w:r>
            <w:r w:rsidRPr="005057FC">
              <w:rPr>
                <w:rFonts w:cstheme="minorHAnsi"/>
              </w:rPr>
              <w:t xml:space="preserve">, </w:t>
            </w:r>
          </w:p>
          <w:p w14:paraId="5B65BBAC" w14:textId="735A74FA" w:rsidR="000C2308" w:rsidRPr="005057FC" w:rsidRDefault="00E435F1" w:rsidP="00F300AF">
            <w:pPr>
              <w:jc w:val="both"/>
              <w:rPr>
                <w:rFonts w:cstheme="minorHAnsi"/>
              </w:rPr>
            </w:pPr>
            <w:r w:rsidRPr="005057FC">
              <w:rPr>
                <w:rFonts w:cstheme="minorHAnsi"/>
              </w:rPr>
              <w:t>- persons to whom a special act stipulated the position of a party (e.g. Act on EIA, Nature Protection Act, etc.)</w:t>
            </w:r>
          </w:p>
          <w:p w14:paraId="578D8420" w14:textId="77777777" w:rsidR="00E435F1" w:rsidRPr="005057FC" w:rsidRDefault="00E435F1" w:rsidP="00F300AF">
            <w:pPr>
              <w:jc w:val="both"/>
              <w:rPr>
                <w:rFonts w:cstheme="minorHAnsi"/>
                <w:lang w:val="en-GB"/>
              </w:rPr>
            </w:pPr>
          </w:p>
          <w:p w14:paraId="184A78CE" w14:textId="77777777" w:rsidR="00FC38D7" w:rsidRPr="005057FC" w:rsidRDefault="00FC38D7" w:rsidP="00F300AF">
            <w:pPr>
              <w:jc w:val="both"/>
              <w:rPr>
                <w:rFonts w:cstheme="minorHAnsi"/>
                <w:lang w:val="en-GB"/>
              </w:rPr>
            </w:pPr>
          </w:p>
          <w:p w14:paraId="09508EA6" w14:textId="596BA18A" w:rsidR="00994D0A" w:rsidRDefault="00CF2E7A" w:rsidP="00F300AF">
            <w:pPr>
              <w:spacing w:after="160" w:line="259" w:lineRule="auto"/>
              <w:jc w:val="both"/>
              <w:rPr>
                <w:rFonts w:cstheme="minorHAnsi"/>
                <w:lang w:val="en-GB"/>
              </w:rPr>
            </w:pPr>
            <w:r w:rsidRPr="005057FC">
              <w:rPr>
                <w:rFonts w:cstheme="minorHAnsi"/>
                <w:lang w:val="en-GB"/>
              </w:rPr>
              <w:t xml:space="preserve">There are usually no problems with the </w:t>
            </w:r>
            <w:r w:rsidR="00994D0A" w:rsidRPr="005057FC">
              <w:rPr>
                <w:rFonts w:cstheme="minorHAnsi"/>
                <w:lang w:val="en-GB"/>
              </w:rPr>
              <w:t>interpretation of physical proximity, especially in the case of projects with a linear route</w:t>
            </w:r>
            <w:r w:rsidRPr="005057FC">
              <w:rPr>
                <w:rFonts w:cstheme="minorHAnsi"/>
                <w:lang w:val="en-GB"/>
              </w:rPr>
              <w:t xml:space="preserve">. The public concerned can be hunderds meter away from the project (in case of projects of big influence, it would be possible even 1-2 kilometrs). </w:t>
            </w:r>
            <w:r w:rsidR="00994D0A" w:rsidRPr="005057FC">
              <w:rPr>
                <w:rFonts w:cstheme="minorHAnsi"/>
                <w:lang w:val="en-GB"/>
              </w:rPr>
              <w:t xml:space="preserve"> </w:t>
            </w:r>
          </w:p>
          <w:p w14:paraId="2DE22E7F" w14:textId="77777777" w:rsidR="00265F0F" w:rsidRDefault="00265F0F" w:rsidP="00265F0F">
            <w:pPr>
              <w:pStyle w:val="CommentText"/>
              <w:rPr>
                <w:rFonts w:cstheme="minorHAnsi"/>
                <w:lang w:val="en-GB" w:eastAsia="hu-HU"/>
              </w:rPr>
            </w:pPr>
            <w:r>
              <w:t xml:space="preserve">For the individuals, the important limit, with respect to their participation in the relevant procedures under art. 6 and 9/2 is that </w:t>
            </w:r>
            <w:r w:rsidRPr="005057FC">
              <w:rPr>
                <w:rFonts w:cstheme="minorHAnsi"/>
                <w:lang w:val="en-GB" w:eastAsia="hu-HU"/>
              </w:rPr>
              <w:t xml:space="preserve">usually only the  </w:t>
            </w:r>
            <w:r w:rsidRPr="005057FC">
              <w:rPr>
                <w:rFonts w:cstheme="minorHAnsi"/>
                <w:i/>
                <w:lang w:val="en-GB" w:eastAsia="hu-HU"/>
              </w:rPr>
              <w:t xml:space="preserve">in rem rights </w:t>
            </w:r>
            <w:r w:rsidRPr="005057FC">
              <w:rPr>
                <w:rFonts w:cstheme="minorHAnsi"/>
                <w:lang w:val="en-GB" w:eastAsia="hu-HU"/>
              </w:rPr>
              <w:t>considered</w:t>
            </w:r>
            <w:r>
              <w:rPr>
                <w:rFonts w:cstheme="minorHAnsi"/>
                <w:lang w:val="en-GB" w:eastAsia="hu-HU"/>
              </w:rPr>
              <w:t xml:space="preserve"> as possibly affected (as the ACCC found in C/50 case, the facts that the tenants cannot participate effectively in the procedures under article 6 of the Convention amounts to non-compliance of the Czech Republic, and there hes been no remedy taken so far in this respect). This is also related to the fact that “having an intsrest” is not considered as sufficient for getting a status of the party concerned.  However, with respect to the persons with </w:t>
            </w:r>
            <w:r w:rsidRPr="005057FC">
              <w:rPr>
                <w:rFonts w:cstheme="minorHAnsi"/>
                <w:lang w:val="en-GB" w:eastAsia="hu-HU"/>
              </w:rPr>
              <w:t xml:space="preserve">the </w:t>
            </w:r>
            <w:r w:rsidRPr="005057FC">
              <w:rPr>
                <w:rFonts w:cstheme="minorHAnsi"/>
                <w:i/>
                <w:lang w:val="en-GB" w:eastAsia="hu-HU"/>
              </w:rPr>
              <w:t>in rem rights</w:t>
            </w:r>
            <w:r>
              <w:rPr>
                <w:rFonts w:cstheme="minorHAnsi"/>
                <w:lang w:val="en-GB" w:eastAsia="hu-HU"/>
              </w:rPr>
              <w:t xml:space="preserve">, the term “whose </w:t>
            </w:r>
            <w:r w:rsidRPr="005057FC">
              <w:rPr>
                <w:rFonts w:cstheme="minorHAnsi"/>
              </w:rPr>
              <w:t>rights or duties can be directly affected</w:t>
            </w:r>
            <w:r>
              <w:rPr>
                <w:rFonts w:cstheme="minorHAnsi"/>
              </w:rPr>
              <w:t>” is interpreted relatively broadly.</w:t>
            </w:r>
            <w:r>
              <w:rPr>
                <w:rFonts w:cstheme="minorHAnsi"/>
                <w:lang w:val="en-GB" w:eastAsia="hu-HU"/>
              </w:rPr>
              <w:t xml:space="preserve"> </w:t>
            </w:r>
          </w:p>
          <w:p w14:paraId="059F44A9" w14:textId="77777777" w:rsidR="00265F0F" w:rsidRDefault="00265F0F" w:rsidP="00265F0F">
            <w:pPr>
              <w:pStyle w:val="CommentText"/>
              <w:rPr>
                <w:rFonts w:cstheme="minorHAnsi"/>
                <w:lang w:val="en-GB" w:eastAsia="hu-HU"/>
              </w:rPr>
            </w:pPr>
          </w:p>
          <w:p w14:paraId="2EF3909B" w14:textId="591E974D" w:rsidR="00265F0F" w:rsidRDefault="00265F0F" w:rsidP="00265F0F">
            <w:pPr>
              <w:pStyle w:val="CommentText"/>
            </w:pPr>
            <w:r>
              <w:rPr>
                <w:rFonts w:cstheme="minorHAnsi"/>
                <w:lang w:val="en-GB" w:eastAsia="hu-HU"/>
              </w:rPr>
              <w:t xml:space="preserve">For environmental NGOs it is in most cases not difficult to meet the requirements for obtaining a status of the party concerned. </w:t>
            </w:r>
          </w:p>
          <w:p w14:paraId="11211097" w14:textId="77777777" w:rsidR="00265F0F" w:rsidRPr="00265F0F" w:rsidRDefault="00265F0F" w:rsidP="00F300AF">
            <w:pPr>
              <w:spacing w:after="160" w:line="259" w:lineRule="auto"/>
              <w:jc w:val="both"/>
              <w:rPr>
                <w:rFonts w:cstheme="minorHAnsi"/>
              </w:rPr>
            </w:pPr>
          </w:p>
          <w:p w14:paraId="727D3B50" w14:textId="502B13ED" w:rsidR="00994D0A" w:rsidRPr="005057FC" w:rsidRDefault="00CF2E7A" w:rsidP="00F300AF">
            <w:pPr>
              <w:spacing w:after="160" w:line="259" w:lineRule="auto"/>
              <w:jc w:val="both"/>
              <w:rPr>
                <w:rFonts w:cstheme="minorHAnsi"/>
                <w:lang w:val="en-GB"/>
              </w:rPr>
            </w:pPr>
            <w:r w:rsidRPr="005057FC">
              <w:rPr>
                <w:rFonts w:cstheme="minorHAnsi"/>
                <w:lang w:val="en-GB"/>
              </w:rPr>
              <w:t>T</w:t>
            </w:r>
            <w:r w:rsidR="00994D0A" w:rsidRPr="005057FC">
              <w:rPr>
                <w:rFonts w:cstheme="minorHAnsi"/>
                <w:lang w:val="en-GB"/>
              </w:rPr>
              <w:t>he nature and size of the activity is taken into consideration when establishing the circle of affected persons</w:t>
            </w:r>
            <w:r w:rsidRPr="005057FC">
              <w:rPr>
                <w:rFonts w:cstheme="minorHAnsi"/>
                <w:lang w:val="en-GB"/>
              </w:rPr>
              <w:t xml:space="preserve">. </w:t>
            </w:r>
            <w:r w:rsidR="00994D0A" w:rsidRPr="005057FC">
              <w:rPr>
                <w:rFonts w:cstheme="minorHAnsi"/>
                <w:lang w:val="en-GB" w:eastAsia="hu-HU"/>
              </w:rPr>
              <w:t xml:space="preserve"> </w:t>
            </w:r>
          </w:p>
          <w:p w14:paraId="49595111" w14:textId="3A21B93C" w:rsidR="00994D0A" w:rsidRPr="005057FC" w:rsidRDefault="00CF2E7A" w:rsidP="00F300AF">
            <w:pPr>
              <w:spacing w:after="160" w:line="259" w:lineRule="auto"/>
              <w:jc w:val="both"/>
              <w:rPr>
                <w:rFonts w:cstheme="minorHAnsi"/>
                <w:lang w:val="en-GB"/>
              </w:rPr>
            </w:pPr>
            <w:r w:rsidRPr="005057FC">
              <w:rPr>
                <w:rFonts w:cstheme="minorHAnsi"/>
                <w:lang w:val="en-GB"/>
              </w:rPr>
              <w:t xml:space="preserve">There is no special </w:t>
            </w:r>
            <w:r w:rsidR="00994D0A" w:rsidRPr="005057FC">
              <w:rPr>
                <w:rFonts w:cstheme="minorHAnsi"/>
                <w:lang w:val="en-GB"/>
              </w:rPr>
              <w:t xml:space="preserve">practice concerning foreigners </w:t>
            </w:r>
            <w:r w:rsidRPr="005057FC">
              <w:rPr>
                <w:rFonts w:cstheme="minorHAnsi"/>
                <w:lang w:val="en-GB"/>
              </w:rPr>
              <w:t>with the exemption of international EIA.</w:t>
            </w:r>
          </w:p>
          <w:p w14:paraId="0287CD53" w14:textId="3ACC0824" w:rsidR="00994D0A" w:rsidRPr="005057FC" w:rsidRDefault="00CF2E7A" w:rsidP="00F300AF">
            <w:pPr>
              <w:spacing w:after="160" w:line="259" w:lineRule="auto"/>
              <w:jc w:val="both"/>
              <w:rPr>
                <w:rFonts w:cstheme="minorHAnsi"/>
                <w:lang w:val="en-GB"/>
              </w:rPr>
            </w:pPr>
            <w:r w:rsidRPr="005057FC">
              <w:rPr>
                <w:rFonts w:cstheme="minorHAnsi"/>
                <w:lang w:val="en-GB"/>
              </w:rPr>
              <w:t xml:space="preserve">There are no special requirements for the registration of NGOs. The requirements for participation of NGOs are easy to fulfil. </w:t>
            </w:r>
          </w:p>
          <w:p w14:paraId="2EDC9BF5" w14:textId="57E0B1A8" w:rsidR="00994D0A" w:rsidRPr="005057FC" w:rsidRDefault="00265F0F" w:rsidP="00F300AF">
            <w:pPr>
              <w:spacing w:after="160" w:line="259" w:lineRule="auto"/>
              <w:jc w:val="both"/>
              <w:rPr>
                <w:rFonts w:cstheme="minorHAnsi"/>
                <w:lang w:val="en-GB"/>
              </w:rPr>
            </w:pPr>
            <w:r>
              <w:rPr>
                <w:rFonts w:cstheme="minorHAnsi"/>
                <w:lang w:val="en-GB"/>
              </w:rPr>
              <w:t>There is no intent</w:t>
            </w:r>
            <w:r w:rsidR="00CF2E7A" w:rsidRPr="005057FC">
              <w:rPr>
                <w:rFonts w:cstheme="minorHAnsi"/>
                <w:lang w:val="en-GB"/>
              </w:rPr>
              <w:t xml:space="preserve">ion for </w:t>
            </w:r>
            <w:r w:rsidR="00994D0A" w:rsidRPr="005057FC">
              <w:rPr>
                <w:rFonts w:cstheme="minorHAnsi"/>
                <w:lang w:val="en-GB"/>
              </w:rPr>
              <w:t>introducing new, obscure categories, subdivisions of definitions etc. with nebulous meaning might qualify as a restriction in defining the public concerned</w:t>
            </w:r>
            <w:r w:rsidR="00CF2E7A" w:rsidRPr="005057FC">
              <w:rPr>
                <w:rFonts w:cstheme="minorHAnsi"/>
                <w:lang w:val="en-GB"/>
              </w:rPr>
              <w:t>.</w:t>
            </w:r>
            <w:r w:rsidR="00C76EB8" w:rsidRPr="005057FC">
              <w:rPr>
                <w:rFonts w:cstheme="minorHAnsi"/>
                <w:lang w:val="en-GB"/>
              </w:rPr>
              <w:t xml:space="preserve">     </w:t>
            </w:r>
          </w:p>
          <w:p w14:paraId="2153C246" w14:textId="5A2DBAA2" w:rsidR="005A6D89" w:rsidRPr="005057FC" w:rsidRDefault="005A6D89" w:rsidP="00CF2E7A">
            <w:pPr>
              <w:rPr>
                <w:rFonts w:cstheme="minorHAnsi"/>
                <w:lang w:val="en-GB"/>
              </w:rPr>
            </w:pPr>
          </w:p>
        </w:tc>
      </w:tr>
    </w:tbl>
    <w:p w14:paraId="24DE5F41" w14:textId="77777777" w:rsidR="0095208F" w:rsidRPr="005057FC" w:rsidRDefault="0095208F" w:rsidP="00C44CCA">
      <w:pPr>
        <w:rPr>
          <w:rFonts w:cstheme="minorHAnsi"/>
          <w:lang w:val="en-GB"/>
        </w:rPr>
      </w:pPr>
    </w:p>
    <w:p w14:paraId="43147367" w14:textId="77777777" w:rsidR="008843D6" w:rsidRPr="005057FC" w:rsidRDefault="00BD2026" w:rsidP="00C44CCA">
      <w:pPr>
        <w:rPr>
          <w:rFonts w:cstheme="minorHAnsi"/>
          <w:color w:val="FF0000"/>
          <w:lang w:val="en-GB"/>
        </w:rPr>
      </w:pPr>
      <w:r w:rsidRPr="005057FC">
        <w:rPr>
          <w:rFonts w:cstheme="minorHAnsi"/>
          <w:color w:val="FF0000"/>
          <w:lang w:val="en-GB"/>
        </w:rPr>
        <w:t xml:space="preserve">Do </w:t>
      </w:r>
      <w:r w:rsidR="00B72535" w:rsidRPr="005057FC">
        <w:rPr>
          <w:rFonts w:cstheme="minorHAnsi"/>
          <w:color w:val="FF0000"/>
          <w:lang w:val="en-GB"/>
        </w:rPr>
        <w:t xml:space="preserve">you </w:t>
      </w:r>
      <w:r w:rsidRPr="005057FC">
        <w:rPr>
          <w:rFonts w:cstheme="minorHAnsi"/>
          <w:color w:val="FF0000"/>
          <w:lang w:val="en-GB"/>
        </w:rPr>
        <w:t xml:space="preserve">have any comments, questions, or concerns regarding the intent, wording of the Article 2 practice indicators? </w:t>
      </w:r>
    </w:p>
    <w:p w14:paraId="01F90627" w14:textId="029C1415" w:rsidR="00BD2026" w:rsidRPr="005057FC" w:rsidRDefault="008843D6" w:rsidP="00C44CCA">
      <w:pPr>
        <w:rPr>
          <w:rFonts w:cstheme="minorHAnsi"/>
          <w:lang w:val="en-GB"/>
        </w:rPr>
      </w:pPr>
      <w:r w:rsidRPr="005057FC">
        <w:rPr>
          <w:rFonts w:cstheme="minorHAnsi"/>
          <w:color w:val="FF0000"/>
          <w:lang w:val="en-GB"/>
        </w:rPr>
        <w:t>Comparing Article 2(5) (practice indicator) and Article 2(5) (legal indicator), which approach do you think is better? Three separate legal indicators were created for Article 2(5), separating out aspects of the provision; in contrast, all three elements were dealt with in a single practice indicator. Which works better in your view? Are different approaches justified for the legal and practice indicators?</w:t>
      </w:r>
    </w:p>
    <w:p w14:paraId="496DA8DC" w14:textId="77777777" w:rsidR="00BD2026" w:rsidRPr="005057FC" w:rsidRDefault="00BB5474" w:rsidP="00C44CCA">
      <w:pPr>
        <w:rPr>
          <w:rFonts w:cstheme="minorHAnsi"/>
          <w:lang w:val="en-GB"/>
        </w:rPr>
      </w:pPr>
      <w:r w:rsidRPr="005057FC">
        <w:rPr>
          <w:rFonts w:cstheme="minorHAnsi"/>
          <w:noProof/>
        </w:rPr>
        <mc:AlternateContent>
          <mc:Choice Requires="wps">
            <w:drawing>
              <wp:anchor distT="45720" distB="45720" distL="114300" distR="114300" simplePos="0" relativeHeight="251679744" behindDoc="0" locked="0" layoutInCell="1" allowOverlap="1" wp14:anchorId="38471074" wp14:editId="194EFA90">
                <wp:simplePos x="0" y="0"/>
                <wp:positionH relativeFrom="column">
                  <wp:posOffset>10160</wp:posOffset>
                </wp:positionH>
                <wp:positionV relativeFrom="paragraph">
                  <wp:posOffset>168910</wp:posOffset>
                </wp:positionV>
                <wp:extent cx="8476615" cy="1050290"/>
                <wp:effectExtent l="0" t="0" r="19685" b="1651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6615" cy="1050290"/>
                        </a:xfrm>
                        <a:prstGeom prst="rect">
                          <a:avLst/>
                        </a:prstGeom>
                        <a:solidFill>
                          <a:srgbClr val="FFFFFF"/>
                        </a:solidFill>
                        <a:ln w="9525">
                          <a:solidFill>
                            <a:srgbClr val="000000"/>
                          </a:solidFill>
                          <a:miter lim="800000"/>
                          <a:headEnd/>
                          <a:tailEnd/>
                        </a:ln>
                      </wps:spPr>
                      <wps:txbx>
                        <w:txbxContent>
                          <w:p w14:paraId="109DE54C" w14:textId="1D457069" w:rsidR="00EB6992" w:rsidRDefault="00EB6992" w:rsidP="00BD2026">
                            <w:pPr>
                              <w:rPr>
                                <w:lang w:val="cs-CZ"/>
                              </w:rPr>
                            </w:pPr>
                            <w:r>
                              <w:t>The difference of the 3 aspects is relevant for the situation in CZ, both for legal and practice indicators. If they were assessed separately as practice indicators, I would score “broad” for NGOs, “Medium” of affected by and “very narrow” for having and interest in.</w:t>
                            </w:r>
                          </w:p>
                          <w:p w14:paraId="6FC2FAE8" w14:textId="1679774B" w:rsidR="00EB6992" w:rsidRPr="00265F0F" w:rsidRDefault="00EB6992" w:rsidP="00BD2026">
                            <w:r>
                              <w:rPr>
                                <w:lang w:val="cs-CZ"/>
                              </w:rPr>
                              <w:t>For the specific situation in the Czech Republic, a single indicator for art 2(5) also works better. I do not see the different approach for legal and practice indicator as well justified. A</w:t>
                            </w:r>
                            <w:r w:rsidRPr="00265F0F">
                              <w:rPr>
                                <w:lang w:val="cs-CZ"/>
                              </w:rPr>
                              <w:t>n overall (holistic) approach, assessing the legal and practice situation altogether, is needed.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471074" id="_x0000_s1033" type="#_x0000_t202" style="position:absolute;margin-left:.8pt;margin-top:13.3pt;width:667.45pt;height:82.7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">
                <v:textbox>
                  <w:txbxContent>
                    <w:p w14:paraId="109DE54C" w14:textId="1D457069" w:rsidR="00EB6992" w:rsidRDefault="00EB6992" w:rsidP="00BD2026">
                      <w:pPr>
                        <w:rPr>
                          <w:lang w:val="cs-CZ"/>
                        </w:rPr>
                      </w:pPr>
                      <w:r>
                        <w:t>The difference of the 3 aspects is relevant for the situation in CZ, both for legal and practice indicators. If they were assessed separately as practice indicators, I would score “broad” for NGOs, “Medium” of affected by and “very narrow” for having and interest in.</w:t>
                      </w:r>
                    </w:p>
                    <w:p w14:paraId="6FC2FAE8" w14:textId="1679774B" w:rsidR="00EB6992" w:rsidRPr="00265F0F" w:rsidRDefault="00EB6992" w:rsidP="00BD2026">
                      <w:r>
                        <w:rPr>
                          <w:lang w:val="cs-CZ"/>
                        </w:rPr>
                        <w:t>For the specific situation in the Czech Republic, a single indicator for art 2(5) also works better. I do not see the different approach for legal and practice indicator as well justified. A</w:t>
                      </w:r>
                      <w:r w:rsidRPr="00265F0F">
                        <w:rPr>
                          <w:lang w:val="cs-CZ"/>
                        </w:rPr>
                        <w:t>n overall (holistic) approach, assessing the legal and practice situation altogether, is needed.</w:t>
                      </w:r>
                    </w:p>
                  </w:txbxContent>
                </v:textbox>
                <w10:wrap type="square"/>
              </v:shape>
            </w:pict>
          </mc:Fallback>
        </mc:AlternateContent>
      </w:r>
    </w:p>
    <w:p w14:paraId="0EF3DD97" w14:textId="77777777" w:rsidR="00BD2026" w:rsidRPr="005057FC" w:rsidRDefault="00BD2026" w:rsidP="00C44CCA">
      <w:pPr>
        <w:rPr>
          <w:rFonts w:cstheme="minorHAnsi"/>
          <w:lang w:val="en-GB"/>
        </w:rPr>
      </w:pPr>
    </w:p>
    <w:p w14:paraId="3C888FEB" w14:textId="77777777" w:rsidR="00BD2026" w:rsidRPr="005057FC" w:rsidRDefault="00BD2026" w:rsidP="00C44CCA">
      <w:pPr>
        <w:rPr>
          <w:rFonts w:cstheme="minorHAnsi"/>
          <w:lang w:val="en-GB"/>
        </w:rPr>
      </w:pPr>
    </w:p>
    <w:p w14:paraId="5E060EB3" w14:textId="77777777" w:rsidR="00B72535" w:rsidRPr="005057FC" w:rsidRDefault="00B72535" w:rsidP="00C44CCA">
      <w:pPr>
        <w:pStyle w:val="Heading3"/>
        <w:rPr>
          <w:rFonts w:asciiTheme="minorHAnsi" w:hAnsiTheme="minorHAnsi" w:cstheme="minorHAnsi"/>
          <w:lang w:val="en-GB"/>
        </w:rPr>
      </w:pPr>
      <w:bookmarkStart w:id="41" w:name="_Toc424255675"/>
    </w:p>
    <w:p w14:paraId="296ECB2F" w14:textId="77777777" w:rsidR="00B72535" w:rsidRPr="005057FC" w:rsidRDefault="00B72535" w:rsidP="00C44CCA">
      <w:pPr>
        <w:pStyle w:val="Heading3"/>
        <w:rPr>
          <w:rFonts w:asciiTheme="minorHAnsi" w:hAnsiTheme="minorHAnsi" w:cstheme="minorHAnsi"/>
          <w:lang w:val="en-GB"/>
        </w:rPr>
      </w:pPr>
    </w:p>
    <w:p w14:paraId="1A75A1F8" w14:textId="77777777" w:rsidR="00AD3DBC" w:rsidRPr="005057FC" w:rsidRDefault="00AF6945" w:rsidP="00C44CCA">
      <w:pPr>
        <w:pStyle w:val="Heading3"/>
        <w:rPr>
          <w:rFonts w:asciiTheme="minorHAnsi" w:hAnsiTheme="minorHAnsi" w:cstheme="minorHAnsi"/>
          <w:lang w:val="en-GB"/>
        </w:rPr>
      </w:pPr>
      <w:bookmarkStart w:id="42" w:name="_Toc444593034"/>
      <w:bookmarkStart w:id="43" w:name="_Toc462667877"/>
      <w:r w:rsidRPr="005057FC">
        <w:rPr>
          <w:rFonts w:asciiTheme="minorHAnsi" w:hAnsiTheme="minorHAnsi" w:cstheme="minorHAnsi"/>
          <w:lang w:val="en-GB"/>
        </w:rPr>
        <w:t xml:space="preserve">(b) </w:t>
      </w:r>
      <w:r w:rsidR="00AD3DBC" w:rsidRPr="005057FC">
        <w:rPr>
          <w:rFonts w:asciiTheme="minorHAnsi" w:hAnsiTheme="minorHAnsi" w:cstheme="minorHAnsi"/>
          <w:lang w:val="en-GB"/>
        </w:rPr>
        <w:t>General provisions</w:t>
      </w:r>
      <w:r w:rsidR="006C6157" w:rsidRPr="005057FC">
        <w:rPr>
          <w:rFonts w:asciiTheme="minorHAnsi" w:hAnsiTheme="minorHAnsi" w:cstheme="minorHAnsi"/>
          <w:lang w:val="en-GB"/>
        </w:rPr>
        <w:t xml:space="preserve"> – Legal indicators</w:t>
      </w:r>
      <w:bookmarkEnd w:id="41"/>
      <w:bookmarkEnd w:id="42"/>
      <w:bookmarkEnd w:id="43"/>
    </w:p>
    <w:p w14:paraId="2DD35D0B" w14:textId="77777777" w:rsidR="00AD3DBC" w:rsidRPr="005057FC" w:rsidRDefault="00AD3DBC" w:rsidP="00C44CCA">
      <w:pPr>
        <w:rPr>
          <w:rFonts w:cstheme="minorHAnsi"/>
          <w:lang w:val="en-GB"/>
        </w:rPr>
      </w:pPr>
    </w:p>
    <w:tbl>
      <w:tblPr>
        <w:tblStyle w:val="TableGrid"/>
        <w:tblW w:w="5000" w:type="pct"/>
        <w:tblLook w:val="04A0" w:firstRow="1" w:lastRow="0" w:firstColumn="1" w:lastColumn="0" w:noHBand="0" w:noVBand="1"/>
      </w:tblPr>
      <w:tblGrid>
        <w:gridCol w:w="1690"/>
        <w:gridCol w:w="7390"/>
        <w:gridCol w:w="5094"/>
      </w:tblGrid>
      <w:tr w:rsidR="00AD3DBC" w:rsidRPr="005057FC" w14:paraId="394DC125" w14:textId="77777777" w:rsidTr="00D74926">
        <w:trPr>
          <w:tblHeader/>
        </w:trPr>
        <w:tc>
          <w:tcPr>
            <w:tcW w:w="596" w:type="pct"/>
          </w:tcPr>
          <w:p w14:paraId="20A54072" w14:textId="77777777" w:rsidR="00AD3DBC" w:rsidRPr="005057FC" w:rsidRDefault="00AD3DBC" w:rsidP="00C44CCA">
            <w:pPr>
              <w:rPr>
                <w:rFonts w:cstheme="minorHAnsi"/>
                <w:b/>
                <w:lang w:val="en-GB"/>
              </w:rPr>
            </w:pPr>
            <w:r w:rsidRPr="005057FC">
              <w:rPr>
                <w:rFonts w:cstheme="minorHAnsi"/>
                <w:b/>
                <w:lang w:val="en-GB"/>
              </w:rPr>
              <w:t>Aarhus provision</w:t>
            </w:r>
          </w:p>
        </w:tc>
        <w:tc>
          <w:tcPr>
            <w:tcW w:w="2607" w:type="pct"/>
          </w:tcPr>
          <w:p w14:paraId="7EA619E5" w14:textId="77777777" w:rsidR="00AD3DBC" w:rsidRPr="005057FC" w:rsidRDefault="00AD3DBC" w:rsidP="00C44CCA">
            <w:pPr>
              <w:rPr>
                <w:rFonts w:cstheme="minorHAnsi"/>
                <w:b/>
                <w:lang w:val="en-GB"/>
              </w:rPr>
            </w:pPr>
            <w:r w:rsidRPr="005057FC">
              <w:rPr>
                <w:rFonts w:cstheme="minorHAnsi"/>
                <w:b/>
                <w:lang w:val="en-GB"/>
              </w:rPr>
              <w:t>Legal indicators</w:t>
            </w:r>
          </w:p>
        </w:tc>
        <w:tc>
          <w:tcPr>
            <w:tcW w:w="1797" w:type="pct"/>
          </w:tcPr>
          <w:p w14:paraId="453C6725" w14:textId="77777777" w:rsidR="00AD3DBC" w:rsidRPr="005057FC" w:rsidRDefault="00AD3DBC" w:rsidP="00C44CCA">
            <w:pPr>
              <w:rPr>
                <w:rFonts w:cstheme="minorHAnsi"/>
                <w:b/>
                <w:lang w:val="en-GB"/>
              </w:rPr>
            </w:pPr>
            <w:r w:rsidRPr="005057FC">
              <w:rPr>
                <w:rFonts w:cstheme="minorHAnsi"/>
                <w:b/>
                <w:lang w:val="en-GB"/>
              </w:rPr>
              <w:t>Guidance note</w:t>
            </w:r>
          </w:p>
        </w:tc>
      </w:tr>
      <w:tr w:rsidR="00AD3DBC" w:rsidRPr="005057FC" w14:paraId="66B6B8D0" w14:textId="77777777" w:rsidTr="00D74926">
        <w:tc>
          <w:tcPr>
            <w:tcW w:w="596" w:type="pct"/>
            <w:shd w:val="clear" w:color="auto" w:fill="auto"/>
          </w:tcPr>
          <w:p w14:paraId="76F785F3" w14:textId="77777777" w:rsidR="00AD3DBC" w:rsidRPr="005057FC" w:rsidRDefault="00AD3DBC" w:rsidP="00C44CCA">
            <w:pPr>
              <w:rPr>
                <w:rFonts w:cstheme="minorHAnsi"/>
                <w:lang w:val="en-GB"/>
              </w:rPr>
            </w:pPr>
          </w:p>
          <w:p w14:paraId="10DAAF7F" w14:textId="77777777" w:rsidR="00AD3DBC" w:rsidRPr="005057FC" w:rsidRDefault="00AD3DBC" w:rsidP="00C44CCA">
            <w:pPr>
              <w:rPr>
                <w:rFonts w:cstheme="minorHAnsi"/>
                <w:lang w:val="en-GB"/>
              </w:rPr>
            </w:pPr>
            <w:r w:rsidRPr="005057FC">
              <w:rPr>
                <w:rFonts w:cstheme="minorHAnsi"/>
                <w:lang w:val="en-GB"/>
              </w:rPr>
              <w:t>Art. 3(2)</w:t>
            </w:r>
            <w:r w:rsidR="00FC4529" w:rsidRPr="005057FC">
              <w:rPr>
                <w:rStyle w:val="FootnoteReference"/>
                <w:rFonts w:cstheme="minorHAnsi"/>
                <w:lang w:val="en-GB"/>
              </w:rPr>
              <w:footnoteReference w:id="16"/>
            </w:r>
          </w:p>
        </w:tc>
        <w:tc>
          <w:tcPr>
            <w:tcW w:w="2607" w:type="pct"/>
            <w:shd w:val="clear" w:color="auto" w:fill="auto"/>
          </w:tcPr>
          <w:p w14:paraId="308B4420" w14:textId="77777777" w:rsidR="00AD3DBC" w:rsidRPr="005057FC" w:rsidRDefault="00AD3DBC" w:rsidP="00C44CCA">
            <w:pPr>
              <w:rPr>
                <w:rFonts w:cstheme="minorHAnsi"/>
                <w:lang w:val="en-GB"/>
              </w:rPr>
            </w:pPr>
          </w:p>
          <w:p w14:paraId="69C140CF" w14:textId="77777777" w:rsidR="00AD3DBC" w:rsidRPr="005057FC" w:rsidRDefault="00AD3DBC" w:rsidP="00C44CCA">
            <w:pPr>
              <w:pStyle w:val="ListParagraph"/>
              <w:numPr>
                <w:ilvl w:val="0"/>
                <w:numId w:val="3"/>
              </w:numPr>
              <w:rPr>
                <w:rFonts w:cstheme="minorHAnsi"/>
              </w:rPr>
            </w:pPr>
            <w:r w:rsidRPr="005057FC">
              <w:rPr>
                <w:rFonts w:cstheme="minorHAnsi"/>
                <w:lang w:val="en-GB"/>
              </w:rPr>
              <w:t xml:space="preserve">To what extent does the law oblige </w:t>
            </w:r>
            <w:r w:rsidRPr="005057FC">
              <w:rPr>
                <w:rFonts w:cstheme="minorHAnsi"/>
              </w:rPr>
              <w:t>officials and authorities to assist and provide guidance to the public in seeking access to information, in facilitating participation in decision-making and in seeking access to justice in environmental matters?</w:t>
            </w:r>
          </w:p>
          <w:p w14:paraId="35E04674" w14:textId="77777777" w:rsidR="00F33D16" w:rsidRPr="005057FC" w:rsidRDefault="00F33D16" w:rsidP="00C44CCA">
            <w:pPr>
              <w:rPr>
                <w:rFonts w:cstheme="minorHAnsi"/>
              </w:rPr>
            </w:pPr>
          </w:p>
          <w:p w14:paraId="77FB9047" w14:textId="77777777" w:rsidR="00F33D16" w:rsidRPr="005057FC" w:rsidRDefault="00F33D16" w:rsidP="00C44CCA">
            <w:pPr>
              <w:rPr>
                <w:rFonts w:cstheme="minorHAnsi"/>
              </w:rPr>
            </w:pPr>
            <w:r w:rsidRPr="005057FC">
              <w:rPr>
                <w:rFonts w:cstheme="minorHAnsi"/>
              </w:rPr>
              <w:t>Art. 3(2) provides:</w:t>
            </w:r>
          </w:p>
          <w:p w14:paraId="08DAE038" w14:textId="77777777" w:rsidR="00F33D16" w:rsidRPr="005057FC" w:rsidRDefault="00F33D16" w:rsidP="00C44CCA">
            <w:pPr>
              <w:rPr>
                <w:rFonts w:cstheme="minorHAnsi"/>
              </w:rPr>
            </w:pPr>
          </w:p>
          <w:p w14:paraId="4FD87186" w14:textId="77777777" w:rsidR="00F33D16" w:rsidRPr="005057FC" w:rsidRDefault="00F33D16" w:rsidP="00C44CCA">
            <w:pPr>
              <w:rPr>
                <w:rFonts w:cstheme="minorHAnsi"/>
                <w:lang w:val="en-GB"/>
              </w:rPr>
            </w:pPr>
            <w:r w:rsidRPr="005057FC">
              <w:rPr>
                <w:rFonts w:cstheme="minorHAnsi"/>
              </w:rPr>
              <w:t>“Each Party shall endeavour to ensure that officials and authorities assist and provide guidance to the public in seeking access to information, in facilitating participation in decision-making and in seeking access to justice in environmental matters.”</w:t>
            </w:r>
          </w:p>
        </w:tc>
        <w:tc>
          <w:tcPr>
            <w:tcW w:w="1797" w:type="pct"/>
            <w:shd w:val="clear" w:color="auto" w:fill="auto"/>
          </w:tcPr>
          <w:p w14:paraId="3E2373FA" w14:textId="77777777" w:rsidR="00A974C8" w:rsidRPr="00926651" w:rsidRDefault="00A974C8" w:rsidP="00A974C8">
            <w:pPr>
              <w:rPr>
                <w:sz w:val="20"/>
                <w:szCs w:val="20"/>
              </w:rPr>
            </w:pPr>
            <w:r w:rsidRPr="00926651">
              <w:rPr>
                <w:sz w:val="20"/>
                <w:szCs w:val="20"/>
              </w:rPr>
              <w:t>2 = The law obliges officials and authorities to assist and provide guidance to the public in only TWO of the following areas: (a) seeking access to information, (b) in facilitating participation in decision-making, (c) in seeking access to justice in environmental matters</w:t>
            </w:r>
          </w:p>
          <w:p w14:paraId="3D880FD3" w14:textId="77777777" w:rsidR="00AD3DBC" w:rsidRPr="00A974C8" w:rsidRDefault="00AD3DBC" w:rsidP="00C44CCA">
            <w:pPr>
              <w:rPr>
                <w:rFonts w:cstheme="minorHAnsi"/>
              </w:rPr>
            </w:pPr>
          </w:p>
          <w:p w14:paraId="19755AFF" w14:textId="76D9F963" w:rsidR="007E1D45" w:rsidRPr="005057FC" w:rsidRDefault="007E1D45" w:rsidP="007E1D45">
            <w:pPr>
              <w:autoSpaceDE w:val="0"/>
              <w:autoSpaceDN w:val="0"/>
              <w:adjustRightInd w:val="0"/>
              <w:jc w:val="both"/>
              <w:rPr>
                <w:rFonts w:cstheme="minorHAnsi"/>
                <w:i/>
                <w:color w:val="000000"/>
                <w:lang w:eastAsia="ar-SA"/>
              </w:rPr>
            </w:pPr>
            <w:r w:rsidRPr="005057FC">
              <w:rPr>
                <w:rFonts w:cstheme="minorHAnsi"/>
                <w:color w:val="000000"/>
                <w:lang w:eastAsia="ar-SA"/>
              </w:rPr>
              <w:t>The provision of Ar</w:t>
            </w:r>
            <w:r w:rsidR="00A974C8">
              <w:rPr>
                <w:rFonts w:cstheme="minorHAnsi"/>
                <w:color w:val="000000"/>
                <w:lang w:eastAsia="ar-SA"/>
              </w:rPr>
              <w:t>t</w:t>
            </w:r>
            <w:r w:rsidRPr="005057FC">
              <w:rPr>
                <w:rFonts w:cstheme="minorHAnsi"/>
                <w:color w:val="000000"/>
                <w:lang w:eastAsia="ar-SA"/>
              </w:rPr>
              <w:t xml:space="preserve"> 4, paragraph 1 of Act No. 500/2004 Coll., Administrative Procedure Code, stipulates the obligation of officials to act politely when exercising their powers and to be willing to help the concerned persons as far as possible. The same provision also stipulates the obligation of administrative authorities to provide reasonable guidance to the concerned persons about their rights and obligations. </w:t>
            </w:r>
          </w:p>
          <w:p w14:paraId="4630AD0C" w14:textId="77777777" w:rsidR="007E1D45" w:rsidRPr="005057FC" w:rsidRDefault="007E1D45" w:rsidP="007E1D45">
            <w:pPr>
              <w:autoSpaceDE w:val="0"/>
              <w:autoSpaceDN w:val="0"/>
              <w:adjustRightInd w:val="0"/>
              <w:jc w:val="both"/>
              <w:rPr>
                <w:rFonts w:cstheme="minorHAnsi"/>
                <w:color w:val="000000"/>
                <w:lang w:eastAsia="ar-SA"/>
              </w:rPr>
            </w:pPr>
          </w:p>
          <w:p w14:paraId="325F9F77" w14:textId="6D98B25D" w:rsidR="007E1D45" w:rsidRDefault="007E1D45" w:rsidP="007E1D45">
            <w:pPr>
              <w:autoSpaceDE w:val="0"/>
              <w:autoSpaceDN w:val="0"/>
              <w:adjustRightInd w:val="0"/>
              <w:jc w:val="both"/>
              <w:rPr>
                <w:rFonts w:cstheme="minorHAnsi"/>
                <w:color w:val="000000"/>
                <w:lang w:eastAsia="ar-SA"/>
              </w:rPr>
            </w:pPr>
            <w:r w:rsidRPr="005057FC">
              <w:rPr>
                <w:rFonts w:cstheme="minorHAnsi"/>
                <w:color w:val="000000"/>
                <w:lang w:eastAsia="ar-SA"/>
              </w:rPr>
              <w:t xml:space="preserve">Act No. 312/2002 Coll., on Officials of Local Government Units regulates the obligations of regional and municipal officials, which include the </w:t>
            </w:r>
            <w:r w:rsidRPr="005057FC">
              <w:rPr>
                <w:rFonts w:cstheme="minorHAnsi"/>
                <w:color w:val="000000"/>
                <w:lang w:eastAsia="ar-SA"/>
              </w:rPr>
              <w:lastRenderedPageBreak/>
              <w:t>obligation to provide information about the activities of the authority to the extent stipulated by other regulations, and the basic requirements for discharging the office of an official. The Service Act (No. 234/2014 Coll.) regulates similar obligations on the level of state authorities.</w:t>
            </w:r>
          </w:p>
          <w:p w14:paraId="0A147D30" w14:textId="77777777" w:rsidR="00986FA8" w:rsidRDefault="00986FA8" w:rsidP="007E1D45">
            <w:pPr>
              <w:autoSpaceDE w:val="0"/>
              <w:autoSpaceDN w:val="0"/>
              <w:adjustRightInd w:val="0"/>
              <w:jc w:val="both"/>
              <w:rPr>
                <w:rFonts w:cstheme="minorHAnsi"/>
                <w:color w:val="000000"/>
                <w:lang w:eastAsia="ar-SA"/>
              </w:rPr>
            </w:pPr>
          </w:p>
          <w:p w14:paraId="345B87C4" w14:textId="245EAF70" w:rsidR="00986FA8" w:rsidRDefault="00986FA8" w:rsidP="00986FA8">
            <w:pPr>
              <w:rPr>
                <w:sz w:val="20"/>
                <w:szCs w:val="20"/>
              </w:rPr>
            </w:pPr>
            <w:r>
              <w:t xml:space="preserve">The above mentioned provisions focus only to </w:t>
            </w:r>
            <w:r w:rsidRPr="00926651">
              <w:rPr>
                <w:sz w:val="20"/>
                <w:szCs w:val="20"/>
              </w:rPr>
              <w:t>areas</w:t>
            </w:r>
            <w:r>
              <w:t xml:space="preserve"> of </w:t>
            </w:r>
            <w:r w:rsidRPr="00926651">
              <w:rPr>
                <w:sz w:val="20"/>
                <w:szCs w:val="20"/>
              </w:rPr>
              <w:t xml:space="preserve"> </w:t>
            </w:r>
            <w:r>
              <w:t>seeking access to information, a</w:t>
            </w:r>
            <w:r w:rsidRPr="00926651">
              <w:rPr>
                <w:sz w:val="20"/>
                <w:szCs w:val="20"/>
              </w:rPr>
              <w:t>n</w:t>
            </w:r>
            <w:r>
              <w:t>d</w:t>
            </w:r>
            <w:r w:rsidRPr="00926651">
              <w:rPr>
                <w:sz w:val="20"/>
                <w:szCs w:val="20"/>
              </w:rPr>
              <w:t xml:space="preserve"> facilitating participation in decision-making</w:t>
            </w:r>
            <w:r>
              <w:t xml:space="preserve">, but not to </w:t>
            </w:r>
            <w:r w:rsidRPr="00926651">
              <w:rPr>
                <w:sz w:val="20"/>
                <w:szCs w:val="20"/>
              </w:rPr>
              <w:t>seeking access to justice in environmental matters</w:t>
            </w:r>
            <w:r>
              <w:rPr>
                <w:sz w:val="20"/>
                <w:szCs w:val="20"/>
              </w:rPr>
              <w:t xml:space="preserve">. There is also no other legal provision which would require </w:t>
            </w:r>
            <w:r w:rsidRPr="00926651">
              <w:rPr>
                <w:sz w:val="20"/>
                <w:szCs w:val="20"/>
              </w:rPr>
              <w:t>officials and authorities</w:t>
            </w:r>
            <w:r>
              <w:rPr>
                <w:sz w:val="20"/>
                <w:szCs w:val="20"/>
              </w:rPr>
              <w:t xml:space="preserve"> </w:t>
            </w:r>
            <w:r w:rsidRPr="00926651">
              <w:rPr>
                <w:sz w:val="20"/>
                <w:szCs w:val="20"/>
              </w:rPr>
              <w:t>provide guidance to the public</w:t>
            </w:r>
            <w:r>
              <w:rPr>
                <w:sz w:val="20"/>
                <w:szCs w:val="20"/>
              </w:rPr>
              <w:t xml:space="preserve"> in the area of </w:t>
            </w:r>
            <w:r w:rsidRPr="00926651">
              <w:rPr>
                <w:sz w:val="20"/>
                <w:szCs w:val="20"/>
              </w:rPr>
              <w:t>seeking access to justice in environmental matters</w:t>
            </w:r>
            <w:r>
              <w:rPr>
                <w:sz w:val="20"/>
                <w:szCs w:val="20"/>
              </w:rPr>
              <w:t xml:space="preserve">. </w:t>
            </w:r>
          </w:p>
          <w:p w14:paraId="36742EC3" w14:textId="77777777" w:rsidR="00986FA8" w:rsidRDefault="00986FA8" w:rsidP="00986FA8">
            <w:pPr>
              <w:rPr>
                <w:sz w:val="20"/>
                <w:szCs w:val="20"/>
              </w:rPr>
            </w:pPr>
          </w:p>
          <w:p w14:paraId="2232D066" w14:textId="77777777" w:rsidR="00986FA8" w:rsidRDefault="00986FA8" w:rsidP="00986FA8">
            <w:r>
              <w:rPr>
                <w:sz w:val="20"/>
                <w:szCs w:val="20"/>
              </w:rPr>
              <w:t xml:space="preserve">In respect to </w:t>
            </w:r>
            <w:r w:rsidRPr="00926651">
              <w:rPr>
                <w:sz w:val="20"/>
                <w:szCs w:val="20"/>
              </w:rPr>
              <w:t>guidance to the public</w:t>
            </w:r>
            <w:r>
              <w:rPr>
                <w:sz w:val="20"/>
                <w:szCs w:val="20"/>
              </w:rPr>
              <w:t xml:space="preserve"> in the area of </w:t>
            </w:r>
            <w:r>
              <w:t xml:space="preserve">seeking access to information, also art. 10a/1 of the Act no. 123/1998 Coll., on Act on the </w:t>
            </w:r>
            <w:r w:rsidRPr="00A86F35">
              <w:rPr>
                <w:rFonts w:cstheme="minorHAnsi"/>
                <w:lang w:val="en-GB"/>
              </w:rPr>
              <w:t>Right to Information on the Environment</w:t>
            </w:r>
            <w:r>
              <w:rPr>
                <w:rFonts w:cstheme="minorHAnsi"/>
                <w:lang w:val="en-GB"/>
              </w:rPr>
              <w:t xml:space="preserve">, can be quoted, according to which “the obliged subjects … shall create necessary technical and other terms for active provision of the information”. </w:t>
            </w:r>
            <w:r>
              <w:t xml:space="preserve"> </w:t>
            </w:r>
          </w:p>
          <w:p w14:paraId="4F135974" w14:textId="77777777" w:rsidR="00986FA8" w:rsidRPr="005057FC" w:rsidRDefault="00986FA8" w:rsidP="007E1D45">
            <w:pPr>
              <w:autoSpaceDE w:val="0"/>
              <w:autoSpaceDN w:val="0"/>
              <w:adjustRightInd w:val="0"/>
              <w:jc w:val="both"/>
              <w:rPr>
                <w:rFonts w:cstheme="minorHAnsi"/>
              </w:rPr>
            </w:pPr>
          </w:p>
          <w:p w14:paraId="5BABBE77" w14:textId="77777777" w:rsidR="00AD3DBC" w:rsidRPr="005057FC" w:rsidRDefault="00AD3DBC" w:rsidP="00C44CCA">
            <w:pPr>
              <w:rPr>
                <w:rFonts w:cstheme="minorHAnsi"/>
                <w:lang w:val="en-GB"/>
              </w:rPr>
            </w:pPr>
          </w:p>
        </w:tc>
      </w:tr>
      <w:tr w:rsidR="00AD3DBC" w:rsidRPr="005057FC" w14:paraId="38C17782" w14:textId="77777777" w:rsidTr="00D74926">
        <w:tc>
          <w:tcPr>
            <w:tcW w:w="596" w:type="pct"/>
            <w:shd w:val="clear" w:color="auto" w:fill="auto"/>
          </w:tcPr>
          <w:p w14:paraId="0ADCFEC0" w14:textId="77777777" w:rsidR="00AD3DBC" w:rsidRPr="005057FC" w:rsidRDefault="00AD3DBC" w:rsidP="00C44CCA">
            <w:pPr>
              <w:rPr>
                <w:rFonts w:cstheme="minorHAnsi"/>
                <w:lang w:val="en-GB"/>
              </w:rPr>
            </w:pPr>
          </w:p>
          <w:p w14:paraId="5B25B08A" w14:textId="77777777" w:rsidR="00AD3DBC" w:rsidRPr="005057FC" w:rsidRDefault="00AD3DBC" w:rsidP="00C44CCA">
            <w:pPr>
              <w:rPr>
                <w:rFonts w:cstheme="minorHAnsi"/>
                <w:lang w:val="en-GB"/>
              </w:rPr>
            </w:pPr>
            <w:r w:rsidRPr="005057FC">
              <w:rPr>
                <w:rFonts w:cstheme="minorHAnsi"/>
                <w:lang w:val="en-GB"/>
              </w:rPr>
              <w:t>Art. 3(3)</w:t>
            </w:r>
          </w:p>
        </w:tc>
        <w:tc>
          <w:tcPr>
            <w:tcW w:w="2607" w:type="pct"/>
            <w:shd w:val="clear" w:color="auto" w:fill="auto"/>
          </w:tcPr>
          <w:p w14:paraId="4FF27F17" w14:textId="77777777" w:rsidR="00AD3DBC" w:rsidRPr="005057FC" w:rsidRDefault="00AD3DBC" w:rsidP="00C44CCA">
            <w:pPr>
              <w:rPr>
                <w:rFonts w:cstheme="minorHAnsi"/>
                <w:lang w:val="en-GB"/>
              </w:rPr>
            </w:pPr>
          </w:p>
          <w:p w14:paraId="250270D8" w14:textId="77777777" w:rsidR="00AD3DBC" w:rsidRPr="005057FC" w:rsidRDefault="00AD3DBC" w:rsidP="00C44CCA">
            <w:pPr>
              <w:pStyle w:val="ListParagraph"/>
              <w:numPr>
                <w:ilvl w:val="0"/>
                <w:numId w:val="3"/>
              </w:numPr>
              <w:rPr>
                <w:rFonts w:cstheme="minorHAnsi"/>
              </w:rPr>
            </w:pPr>
            <w:r w:rsidRPr="005057FC">
              <w:rPr>
                <w:rFonts w:cstheme="minorHAnsi"/>
                <w:lang w:val="en-GB"/>
              </w:rPr>
              <w:t xml:space="preserve">To what extent does the law oblige the </w:t>
            </w:r>
            <w:r w:rsidR="00C744C5" w:rsidRPr="005057FC">
              <w:rPr>
                <w:rFonts w:cstheme="minorHAnsi"/>
                <w:lang w:val="en-GB"/>
              </w:rPr>
              <w:t xml:space="preserve">Party in question </w:t>
            </w:r>
            <w:r w:rsidRPr="005057FC">
              <w:rPr>
                <w:rFonts w:cstheme="minorHAnsi"/>
                <w:lang w:val="en-GB"/>
              </w:rPr>
              <w:t>to</w:t>
            </w:r>
            <w:r w:rsidRPr="005057FC">
              <w:rPr>
                <w:rFonts w:cstheme="minorHAnsi"/>
              </w:rPr>
              <w:t xml:space="preserve"> promote environmental education and environmental awareness among the public, especially on how to obtain access to information, to participate in decision-making and to obtain access to justice in environmental matters.</w:t>
            </w:r>
          </w:p>
          <w:p w14:paraId="69AFDFFD" w14:textId="77777777" w:rsidR="00F33D16" w:rsidRPr="005057FC" w:rsidRDefault="00F33D16" w:rsidP="00C44CCA">
            <w:pPr>
              <w:rPr>
                <w:rFonts w:cstheme="minorHAnsi"/>
              </w:rPr>
            </w:pPr>
          </w:p>
          <w:p w14:paraId="1B30DEBB" w14:textId="77777777" w:rsidR="00F33D16" w:rsidRPr="005057FC" w:rsidRDefault="00F33D16" w:rsidP="00C44CCA">
            <w:pPr>
              <w:rPr>
                <w:rFonts w:cstheme="minorHAnsi"/>
              </w:rPr>
            </w:pPr>
            <w:r w:rsidRPr="005057FC">
              <w:rPr>
                <w:rFonts w:cstheme="minorHAnsi"/>
              </w:rPr>
              <w:lastRenderedPageBreak/>
              <w:t>Art. 3(3) provides:</w:t>
            </w:r>
          </w:p>
          <w:p w14:paraId="1320B6A4" w14:textId="5FE7B0D3" w:rsidR="00F33D16" w:rsidRPr="005057FC" w:rsidRDefault="00F33D16" w:rsidP="00240D79">
            <w:pPr>
              <w:rPr>
                <w:rFonts w:cstheme="minorHAnsi"/>
                <w:lang w:val="en-GB"/>
              </w:rPr>
            </w:pPr>
            <w:r w:rsidRPr="005057FC">
              <w:rPr>
                <w:rFonts w:cstheme="minorHAnsi"/>
              </w:rPr>
              <w:br/>
              <w:t>“Each Party shall promote environmental education and environmental awareness among the public, especially on how to obtain access to information, to participate in decision-making and to obtain access to justice in</w:t>
            </w:r>
            <w:r w:rsidR="00240D79">
              <w:rPr>
                <w:rFonts w:cstheme="minorHAnsi"/>
              </w:rPr>
              <w:t xml:space="preserve"> </w:t>
            </w:r>
            <w:r w:rsidRPr="005057FC">
              <w:rPr>
                <w:rFonts w:cstheme="minorHAnsi"/>
              </w:rPr>
              <w:t>environmental matters.”</w:t>
            </w:r>
          </w:p>
        </w:tc>
        <w:tc>
          <w:tcPr>
            <w:tcW w:w="1797" w:type="pct"/>
            <w:shd w:val="clear" w:color="auto" w:fill="auto"/>
          </w:tcPr>
          <w:p w14:paraId="690B5E3C" w14:textId="77777777" w:rsidR="00AD3DBC" w:rsidRPr="005057FC" w:rsidRDefault="00AD3DBC" w:rsidP="00C44CCA">
            <w:pPr>
              <w:rPr>
                <w:rFonts w:cstheme="minorHAnsi"/>
                <w:lang w:val="en-GB"/>
              </w:rPr>
            </w:pPr>
          </w:p>
          <w:p w14:paraId="246BBE51" w14:textId="76DA792F" w:rsidR="00FD5E54" w:rsidRPr="005057FC" w:rsidRDefault="00AD3DBC" w:rsidP="00C44CCA">
            <w:pPr>
              <w:rPr>
                <w:rFonts w:cstheme="minorHAnsi"/>
              </w:rPr>
            </w:pPr>
            <w:r w:rsidRPr="005057FC">
              <w:rPr>
                <w:rFonts w:cstheme="minorHAnsi"/>
              </w:rPr>
              <w:t xml:space="preserve">1 = The law obliges the government </w:t>
            </w:r>
            <w:r w:rsidRPr="005057FC">
              <w:rPr>
                <w:rFonts w:cstheme="minorHAnsi"/>
                <w:lang w:val="en-GB"/>
              </w:rPr>
              <w:t>to</w:t>
            </w:r>
            <w:r w:rsidRPr="005057FC">
              <w:rPr>
                <w:rFonts w:cstheme="minorHAnsi"/>
              </w:rPr>
              <w:t xml:space="preserve"> promote environmental education and environmental awareness</w:t>
            </w:r>
            <w:r w:rsidR="00557456" w:rsidRPr="005057FC">
              <w:rPr>
                <w:rFonts w:cstheme="minorHAnsi"/>
              </w:rPr>
              <w:t xml:space="preserve"> generally</w:t>
            </w:r>
            <w:r w:rsidRPr="005057FC">
              <w:rPr>
                <w:rFonts w:cstheme="minorHAnsi"/>
              </w:rPr>
              <w:t xml:space="preserve"> among the public, but not </w:t>
            </w:r>
            <w:r w:rsidR="00F66D94" w:rsidRPr="005057FC">
              <w:rPr>
                <w:rFonts w:cstheme="minorHAnsi"/>
              </w:rPr>
              <w:t xml:space="preserve">specifically </w:t>
            </w:r>
            <w:r w:rsidRPr="005057FC">
              <w:rPr>
                <w:rFonts w:cstheme="minorHAnsi"/>
              </w:rPr>
              <w:t xml:space="preserve">in any of the following areas: (a) how to obtain access to information, (b) to participate in decision-making and (c) to obtain access to justice in </w:t>
            </w:r>
            <w:r w:rsidRPr="005057FC">
              <w:rPr>
                <w:rFonts w:cstheme="minorHAnsi"/>
              </w:rPr>
              <w:lastRenderedPageBreak/>
              <w:t>environmental matters.</w:t>
            </w:r>
          </w:p>
          <w:p w14:paraId="1FBE004B" w14:textId="77777777" w:rsidR="00AD3DBC" w:rsidRPr="005057FC" w:rsidRDefault="00AD3DBC" w:rsidP="00C44CCA">
            <w:pPr>
              <w:rPr>
                <w:rFonts w:cstheme="minorHAnsi"/>
              </w:rPr>
            </w:pPr>
          </w:p>
          <w:p w14:paraId="52BAED06" w14:textId="77777777" w:rsidR="00AD3DBC" w:rsidRPr="005057FC" w:rsidRDefault="00AD3DBC" w:rsidP="00C44CCA">
            <w:pPr>
              <w:rPr>
                <w:rFonts w:cstheme="minorHAnsi"/>
                <w:lang w:val="en-GB"/>
              </w:rPr>
            </w:pPr>
          </w:p>
          <w:p w14:paraId="465437EE" w14:textId="32898EF1" w:rsidR="00447222" w:rsidRPr="005057FC" w:rsidRDefault="00447222" w:rsidP="00C44CCA">
            <w:pPr>
              <w:rPr>
                <w:rFonts w:cstheme="minorHAnsi"/>
                <w:lang w:val="en-GB"/>
              </w:rPr>
            </w:pPr>
            <w:r w:rsidRPr="005057FC">
              <w:rPr>
                <w:rFonts w:cstheme="minorHAnsi"/>
                <w:iCs/>
                <w:color w:val="000000"/>
                <w:lang w:eastAsia="ar-SA"/>
              </w:rPr>
              <w:t xml:space="preserve">The provision of art 13 of Act No. 123/1998 Coll., on the Right to Environmental Information regulates the obligation to support environmental education and training on the nationwide and regional level. The Ministry of Environment draws up the State Programme of Environmental Education and Training. The research is not aware about existence of any specific regulation to promote public awareness of </w:t>
            </w:r>
            <w:r w:rsidRPr="005057FC">
              <w:rPr>
                <w:rFonts w:cstheme="minorHAnsi"/>
              </w:rPr>
              <w:t>following areas: (a) how to obtain access to information, (b) to participate in decision-making and (c) to obtain access to justice in environmental matters.</w:t>
            </w:r>
          </w:p>
          <w:p w14:paraId="41F6EBD1" w14:textId="77777777" w:rsidR="00447222" w:rsidRPr="005057FC" w:rsidRDefault="00447222" w:rsidP="00C44CCA">
            <w:pPr>
              <w:rPr>
                <w:rFonts w:cstheme="minorHAnsi"/>
                <w:lang w:val="en-GB"/>
              </w:rPr>
            </w:pPr>
          </w:p>
        </w:tc>
      </w:tr>
      <w:tr w:rsidR="00AD3DBC" w:rsidRPr="005057FC" w14:paraId="43037186" w14:textId="77777777" w:rsidTr="00D74926">
        <w:tc>
          <w:tcPr>
            <w:tcW w:w="596" w:type="pct"/>
            <w:shd w:val="clear" w:color="auto" w:fill="auto"/>
          </w:tcPr>
          <w:p w14:paraId="7112941C" w14:textId="77777777" w:rsidR="00AD3DBC" w:rsidRPr="005057FC" w:rsidRDefault="00AD3DBC" w:rsidP="00C44CCA">
            <w:pPr>
              <w:jc w:val="both"/>
              <w:rPr>
                <w:rFonts w:cstheme="minorHAnsi"/>
                <w:lang w:val="en-GB"/>
              </w:rPr>
            </w:pPr>
          </w:p>
          <w:p w14:paraId="70C8E6DD" w14:textId="77777777" w:rsidR="00662482" w:rsidRPr="005057FC" w:rsidRDefault="00662482" w:rsidP="00C44CCA">
            <w:pPr>
              <w:jc w:val="both"/>
              <w:rPr>
                <w:rFonts w:cstheme="minorHAnsi"/>
                <w:lang w:val="en-GB"/>
              </w:rPr>
            </w:pPr>
            <w:r w:rsidRPr="005057FC">
              <w:rPr>
                <w:rFonts w:cstheme="minorHAnsi"/>
                <w:lang w:val="en-GB"/>
              </w:rPr>
              <w:t>Art. 3(4)</w:t>
            </w:r>
          </w:p>
        </w:tc>
        <w:tc>
          <w:tcPr>
            <w:tcW w:w="2607" w:type="pct"/>
            <w:shd w:val="clear" w:color="auto" w:fill="auto"/>
          </w:tcPr>
          <w:p w14:paraId="664D8D51" w14:textId="77777777" w:rsidR="00AD3DBC" w:rsidRPr="005057FC" w:rsidRDefault="00AD3DBC" w:rsidP="00C44CCA">
            <w:pPr>
              <w:jc w:val="both"/>
              <w:rPr>
                <w:rFonts w:cstheme="minorHAnsi"/>
                <w:lang w:val="en-GB"/>
              </w:rPr>
            </w:pPr>
          </w:p>
          <w:p w14:paraId="48333EF5" w14:textId="77777777" w:rsidR="00662482" w:rsidRPr="005057FC" w:rsidRDefault="00285481" w:rsidP="00C44CCA">
            <w:pPr>
              <w:pStyle w:val="ListParagraph"/>
              <w:numPr>
                <w:ilvl w:val="0"/>
                <w:numId w:val="3"/>
              </w:numPr>
              <w:jc w:val="both"/>
              <w:rPr>
                <w:rFonts w:cstheme="minorHAnsi"/>
                <w:lang w:val="en-GB"/>
              </w:rPr>
            </w:pPr>
            <w:r w:rsidRPr="005057FC">
              <w:rPr>
                <w:rFonts w:cstheme="minorHAnsi"/>
                <w:lang w:val="en-GB"/>
              </w:rPr>
              <w:t>To what extent does</w:t>
            </w:r>
            <w:r w:rsidR="00662482" w:rsidRPr="005057FC">
              <w:rPr>
                <w:rFonts w:cstheme="minorHAnsi"/>
                <w:lang w:val="en-GB"/>
              </w:rPr>
              <w:t xml:space="preserve"> the law </w:t>
            </w:r>
            <w:r w:rsidR="00662482" w:rsidRPr="005057FC">
              <w:rPr>
                <w:rFonts w:cstheme="minorHAnsi"/>
              </w:rPr>
              <w:t>provide for appropriate recognition of and support to associations, organizations or groups promoting environmental protection, and is the national legal system consistent with this obligation?</w:t>
            </w:r>
          </w:p>
          <w:p w14:paraId="7103115F" w14:textId="77777777" w:rsidR="00F33D16" w:rsidRPr="005057FC" w:rsidRDefault="00F33D16" w:rsidP="00C44CCA">
            <w:pPr>
              <w:jc w:val="both"/>
              <w:rPr>
                <w:rFonts w:cstheme="minorHAnsi"/>
                <w:lang w:val="en-GB"/>
              </w:rPr>
            </w:pPr>
          </w:p>
          <w:p w14:paraId="1DBE5795" w14:textId="77777777" w:rsidR="00F33D16" w:rsidRPr="005057FC" w:rsidRDefault="00F33D16" w:rsidP="00C44CCA">
            <w:pPr>
              <w:jc w:val="both"/>
              <w:rPr>
                <w:rFonts w:cstheme="minorHAnsi"/>
                <w:lang w:val="en-GB"/>
              </w:rPr>
            </w:pPr>
            <w:r w:rsidRPr="005057FC">
              <w:rPr>
                <w:rFonts w:cstheme="minorHAnsi"/>
                <w:lang w:val="en-GB"/>
              </w:rPr>
              <w:t>Art. 3(4) provides:</w:t>
            </w:r>
          </w:p>
          <w:p w14:paraId="2A32C287" w14:textId="77777777" w:rsidR="00F33D16" w:rsidRPr="005057FC" w:rsidRDefault="00F33D16" w:rsidP="00C44CCA">
            <w:pPr>
              <w:jc w:val="both"/>
              <w:rPr>
                <w:rFonts w:cstheme="minorHAnsi"/>
                <w:lang w:val="en-GB"/>
              </w:rPr>
            </w:pPr>
          </w:p>
          <w:p w14:paraId="785D6EE2" w14:textId="78655836" w:rsidR="00314A2B" w:rsidRDefault="00F33D16" w:rsidP="00C44CCA">
            <w:pPr>
              <w:jc w:val="both"/>
              <w:rPr>
                <w:rFonts w:cstheme="minorHAnsi"/>
                <w:lang w:val="en-GB"/>
              </w:rPr>
            </w:pPr>
            <w:r w:rsidRPr="005057FC">
              <w:rPr>
                <w:rFonts w:cstheme="minorHAnsi"/>
                <w:lang w:val="en-GB"/>
              </w:rPr>
              <w:t>“Each Party shall provide for appropriate recognition of and support to associations, organizations or groups promoting environmental protection and ensure that its national legal system is consistent with this obligation.”</w:t>
            </w:r>
          </w:p>
          <w:p w14:paraId="1AC05A14" w14:textId="77777777" w:rsidR="00314A2B" w:rsidRPr="00314A2B" w:rsidRDefault="00314A2B" w:rsidP="00314A2B">
            <w:pPr>
              <w:rPr>
                <w:rFonts w:cstheme="minorHAnsi"/>
                <w:lang w:val="en-GB"/>
              </w:rPr>
            </w:pPr>
          </w:p>
          <w:p w14:paraId="62F60135" w14:textId="604C8329" w:rsidR="00314A2B" w:rsidRDefault="00314A2B" w:rsidP="00314A2B">
            <w:pPr>
              <w:rPr>
                <w:rFonts w:cstheme="minorHAnsi"/>
                <w:lang w:val="en-GB"/>
              </w:rPr>
            </w:pPr>
          </w:p>
          <w:p w14:paraId="7250AA30" w14:textId="1B9DDBAA" w:rsidR="00314A2B" w:rsidRDefault="00314A2B" w:rsidP="00314A2B">
            <w:pPr>
              <w:rPr>
                <w:rFonts w:cstheme="minorHAnsi"/>
                <w:lang w:val="en-GB"/>
              </w:rPr>
            </w:pPr>
          </w:p>
          <w:p w14:paraId="1200D5B6" w14:textId="45136F7F" w:rsidR="00314A2B" w:rsidRDefault="00314A2B" w:rsidP="00314A2B">
            <w:pPr>
              <w:rPr>
                <w:rFonts w:cstheme="minorHAnsi"/>
                <w:lang w:val="en-GB"/>
              </w:rPr>
            </w:pPr>
          </w:p>
          <w:p w14:paraId="15A946D0" w14:textId="1A0E4DB7" w:rsidR="00F33D16" w:rsidRPr="00314A2B" w:rsidRDefault="00314A2B" w:rsidP="00314A2B">
            <w:pPr>
              <w:tabs>
                <w:tab w:val="left" w:pos="4958"/>
              </w:tabs>
              <w:rPr>
                <w:rFonts w:cstheme="minorHAnsi"/>
                <w:lang w:val="en-GB"/>
              </w:rPr>
            </w:pPr>
            <w:r>
              <w:rPr>
                <w:rFonts w:cstheme="minorHAnsi"/>
                <w:lang w:val="en-GB"/>
              </w:rPr>
              <w:lastRenderedPageBreak/>
              <w:tab/>
            </w:r>
          </w:p>
        </w:tc>
        <w:tc>
          <w:tcPr>
            <w:tcW w:w="1797" w:type="pct"/>
            <w:shd w:val="clear" w:color="auto" w:fill="auto"/>
          </w:tcPr>
          <w:p w14:paraId="3373DCFF" w14:textId="77777777" w:rsidR="00AD3DBC" w:rsidRPr="005057FC" w:rsidRDefault="00AD3DBC" w:rsidP="00C44CCA">
            <w:pPr>
              <w:jc w:val="both"/>
              <w:rPr>
                <w:rFonts w:cstheme="minorHAnsi"/>
                <w:lang w:val="en-GB"/>
              </w:rPr>
            </w:pPr>
          </w:p>
          <w:p w14:paraId="7EF1F714" w14:textId="77777777" w:rsidR="00662482" w:rsidRPr="005057FC" w:rsidRDefault="00662482" w:rsidP="00C44CCA">
            <w:pPr>
              <w:rPr>
                <w:rFonts w:cstheme="minorHAnsi"/>
                <w:b/>
                <w:lang w:val="en-GB"/>
              </w:rPr>
            </w:pPr>
            <w:r w:rsidRPr="005057FC">
              <w:rPr>
                <w:rFonts w:cstheme="minorHAnsi"/>
                <w:b/>
                <w:lang w:val="en-GB"/>
              </w:rPr>
              <w:t>Scoring Guide:</w:t>
            </w:r>
          </w:p>
          <w:p w14:paraId="4B44BAA0" w14:textId="26B87567" w:rsidR="00F64C37" w:rsidRPr="005057FC" w:rsidRDefault="00F64C37" w:rsidP="00C44CCA">
            <w:pPr>
              <w:rPr>
                <w:rFonts w:cstheme="minorHAnsi"/>
              </w:rPr>
            </w:pPr>
            <w:r w:rsidRPr="00926651">
              <w:rPr>
                <w:sz w:val="20"/>
                <w:szCs w:val="20"/>
              </w:rPr>
              <w:t xml:space="preserve">2 = The law provides for appropriate recognition </w:t>
            </w:r>
            <w:r w:rsidRPr="00926651">
              <w:rPr>
                <w:sz w:val="20"/>
                <w:szCs w:val="20"/>
                <w:u w:val="single"/>
              </w:rPr>
              <w:t>or</w:t>
            </w:r>
            <w:r w:rsidRPr="00926651">
              <w:rPr>
                <w:sz w:val="20"/>
                <w:szCs w:val="20"/>
              </w:rPr>
              <w:t xml:space="preserve"> support (not both</w:t>
            </w:r>
            <w:r>
              <w:rPr>
                <w:sz w:val="20"/>
                <w:szCs w:val="20"/>
              </w:rPr>
              <w:t>)</w:t>
            </w:r>
            <w:r w:rsidRPr="00926651">
              <w:rPr>
                <w:sz w:val="20"/>
                <w:szCs w:val="20"/>
              </w:rPr>
              <w:t>.</w:t>
            </w:r>
          </w:p>
          <w:p w14:paraId="667212AF" w14:textId="77777777" w:rsidR="00662482" w:rsidRPr="005057FC" w:rsidRDefault="00662482" w:rsidP="00C44CCA">
            <w:pPr>
              <w:rPr>
                <w:rFonts w:cstheme="minorHAnsi"/>
              </w:rPr>
            </w:pPr>
          </w:p>
          <w:p w14:paraId="0E94C7E7" w14:textId="5EFFA221" w:rsidR="00603B17" w:rsidRPr="005057FC" w:rsidRDefault="00603B17" w:rsidP="00603B17">
            <w:pPr>
              <w:autoSpaceDE w:val="0"/>
              <w:autoSpaceDN w:val="0"/>
              <w:adjustRightInd w:val="0"/>
              <w:jc w:val="both"/>
              <w:rPr>
                <w:rFonts w:cstheme="minorHAnsi"/>
                <w:iCs/>
                <w:color w:val="000000"/>
                <w:lang w:eastAsia="ar-SA"/>
              </w:rPr>
            </w:pPr>
            <w:r w:rsidRPr="005057FC">
              <w:rPr>
                <w:rFonts w:cstheme="minorHAnsi"/>
                <w:iCs/>
                <w:color w:val="000000"/>
                <w:lang w:eastAsia="ar-SA"/>
              </w:rPr>
              <w:t>The constitutional order of the Czech Republic includes the Charter of Fundam</w:t>
            </w:r>
            <w:r w:rsidR="009E50AE" w:rsidRPr="005057FC">
              <w:rPr>
                <w:rFonts w:cstheme="minorHAnsi"/>
                <w:iCs/>
                <w:color w:val="000000"/>
                <w:lang w:eastAsia="ar-SA"/>
              </w:rPr>
              <w:t>ental Rights and Freedoms</w:t>
            </w:r>
            <w:r w:rsidRPr="005057FC">
              <w:rPr>
                <w:rFonts w:cstheme="minorHAnsi"/>
                <w:iCs/>
                <w:color w:val="000000"/>
                <w:lang w:eastAsia="ar-SA"/>
              </w:rPr>
              <w:t xml:space="preserve"> which stipulates the right to the</w:t>
            </w:r>
            <w:r w:rsidR="009E50AE" w:rsidRPr="005057FC">
              <w:rPr>
                <w:rFonts w:cstheme="minorHAnsi"/>
                <w:iCs/>
                <w:color w:val="000000"/>
                <w:lang w:eastAsia="ar-SA"/>
              </w:rPr>
              <w:t xml:space="preserve"> freedom of association (Art</w:t>
            </w:r>
            <w:r w:rsidRPr="005057FC">
              <w:rPr>
                <w:rFonts w:cstheme="minorHAnsi"/>
                <w:iCs/>
                <w:color w:val="000000"/>
                <w:lang w:eastAsia="ar-SA"/>
              </w:rPr>
              <w:t xml:space="preserve"> 20). </w:t>
            </w:r>
          </w:p>
          <w:p w14:paraId="55648F96" w14:textId="77777777" w:rsidR="00603B17" w:rsidRPr="005057FC" w:rsidRDefault="00603B17" w:rsidP="00603B17">
            <w:pPr>
              <w:autoSpaceDE w:val="0"/>
              <w:autoSpaceDN w:val="0"/>
              <w:adjustRightInd w:val="0"/>
              <w:jc w:val="both"/>
              <w:rPr>
                <w:rFonts w:cstheme="minorHAnsi"/>
                <w:iCs/>
                <w:color w:val="000000"/>
                <w:lang w:eastAsia="ar-SA"/>
              </w:rPr>
            </w:pPr>
          </w:p>
          <w:p w14:paraId="0DE554BF" w14:textId="11B4A82D" w:rsidR="00603B17" w:rsidRPr="005057FC" w:rsidRDefault="00603B17" w:rsidP="00603B17">
            <w:pPr>
              <w:autoSpaceDE w:val="0"/>
              <w:autoSpaceDN w:val="0"/>
              <w:adjustRightInd w:val="0"/>
              <w:jc w:val="both"/>
              <w:rPr>
                <w:rFonts w:cstheme="minorHAnsi"/>
                <w:iCs/>
                <w:color w:val="000000"/>
                <w:lang w:eastAsia="ar-SA"/>
              </w:rPr>
            </w:pPr>
            <w:r w:rsidRPr="005057FC">
              <w:rPr>
                <w:rFonts w:cstheme="minorHAnsi"/>
                <w:iCs/>
                <w:color w:val="000000"/>
                <w:lang w:eastAsia="ar-SA"/>
              </w:rPr>
              <w:t>On 1 January 2014 the new Civil Code (No. 89/2012 Coll.</w:t>
            </w:r>
            <w:r w:rsidR="00DE7348" w:rsidRPr="005057FC">
              <w:rPr>
                <w:rFonts w:cstheme="minorHAnsi"/>
                <w:iCs/>
                <w:color w:val="000000"/>
                <w:lang w:eastAsia="ar-SA"/>
              </w:rPr>
              <w:t>, starting art 214</w:t>
            </w:r>
            <w:r w:rsidRPr="005057FC">
              <w:rPr>
                <w:rFonts w:cstheme="minorHAnsi"/>
                <w:iCs/>
                <w:color w:val="000000"/>
                <w:lang w:eastAsia="ar-SA"/>
              </w:rPr>
              <w:t>) regulates numerous aspects of operation of those entities in much greater detail. Not only there is a formal change – return to the traditional designation “society” (</w:t>
            </w:r>
            <w:r w:rsidRPr="005057FC">
              <w:rPr>
                <w:rFonts w:cstheme="minorHAnsi"/>
                <w:i/>
                <w:iCs/>
                <w:color w:val="000000"/>
                <w:lang w:eastAsia="ar-SA"/>
              </w:rPr>
              <w:t>spolek</w:t>
            </w:r>
            <w:r w:rsidRPr="005057FC">
              <w:rPr>
                <w:rFonts w:cstheme="minorHAnsi"/>
                <w:iCs/>
                <w:color w:val="000000"/>
                <w:lang w:eastAsia="ar-SA"/>
              </w:rPr>
              <w:t xml:space="preserve">) but the new </w:t>
            </w:r>
            <w:r w:rsidRPr="005057FC">
              <w:rPr>
                <w:rFonts w:cstheme="minorHAnsi"/>
                <w:iCs/>
                <w:color w:val="000000"/>
                <w:lang w:eastAsia="ar-SA"/>
              </w:rPr>
              <w:lastRenderedPageBreak/>
              <w:t>legal arrangement also brings a significant advancement in quality. The rules of operation of societies, their purpose and internal organization are set out more precisely. Data about societies shall be entered in a public register of societies. Another novelty is that any legal entity, including a society, may be granted the status of a public benefit entity. The currently existing public benefit companies will keep their legal form but no new public benefit companies will be founded. A new legal form in the non-profit sector will be institutions (</w:t>
            </w:r>
            <w:r w:rsidRPr="005057FC">
              <w:rPr>
                <w:rFonts w:cstheme="minorHAnsi"/>
                <w:i/>
                <w:iCs/>
                <w:color w:val="000000"/>
                <w:lang w:eastAsia="ar-SA"/>
              </w:rPr>
              <w:t>ústavy</w:t>
            </w:r>
            <w:r w:rsidRPr="005057FC">
              <w:rPr>
                <w:rFonts w:cstheme="minorHAnsi"/>
                <w:iCs/>
                <w:color w:val="000000"/>
                <w:lang w:eastAsia="ar-SA"/>
              </w:rPr>
              <w:t>).</w:t>
            </w:r>
          </w:p>
          <w:p w14:paraId="31F0E267" w14:textId="77777777" w:rsidR="00603B17" w:rsidRPr="005057FC" w:rsidRDefault="00603B17" w:rsidP="00603B17">
            <w:pPr>
              <w:autoSpaceDE w:val="0"/>
              <w:autoSpaceDN w:val="0"/>
              <w:adjustRightInd w:val="0"/>
              <w:jc w:val="both"/>
              <w:rPr>
                <w:rFonts w:cstheme="minorHAnsi"/>
                <w:iCs/>
                <w:color w:val="000000"/>
                <w:lang w:eastAsia="ar-SA"/>
              </w:rPr>
            </w:pPr>
          </w:p>
          <w:p w14:paraId="6D44BAFC" w14:textId="2E6D0004" w:rsidR="003F544F" w:rsidRDefault="003F544F" w:rsidP="00603B17">
            <w:pPr>
              <w:autoSpaceDE w:val="0"/>
              <w:autoSpaceDN w:val="0"/>
              <w:adjustRightInd w:val="0"/>
              <w:jc w:val="both"/>
              <w:rPr>
                <w:rFonts w:cstheme="minorHAnsi"/>
              </w:rPr>
            </w:pPr>
            <w:r w:rsidRPr="005057FC">
              <w:rPr>
                <w:rFonts w:cstheme="minorHAnsi"/>
              </w:rPr>
              <w:t xml:space="preserve">The registration requirements are simple and for free (there is fee waiver provision). The organizations have tax advantages (e.g. the donors) and sometimes they can get court cost exemptions (not as a rule, exemption usually get the grass-root NGOs). </w:t>
            </w:r>
            <w:r w:rsidR="00DC2555" w:rsidRPr="005057FC">
              <w:rPr>
                <w:rFonts w:eastAsia="Calibri" w:cstheme="minorHAnsi"/>
              </w:rPr>
              <w:t>The financial support of non-governmental non-profit organizations active in the area of environmental protection comes from several sources (national one – mostly Ministry of Environment, regional one, EU funds, etc).</w:t>
            </w:r>
            <w:r w:rsidR="00DC2555" w:rsidRPr="005057FC">
              <w:rPr>
                <w:rFonts w:cstheme="minorHAnsi"/>
              </w:rPr>
              <w:t>As far as researcher know, there is no recognition or support for non-registered NGOs.</w:t>
            </w:r>
          </w:p>
          <w:p w14:paraId="6D6DBB31" w14:textId="77777777" w:rsidR="00F64C37" w:rsidRDefault="00F64C37" w:rsidP="00603B17">
            <w:pPr>
              <w:autoSpaceDE w:val="0"/>
              <w:autoSpaceDN w:val="0"/>
              <w:adjustRightInd w:val="0"/>
              <w:jc w:val="both"/>
              <w:rPr>
                <w:rFonts w:cstheme="minorHAnsi"/>
              </w:rPr>
            </w:pPr>
          </w:p>
          <w:p w14:paraId="681FAC66" w14:textId="6B3D3A67" w:rsidR="00F64C37" w:rsidRDefault="00F64C37" w:rsidP="00F64C37">
            <w:pPr>
              <w:pStyle w:val="CommentText"/>
            </w:pPr>
            <w:r>
              <w:t>As for the support, the only (indirect) support mechanism established by law is, in my opinion, tax relief for the NGOs. Taking into account that there is no possibility of recognition and supoport for unregistered groups promoting environmental protection, the researcher considered scoring rather 2 than 3 (however, the formulation is not be exactly accurate in this case).</w:t>
            </w:r>
          </w:p>
          <w:p w14:paraId="25B33C5E" w14:textId="77777777" w:rsidR="00F64C37" w:rsidRPr="005057FC" w:rsidRDefault="00F64C37" w:rsidP="00603B17">
            <w:pPr>
              <w:autoSpaceDE w:val="0"/>
              <w:autoSpaceDN w:val="0"/>
              <w:adjustRightInd w:val="0"/>
              <w:jc w:val="both"/>
              <w:rPr>
                <w:rFonts w:cstheme="minorHAnsi"/>
              </w:rPr>
            </w:pPr>
          </w:p>
          <w:p w14:paraId="247A9BAA" w14:textId="77777777" w:rsidR="003F544F" w:rsidRPr="005057FC" w:rsidRDefault="003F544F" w:rsidP="00603B17">
            <w:pPr>
              <w:autoSpaceDE w:val="0"/>
              <w:autoSpaceDN w:val="0"/>
              <w:adjustRightInd w:val="0"/>
              <w:jc w:val="both"/>
              <w:rPr>
                <w:rFonts w:cstheme="minorHAnsi"/>
                <w:iCs/>
                <w:color w:val="000000"/>
                <w:lang w:eastAsia="ar-SA"/>
              </w:rPr>
            </w:pPr>
          </w:p>
          <w:p w14:paraId="1FDCF759" w14:textId="34702CCA" w:rsidR="00F56ACF" w:rsidRPr="005057FC" w:rsidRDefault="00F56ACF" w:rsidP="00C44CCA">
            <w:pPr>
              <w:rPr>
                <w:rFonts w:cstheme="minorHAnsi"/>
                <w:lang w:val="en-GB"/>
              </w:rPr>
            </w:pPr>
          </w:p>
          <w:p w14:paraId="7B09D37E" w14:textId="77777777" w:rsidR="00662482" w:rsidRPr="005057FC" w:rsidRDefault="00662482" w:rsidP="00C44CCA">
            <w:pPr>
              <w:jc w:val="both"/>
              <w:rPr>
                <w:rFonts w:cstheme="minorHAnsi"/>
                <w:lang w:val="en-GB"/>
              </w:rPr>
            </w:pPr>
          </w:p>
        </w:tc>
      </w:tr>
      <w:tr w:rsidR="000D61EF" w:rsidRPr="005057FC" w14:paraId="69377FD0" w14:textId="77777777" w:rsidTr="00926651">
        <w:tc>
          <w:tcPr>
            <w:tcW w:w="596" w:type="pct"/>
            <w:shd w:val="clear" w:color="auto" w:fill="auto"/>
          </w:tcPr>
          <w:p w14:paraId="329864D6" w14:textId="77777777" w:rsidR="000D61EF" w:rsidRPr="005057FC" w:rsidRDefault="000D61EF" w:rsidP="00C44CCA">
            <w:pPr>
              <w:jc w:val="both"/>
              <w:rPr>
                <w:rStyle w:val="CommentReference"/>
                <w:rFonts w:cstheme="minorHAnsi"/>
                <w:sz w:val="22"/>
                <w:szCs w:val="22"/>
              </w:rPr>
            </w:pPr>
          </w:p>
          <w:p w14:paraId="06CE2DBC" w14:textId="77777777" w:rsidR="000D61EF" w:rsidRPr="005057FC" w:rsidRDefault="000D61EF" w:rsidP="00C44CCA">
            <w:pPr>
              <w:jc w:val="both"/>
              <w:rPr>
                <w:rStyle w:val="CommentReference"/>
                <w:rFonts w:cstheme="minorHAnsi"/>
                <w:sz w:val="22"/>
                <w:szCs w:val="22"/>
              </w:rPr>
            </w:pPr>
            <w:r w:rsidRPr="005057FC">
              <w:rPr>
                <w:rStyle w:val="CommentReference"/>
                <w:rFonts w:cstheme="minorHAnsi"/>
                <w:sz w:val="22"/>
                <w:szCs w:val="22"/>
              </w:rPr>
              <w:t>Art. 3(5)</w:t>
            </w:r>
          </w:p>
          <w:p w14:paraId="560359C9" w14:textId="5E01D17A" w:rsidR="000D61EF" w:rsidRPr="005057FC" w:rsidRDefault="000D61EF" w:rsidP="00C44CCA">
            <w:pPr>
              <w:jc w:val="both"/>
              <w:rPr>
                <w:rStyle w:val="CommentReference"/>
                <w:rFonts w:cstheme="minorHAnsi"/>
                <w:sz w:val="22"/>
                <w:szCs w:val="22"/>
              </w:rPr>
            </w:pPr>
          </w:p>
        </w:tc>
        <w:tc>
          <w:tcPr>
            <w:tcW w:w="2607" w:type="pct"/>
            <w:shd w:val="clear" w:color="auto" w:fill="auto"/>
          </w:tcPr>
          <w:p w14:paraId="7287CAD3" w14:textId="77777777" w:rsidR="000D61EF" w:rsidRPr="005057FC" w:rsidRDefault="000D61EF" w:rsidP="00C44CCA">
            <w:pPr>
              <w:jc w:val="both"/>
              <w:rPr>
                <w:rFonts w:cstheme="minorHAnsi"/>
                <w:lang w:val="en-GB"/>
              </w:rPr>
            </w:pPr>
          </w:p>
          <w:p w14:paraId="1B6139F7" w14:textId="53D61FC9" w:rsidR="000D61EF" w:rsidRPr="005057FC" w:rsidRDefault="000D61EF" w:rsidP="00C8287F">
            <w:pPr>
              <w:pStyle w:val="ListParagraph"/>
              <w:numPr>
                <w:ilvl w:val="0"/>
                <w:numId w:val="28"/>
              </w:numPr>
              <w:jc w:val="both"/>
              <w:rPr>
                <w:rFonts w:cstheme="minorHAnsi"/>
                <w:lang w:val="en-GB"/>
              </w:rPr>
            </w:pPr>
            <w:r w:rsidRPr="005057FC">
              <w:rPr>
                <w:rFonts w:cstheme="minorHAnsi"/>
                <w:lang w:val="en-GB"/>
              </w:rPr>
              <w:t>Has the Party maintained or introduced measures providing for broader access to information, more extensive public participation in decision-making and wider access to justice in environmental matters than required by the Convention?</w:t>
            </w:r>
          </w:p>
          <w:p w14:paraId="7BF98980" w14:textId="77777777" w:rsidR="000D61EF" w:rsidRPr="005057FC" w:rsidRDefault="000D61EF" w:rsidP="00C44CCA">
            <w:pPr>
              <w:jc w:val="both"/>
              <w:rPr>
                <w:rFonts w:cstheme="minorHAnsi"/>
                <w:lang w:val="en-GB"/>
              </w:rPr>
            </w:pPr>
          </w:p>
          <w:p w14:paraId="46066B23" w14:textId="77777777" w:rsidR="000D61EF" w:rsidRPr="005057FC" w:rsidRDefault="000D61EF" w:rsidP="00C44CCA">
            <w:pPr>
              <w:jc w:val="both"/>
              <w:rPr>
                <w:rFonts w:cstheme="minorHAnsi"/>
                <w:lang w:val="en-GB"/>
              </w:rPr>
            </w:pPr>
            <w:r w:rsidRPr="005057FC">
              <w:rPr>
                <w:rFonts w:cstheme="minorHAnsi"/>
                <w:lang w:val="en-GB"/>
              </w:rPr>
              <w:t>Article 3(5) provides:</w:t>
            </w:r>
          </w:p>
          <w:p w14:paraId="5E7CFEAE" w14:textId="77777777" w:rsidR="000D61EF" w:rsidRPr="005057FC" w:rsidRDefault="000D61EF" w:rsidP="00C44CCA">
            <w:pPr>
              <w:jc w:val="both"/>
              <w:rPr>
                <w:rFonts w:cstheme="minorHAnsi"/>
                <w:lang w:val="en-GB"/>
              </w:rPr>
            </w:pPr>
          </w:p>
          <w:p w14:paraId="7C434721" w14:textId="2BC01039" w:rsidR="000D61EF" w:rsidRPr="005057FC" w:rsidRDefault="000D61EF" w:rsidP="00C44CCA">
            <w:pPr>
              <w:jc w:val="both"/>
              <w:rPr>
                <w:rFonts w:cstheme="minorHAnsi"/>
                <w:lang w:val="en-GB"/>
              </w:rPr>
            </w:pPr>
            <w:r w:rsidRPr="005057FC">
              <w:rPr>
                <w:rFonts w:cstheme="minorHAnsi"/>
              </w:rPr>
              <w:t>“5. The provisions of this Convention shall not affect the right of a Party to maintain or introduce measures providing for broader access to information, more extensive public participation in decision-making and wider access to justice in environmental matters than required by this Convention.”</w:t>
            </w:r>
          </w:p>
          <w:p w14:paraId="2D2B55D0" w14:textId="77777777" w:rsidR="000D61EF" w:rsidRPr="005057FC" w:rsidRDefault="000D61EF" w:rsidP="00C44CCA">
            <w:pPr>
              <w:jc w:val="both"/>
              <w:rPr>
                <w:rFonts w:cstheme="minorHAnsi"/>
                <w:lang w:val="en-GB"/>
              </w:rPr>
            </w:pPr>
          </w:p>
          <w:p w14:paraId="599856A0" w14:textId="77777777" w:rsidR="000D61EF" w:rsidRPr="005057FC" w:rsidRDefault="000D61EF" w:rsidP="00C44CCA">
            <w:pPr>
              <w:jc w:val="both"/>
              <w:rPr>
                <w:rFonts w:cstheme="minorHAnsi"/>
                <w:lang w:val="en-GB"/>
              </w:rPr>
            </w:pPr>
          </w:p>
        </w:tc>
        <w:tc>
          <w:tcPr>
            <w:tcW w:w="1797" w:type="pct"/>
            <w:shd w:val="clear" w:color="auto" w:fill="auto"/>
          </w:tcPr>
          <w:p w14:paraId="3A0EB4D8" w14:textId="77777777" w:rsidR="007873FC" w:rsidRPr="005057FC" w:rsidRDefault="007873FC" w:rsidP="000D61EF">
            <w:pPr>
              <w:rPr>
                <w:rFonts w:cstheme="minorHAnsi"/>
                <w:lang w:val="en-GB"/>
              </w:rPr>
            </w:pPr>
          </w:p>
          <w:p w14:paraId="0D4B05B1" w14:textId="2F394298" w:rsidR="000D61EF" w:rsidRPr="005057FC" w:rsidRDefault="000D61EF" w:rsidP="000D61EF">
            <w:pPr>
              <w:rPr>
                <w:rFonts w:cstheme="minorHAnsi"/>
                <w:lang w:val="en-GB"/>
              </w:rPr>
            </w:pPr>
            <w:r w:rsidRPr="005057FC">
              <w:rPr>
                <w:rFonts w:cstheme="minorHAnsi"/>
                <w:lang w:val="en-GB"/>
              </w:rPr>
              <w:t>1 = One such measure has been maintained or introduced</w:t>
            </w:r>
          </w:p>
          <w:p w14:paraId="545DEC26" w14:textId="5730F028" w:rsidR="000D61EF" w:rsidRPr="005057FC" w:rsidRDefault="000D61EF" w:rsidP="000D61EF">
            <w:pPr>
              <w:rPr>
                <w:rFonts w:cstheme="minorHAnsi"/>
                <w:lang w:val="en-GB"/>
              </w:rPr>
            </w:pPr>
          </w:p>
          <w:p w14:paraId="26A65F23" w14:textId="6E4CAA90" w:rsidR="00DC2555" w:rsidRPr="005057FC" w:rsidRDefault="00DC2555" w:rsidP="000D61EF">
            <w:pPr>
              <w:rPr>
                <w:rFonts w:cstheme="minorHAnsi"/>
                <w:lang w:val="en-GB"/>
              </w:rPr>
            </w:pPr>
            <w:r w:rsidRPr="005057FC">
              <w:rPr>
                <w:rFonts w:cstheme="minorHAnsi"/>
                <w:lang w:val="en-GB"/>
              </w:rPr>
              <w:t>Act No. 114/1992 Coll., on Nature and Landscape Protection, art 70 provides all environmental NGOs with the right to access to information and participation in all procedures possibly affecting the nature or landscape protection (not only</w:t>
            </w:r>
            <w:r w:rsidR="00314A2B">
              <w:rPr>
                <w:rFonts w:cstheme="minorHAnsi"/>
                <w:lang w:val="en-GB"/>
              </w:rPr>
              <w:t xml:space="preserve"> with regard to activities under art. 6 of the Convention/</w:t>
            </w:r>
            <w:r w:rsidRPr="005057FC">
              <w:rPr>
                <w:rFonts w:cstheme="minorHAnsi"/>
                <w:lang w:val="en-GB"/>
              </w:rPr>
              <w:t xml:space="preserve"> the EIA projects, but all type of activities, e.g. cutting the trees in the city).</w:t>
            </w:r>
          </w:p>
          <w:p w14:paraId="44401376" w14:textId="77777777" w:rsidR="000D61EF" w:rsidRPr="005057FC" w:rsidRDefault="000D61EF" w:rsidP="00DC2555">
            <w:pPr>
              <w:rPr>
                <w:rFonts w:cstheme="minorHAnsi"/>
                <w:lang w:val="en-GB"/>
              </w:rPr>
            </w:pPr>
          </w:p>
        </w:tc>
      </w:tr>
      <w:tr w:rsidR="00662482" w:rsidRPr="005057FC" w14:paraId="67C5556D" w14:textId="77777777" w:rsidTr="00D74926">
        <w:tc>
          <w:tcPr>
            <w:tcW w:w="596" w:type="pct"/>
            <w:shd w:val="clear" w:color="auto" w:fill="auto"/>
          </w:tcPr>
          <w:p w14:paraId="7626F91E" w14:textId="7F48F6A7" w:rsidR="00662482" w:rsidRPr="005057FC" w:rsidRDefault="00662482" w:rsidP="00C44CCA">
            <w:pPr>
              <w:jc w:val="both"/>
              <w:rPr>
                <w:rFonts w:cstheme="minorHAnsi"/>
                <w:lang w:val="en-GB"/>
              </w:rPr>
            </w:pPr>
          </w:p>
          <w:p w14:paraId="502FF320" w14:textId="77777777" w:rsidR="00662482" w:rsidRPr="005057FC" w:rsidRDefault="0022297B" w:rsidP="00C44CCA">
            <w:pPr>
              <w:jc w:val="both"/>
              <w:rPr>
                <w:rFonts w:cstheme="minorHAnsi"/>
                <w:lang w:val="en-GB"/>
              </w:rPr>
            </w:pPr>
            <w:r w:rsidRPr="005057FC">
              <w:rPr>
                <w:rFonts w:cstheme="minorHAnsi"/>
                <w:lang w:val="en-GB"/>
              </w:rPr>
              <w:t>Art. 3(7</w:t>
            </w:r>
            <w:r w:rsidR="00662482" w:rsidRPr="005057FC">
              <w:rPr>
                <w:rFonts w:cstheme="minorHAnsi"/>
                <w:lang w:val="en-GB"/>
              </w:rPr>
              <w:t>)</w:t>
            </w:r>
          </w:p>
        </w:tc>
        <w:tc>
          <w:tcPr>
            <w:tcW w:w="2607" w:type="pct"/>
            <w:shd w:val="clear" w:color="auto" w:fill="auto"/>
          </w:tcPr>
          <w:p w14:paraId="3A8AC674" w14:textId="77777777" w:rsidR="0022297B" w:rsidRPr="005057FC" w:rsidRDefault="00285481" w:rsidP="00C8287F">
            <w:pPr>
              <w:pStyle w:val="ListParagraph"/>
              <w:numPr>
                <w:ilvl w:val="0"/>
                <w:numId w:val="26"/>
              </w:numPr>
              <w:rPr>
                <w:rFonts w:cstheme="minorHAnsi"/>
              </w:rPr>
            </w:pPr>
            <w:r w:rsidRPr="005057FC">
              <w:rPr>
                <w:rFonts w:cstheme="minorHAnsi"/>
                <w:lang w:val="en-GB"/>
              </w:rPr>
              <w:t>To what extent does</w:t>
            </w:r>
            <w:r w:rsidR="0022297B" w:rsidRPr="005057FC">
              <w:rPr>
                <w:rFonts w:cstheme="minorHAnsi"/>
                <w:lang w:val="en-GB"/>
              </w:rPr>
              <w:t xml:space="preserve"> the law oblige the government to </w:t>
            </w:r>
            <w:r w:rsidR="0022297B" w:rsidRPr="005057FC">
              <w:rPr>
                <w:rFonts w:cstheme="minorHAnsi"/>
              </w:rPr>
              <w:t>promote the appli</w:t>
            </w:r>
            <w:r w:rsidRPr="005057FC">
              <w:rPr>
                <w:rFonts w:cstheme="minorHAnsi"/>
              </w:rPr>
              <w:t>cation of the principles of the</w:t>
            </w:r>
            <w:r w:rsidR="0022297B" w:rsidRPr="005057FC">
              <w:rPr>
                <w:rFonts w:cstheme="minorHAnsi"/>
              </w:rPr>
              <w:t xml:space="preserve"> Convention in international environmental decision-making processes and within the framework of international organizations in matters relating to the environment?</w:t>
            </w:r>
          </w:p>
          <w:p w14:paraId="78EC1140" w14:textId="77777777" w:rsidR="004D3A99" w:rsidRPr="005057FC" w:rsidRDefault="004D3A99" w:rsidP="00C44CCA">
            <w:pPr>
              <w:rPr>
                <w:rFonts w:cstheme="minorHAnsi"/>
              </w:rPr>
            </w:pPr>
          </w:p>
          <w:p w14:paraId="135EBE89" w14:textId="77777777" w:rsidR="004D3A99" w:rsidRPr="005057FC" w:rsidRDefault="004D3A99" w:rsidP="00C44CCA">
            <w:pPr>
              <w:rPr>
                <w:rFonts w:cstheme="minorHAnsi"/>
              </w:rPr>
            </w:pPr>
            <w:r w:rsidRPr="005057FC">
              <w:rPr>
                <w:rFonts w:cstheme="minorHAnsi"/>
              </w:rPr>
              <w:t>Art. 3(7) provides:</w:t>
            </w:r>
          </w:p>
          <w:p w14:paraId="34C05208" w14:textId="77777777" w:rsidR="004D3A99" w:rsidRPr="005057FC" w:rsidRDefault="004D3A99" w:rsidP="00C44CCA">
            <w:pPr>
              <w:rPr>
                <w:rFonts w:cstheme="minorHAnsi"/>
                <w:lang w:val="en-GB"/>
              </w:rPr>
            </w:pPr>
            <w:r w:rsidRPr="005057FC">
              <w:rPr>
                <w:rFonts w:cstheme="minorHAnsi"/>
              </w:rPr>
              <w:br/>
              <w:t>“Each Party shall promote the application of the principles of this Convention in international environmental decision-making processes and within the framework of international organizations in matters relating to the environment.”</w:t>
            </w:r>
          </w:p>
        </w:tc>
        <w:tc>
          <w:tcPr>
            <w:tcW w:w="1797" w:type="pct"/>
            <w:shd w:val="clear" w:color="auto" w:fill="auto"/>
          </w:tcPr>
          <w:p w14:paraId="613C89CC" w14:textId="77777777" w:rsidR="007873FC" w:rsidRPr="005057FC" w:rsidRDefault="007873FC" w:rsidP="00F52DA8">
            <w:pPr>
              <w:rPr>
                <w:rFonts w:cstheme="minorHAnsi"/>
                <w:lang w:val="en-GB"/>
              </w:rPr>
            </w:pPr>
          </w:p>
          <w:p w14:paraId="03B687AE" w14:textId="77777777" w:rsidR="00F52DA8" w:rsidRPr="005057FC" w:rsidRDefault="00F52DA8" w:rsidP="00F52DA8">
            <w:pPr>
              <w:rPr>
                <w:rFonts w:cstheme="minorHAnsi"/>
                <w:lang w:val="en-GB"/>
              </w:rPr>
            </w:pPr>
            <w:r w:rsidRPr="005057FC">
              <w:rPr>
                <w:rFonts w:cstheme="minorHAnsi"/>
                <w:lang w:val="en-GB"/>
              </w:rPr>
              <w:t>0 = Has not been enacted at all</w:t>
            </w:r>
          </w:p>
          <w:p w14:paraId="6FD4A433" w14:textId="77777777" w:rsidR="00F52DA8" w:rsidRPr="005057FC" w:rsidRDefault="00F52DA8" w:rsidP="00C44CCA">
            <w:pPr>
              <w:rPr>
                <w:rFonts w:cstheme="minorHAnsi"/>
                <w:lang w:val="en-GB"/>
              </w:rPr>
            </w:pPr>
          </w:p>
          <w:p w14:paraId="10C2BC35" w14:textId="77777777" w:rsidR="004D3A99" w:rsidRPr="005057FC" w:rsidRDefault="004D3A99" w:rsidP="00C44CCA">
            <w:pPr>
              <w:rPr>
                <w:rFonts w:cstheme="minorHAnsi"/>
              </w:rPr>
            </w:pPr>
          </w:p>
          <w:p w14:paraId="0037ABD9" w14:textId="2EA9212C" w:rsidR="00DC2555" w:rsidRPr="005057FC" w:rsidRDefault="00DC2555" w:rsidP="00DC2555">
            <w:pPr>
              <w:autoSpaceDE w:val="0"/>
              <w:autoSpaceDN w:val="0"/>
              <w:adjustRightInd w:val="0"/>
              <w:jc w:val="both"/>
              <w:rPr>
                <w:rFonts w:cstheme="minorHAnsi"/>
                <w:iCs/>
                <w:color w:val="000000"/>
                <w:lang w:eastAsia="ar-SA"/>
              </w:rPr>
            </w:pPr>
            <w:r w:rsidRPr="005057FC">
              <w:rPr>
                <w:rFonts w:cstheme="minorHAnsi"/>
                <w:iCs/>
                <w:color w:val="000000"/>
                <w:lang w:eastAsia="ar-SA"/>
              </w:rPr>
              <w:t xml:space="preserve">At present there are no single binding rules regulating the participation of representatives of NGOs in state delegations in international forums on the environment or </w:t>
            </w:r>
            <w:r w:rsidRPr="005057FC">
              <w:rPr>
                <w:rFonts w:cstheme="minorHAnsi"/>
              </w:rPr>
              <w:t>requiring Czech republic to promote the Aarhus Convention in international forums relating to the environment</w:t>
            </w:r>
            <w:r w:rsidRPr="005057FC">
              <w:rPr>
                <w:rFonts w:cstheme="minorHAnsi"/>
                <w:iCs/>
                <w:color w:val="000000"/>
                <w:lang w:eastAsia="ar-SA"/>
              </w:rPr>
              <w:t xml:space="preserve">. However, the Ministry of Environment informs about its activities in the area of international environmental administration on a regular basis within the scope of “Extended Departmental Coordination Group” (RRKS) that is </w:t>
            </w:r>
            <w:r w:rsidRPr="005057FC">
              <w:rPr>
                <w:rFonts w:cstheme="minorHAnsi"/>
                <w:iCs/>
                <w:color w:val="000000"/>
                <w:lang w:eastAsia="ar-SA"/>
              </w:rPr>
              <w:lastRenderedPageBreak/>
              <w:t xml:space="preserve">regularly attended, apart from other parties, by representatives of the non-profit sector. When formulating national positions for summit conferences, the MoE intensively cooperates with representatives of NGOs (mainly in the form of preparatory work groups) and makes efforts to arrange their active participation in delegations (e.g. participation of NGOs in the delegation at the Conference Rio+20, participation of NGOs in INC for Minamata Convention). The Czech Republic is a Member State of the European Union which, within the scope of its decision-making processes including environmental ones, involves the public in decision-making processes. </w:t>
            </w:r>
          </w:p>
          <w:p w14:paraId="31FA3B65" w14:textId="77777777" w:rsidR="004D3A99" w:rsidRPr="005057FC" w:rsidRDefault="004D3A99" w:rsidP="00C44CCA">
            <w:pPr>
              <w:rPr>
                <w:rFonts w:cstheme="minorHAnsi"/>
                <w:lang w:val="en-GB"/>
              </w:rPr>
            </w:pPr>
          </w:p>
        </w:tc>
      </w:tr>
      <w:tr w:rsidR="0022297B" w:rsidRPr="005057FC" w14:paraId="20325EDD" w14:textId="77777777" w:rsidTr="00D74926">
        <w:tc>
          <w:tcPr>
            <w:tcW w:w="596" w:type="pct"/>
            <w:shd w:val="clear" w:color="auto" w:fill="auto"/>
          </w:tcPr>
          <w:p w14:paraId="186B183B" w14:textId="77777777" w:rsidR="0022297B" w:rsidRPr="005057FC" w:rsidRDefault="0022297B" w:rsidP="00C44CCA">
            <w:pPr>
              <w:jc w:val="both"/>
              <w:rPr>
                <w:rFonts w:cstheme="minorHAnsi"/>
                <w:lang w:val="en-GB"/>
              </w:rPr>
            </w:pPr>
          </w:p>
          <w:p w14:paraId="5F8D5CE8" w14:textId="77777777" w:rsidR="0022297B" w:rsidRPr="005057FC" w:rsidRDefault="0022297B" w:rsidP="00C44CCA">
            <w:pPr>
              <w:jc w:val="both"/>
              <w:rPr>
                <w:rFonts w:cstheme="minorHAnsi"/>
                <w:lang w:val="en-GB"/>
              </w:rPr>
            </w:pPr>
            <w:r w:rsidRPr="005057FC">
              <w:rPr>
                <w:rFonts w:cstheme="minorHAnsi"/>
                <w:lang w:val="en-GB"/>
              </w:rPr>
              <w:t>Art. 3(8)</w:t>
            </w:r>
          </w:p>
        </w:tc>
        <w:tc>
          <w:tcPr>
            <w:tcW w:w="2607" w:type="pct"/>
            <w:shd w:val="clear" w:color="auto" w:fill="auto"/>
          </w:tcPr>
          <w:p w14:paraId="4D322971" w14:textId="77777777" w:rsidR="0022297B" w:rsidRPr="005057FC" w:rsidRDefault="0022297B" w:rsidP="00C44CCA">
            <w:pPr>
              <w:jc w:val="both"/>
              <w:rPr>
                <w:rFonts w:cstheme="minorHAnsi"/>
                <w:lang w:val="en-GB"/>
              </w:rPr>
            </w:pPr>
          </w:p>
          <w:p w14:paraId="186CA2E1" w14:textId="77777777" w:rsidR="0022297B" w:rsidRPr="005057FC" w:rsidRDefault="00285481" w:rsidP="00C8287F">
            <w:pPr>
              <w:pStyle w:val="ListParagraph"/>
              <w:numPr>
                <w:ilvl w:val="0"/>
                <w:numId w:val="26"/>
              </w:numPr>
              <w:jc w:val="both"/>
              <w:rPr>
                <w:rFonts w:cstheme="minorHAnsi"/>
                <w:lang w:val="en-GB"/>
              </w:rPr>
            </w:pPr>
            <w:r w:rsidRPr="005057FC">
              <w:rPr>
                <w:rFonts w:cstheme="minorHAnsi"/>
                <w:lang w:val="en-GB"/>
              </w:rPr>
              <w:t>To what extent does</w:t>
            </w:r>
            <w:r w:rsidR="0022297B" w:rsidRPr="005057FC">
              <w:rPr>
                <w:rFonts w:cstheme="minorHAnsi"/>
                <w:lang w:val="en-GB"/>
              </w:rPr>
              <w:t xml:space="preserve"> the law </w:t>
            </w:r>
            <w:r w:rsidR="0022297B" w:rsidRPr="005057FC">
              <w:rPr>
                <w:rFonts w:cstheme="minorHAnsi"/>
              </w:rPr>
              <w:t>ensure that persons exercising their rights in conformity with the provisions of the Convention are not penalized, persecuted or harassed in any way for their involvement</w:t>
            </w:r>
          </w:p>
          <w:p w14:paraId="1AB14883" w14:textId="77777777" w:rsidR="004D3A99" w:rsidRPr="005057FC" w:rsidRDefault="004D3A99" w:rsidP="00C44CCA">
            <w:pPr>
              <w:jc w:val="both"/>
              <w:rPr>
                <w:rFonts w:cstheme="minorHAnsi"/>
                <w:lang w:val="en-GB"/>
              </w:rPr>
            </w:pPr>
          </w:p>
          <w:p w14:paraId="1E379AF7" w14:textId="77777777" w:rsidR="004D3A99" w:rsidRPr="005057FC" w:rsidRDefault="004D3A99" w:rsidP="00C44CCA">
            <w:pPr>
              <w:jc w:val="both"/>
              <w:rPr>
                <w:rFonts w:cstheme="minorHAnsi"/>
                <w:lang w:val="en-GB"/>
              </w:rPr>
            </w:pPr>
            <w:r w:rsidRPr="005057FC">
              <w:rPr>
                <w:rFonts w:cstheme="minorHAnsi"/>
                <w:lang w:val="en-GB"/>
              </w:rPr>
              <w:t>Art. 3(8) provides:</w:t>
            </w:r>
          </w:p>
          <w:p w14:paraId="5640B33F" w14:textId="77777777" w:rsidR="004D3A99" w:rsidRPr="005057FC" w:rsidRDefault="004D3A99" w:rsidP="00C44CCA">
            <w:pPr>
              <w:jc w:val="both"/>
              <w:rPr>
                <w:rFonts w:cstheme="minorHAnsi"/>
                <w:lang w:val="en-GB"/>
              </w:rPr>
            </w:pPr>
          </w:p>
          <w:p w14:paraId="0B29569A" w14:textId="77777777" w:rsidR="004D3A99" w:rsidRPr="005057FC" w:rsidRDefault="004D3A99" w:rsidP="00C44CCA">
            <w:pPr>
              <w:jc w:val="both"/>
              <w:rPr>
                <w:rFonts w:cstheme="minorHAnsi"/>
                <w:lang w:val="en-GB"/>
              </w:rPr>
            </w:pPr>
            <w:r w:rsidRPr="005057FC">
              <w:rPr>
                <w:rFonts w:cstheme="minorHAnsi"/>
                <w:lang w:val="en-GB"/>
              </w:rPr>
              <w:t>“Each Party shall ensure that persons exercising their rights in conformity with the provisions of this Convention shall not be penalized, persecuted or harassed in any way for their involvement. This provision shall not affect the powers of national courts to award reasonable costs in judicial</w:t>
            </w:r>
          </w:p>
          <w:p w14:paraId="4BEBF5D6" w14:textId="77777777" w:rsidR="004D3A99" w:rsidRPr="005057FC" w:rsidRDefault="004D3A99" w:rsidP="00C44CCA">
            <w:pPr>
              <w:jc w:val="both"/>
              <w:rPr>
                <w:rFonts w:cstheme="minorHAnsi"/>
                <w:lang w:val="en-GB"/>
              </w:rPr>
            </w:pPr>
            <w:r w:rsidRPr="005057FC">
              <w:rPr>
                <w:rFonts w:cstheme="minorHAnsi"/>
                <w:lang w:val="en-GB"/>
              </w:rPr>
              <w:t>proceedings.”</w:t>
            </w:r>
          </w:p>
        </w:tc>
        <w:tc>
          <w:tcPr>
            <w:tcW w:w="1797" w:type="pct"/>
            <w:shd w:val="clear" w:color="auto" w:fill="auto"/>
          </w:tcPr>
          <w:p w14:paraId="3642ECCF" w14:textId="77777777" w:rsidR="0022297B" w:rsidRPr="005057FC" w:rsidRDefault="0022297B" w:rsidP="00C44CCA">
            <w:pPr>
              <w:jc w:val="both"/>
              <w:rPr>
                <w:rFonts w:cstheme="minorHAnsi"/>
                <w:lang w:val="en-GB"/>
              </w:rPr>
            </w:pPr>
          </w:p>
          <w:p w14:paraId="4329ED73" w14:textId="749AC801" w:rsidR="00285481" w:rsidRPr="005057FC" w:rsidRDefault="001A43A4" w:rsidP="00C44CCA">
            <w:pPr>
              <w:rPr>
                <w:rFonts w:cstheme="minorHAnsi"/>
              </w:rPr>
            </w:pPr>
            <w:r w:rsidRPr="005057FC">
              <w:rPr>
                <w:rFonts w:cstheme="minorHAnsi"/>
              </w:rPr>
              <w:t xml:space="preserve">1 </w:t>
            </w:r>
            <w:r w:rsidR="00285481" w:rsidRPr="005057FC">
              <w:rPr>
                <w:rFonts w:cstheme="minorHAnsi"/>
              </w:rPr>
              <w:t xml:space="preserve">= </w:t>
            </w:r>
            <w:r w:rsidR="00285481" w:rsidRPr="005057FC">
              <w:rPr>
                <w:rFonts w:cstheme="minorHAnsi"/>
                <w:lang w:val="en-GB"/>
              </w:rPr>
              <w:t xml:space="preserve">The law contains </w:t>
            </w:r>
            <w:r w:rsidR="00634ECE" w:rsidRPr="005057FC">
              <w:rPr>
                <w:rFonts w:cstheme="minorHAnsi"/>
                <w:lang w:val="en-GB"/>
              </w:rPr>
              <w:t xml:space="preserve">general </w:t>
            </w:r>
            <w:r w:rsidR="00285481" w:rsidRPr="005057FC">
              <w:rPr>
                <w:rFonts w:cstheme="minorHAnsi"/>
                <w:lang w:val="en-GB"/>
              </w:rPr>
              <w:t xml:space="preserve">provision(s) aimed at ensuring that </w:t>
            </w:r>
            <w:r w:rsidR="00285481" w:rsidRPr="005057FC">
              <w:rPr>
                <w:rFonts w:cstheme="minorHAnsi"/>
              </w:rPr>
              <w:t xml:space="preserve">persons are not unlawfully penalized, persecuted or harassed, and these provisions would </w:t>
            </w:r>
            <w:r w:rsidR="006C0544" w:rsidRPr="005057FC">
              <w:rPr>
                <w:rFonts w:cstheme="minorHAnsi"/>
              </w:rPr>
              <w:t>likely</w:t>
            </w:r>
            <w:r w:rsidR="00285481" w:rsidRPr="005057FC">
              <w:rPr>
                <w:rFonts w:cstheme="minorHAnsi"/>
              </w:rPr>
              <w:t xml:space="preserve"> cover </w:t>
            </w:r>
            <w:r w:rsidR="00634ECE" w:rsidRPr="005057FC">
              <w:rPr>
                <w:rFonts w:cstheme="minorHAnsi"/>
              </w:rPr>
              <w:t xml:space="preserve">most </w:t>
            </w:r>
            <w:r w:rsidR="00285481" w:rsidRPr="005057FC">
              <w:rPr>
                <w:rFonts w:cstheme="minorHAnsi"/>
              </w:rPr>
              <w:t>situation</w:t>
            </w:r>
            <w:r w:rsidR="00634ECE" w:rsidRPr="005057FC">
              <w:rPr>
                <w:rFonts w:cstheme="minorHAnsi"/>
              </w:rPr>
              <w:t>s</w:t>
            </w:r>
            <w:r w:rsidR="00285481" w:rsidRPr="005057FC">
              <w:rPr>
                <w:rFonts w:cstheme="minorHAnsi"/>
              </w:rPr>
              <w:t xml:space="preserve"> of a person involved in exercising their rights under </w:t>
            </w:r>
            <w:r w:rsidR="004A36E1" w:rsidRPr="005057FC">
              <w:rPr>
                <w:rFonts w:cstheme="minorHAnsi"/>
              </w:rPr>
              <w:t xml:space="preserve">[articles 4, 6, 7, 8 and 9] of </w:t>
            </w:r>
            <w:r w:rsidR="00285481" w:rsidRPr="005057FC">
              <w:rPr>
                <w:rFonts w:cstheme="minorHAnsi"/>
              </w:rPr>
              <w:t>the Convention</w:t>
            </w:r>
          </w:p>
          <w:p w14:paraId="3A872FAB" w14:textId="77777777" w:rsidR="00285481" w:rsidRPr="005057FC" w:rsidRDefault="00285481" w:rsidP="00C44CCA">
            <w:pPr>
              <w:rPr>
                <w:rFonts w:cstheme="minorHAnsi"/>
              </w:rPr>
            </w:pPr>
          </w:p>
          <w:p w14:paraId="06D5AF5E" w14:textId="679844B1" w:rsidR="007873FC" w:rsidRPr="005057FC" w:rsidRDefault="007873FC" w:rsidP="007873FC">
            <w:pPr>
              <w:autoSpaceDE w:val="0"/>
              <w:autoSpaceDN w:val="0"/>
              <w:adjustRightInd w:val="0"/>
              <w:jc w:val="both"/>
              <w:rPr>
                <w:rFonts w:cstheme="minorHAnsi"/>
                <w:iCs/>
                <w:color w:val="000000"/>
                <w:lang w:eastAsia="ar-SA"/>
              </w:rPr>
            </w:pPr>
            <w:r w:rsidRPr="005057FC">
              <w:rPr>
                <w:rFonts w:cstheme="minorHAnsi"/>
                <w:iCs/>
                <w:color w:val="000000"/>
                <w:lang w:eastAsia="ar-SA"/>
              </w:rPr>
              <w:t>The Czech Charter of Fundamental Rights and Freedoms (No. 2/1993 Coll.) stipulates the right to freedom of expression, freedom of association, right to petition, right to favourable environment including the right to information about the environment, and the right to court protection from unlawful decisions of public authorities.</w:t>
            </w:r>
          </w:p>
          <w:p w14:paraId="6A93AA42" w14:textId="14216CB3" w:rsidR="007873FC" w:rsidRPr="005057FC" w:rsidRDefault="007873FC" w:rsidP="007873FC">
            <w:pPr>
              <w:autoSpaceDE w:val="0"/>
              <w:autoSpaceDN w:val="0"/>
              <w:adjustRightInd w:val="0"/>
              <w:jc w:val="both"/>
              <w:rPr>
                <w:rFonts w:cstheme="minorHAnsi"/>
                <w:iCs/>
                <w:color w:val="000000"/>
                <w:lang w:eastAsia="ar-SA"/>
              </w:rPr>
            </w:pPr>
            <w:r w:rsidRPr="005057FC">
              <w:rPr>
                <w:rFonts w:cstheme="minorHAnsi"/>
              </w:rPr>
              <w:t xml:space="preserve">Article 17 (1) The freedom of expression and the right </w:t>
            </w:r>
            <w:r w:rsidRPr="005057FC">
              <w:rPr>
                <w:rFonts w:cstheme="minorHAnsi"/>
              </w:rPr>
              <w:lastRenderedPageBreak/>
              <w:t>to information are guaranteed. (2) Everyone has the right to express her opinion in speech, in writing, in the press, in pictures, or in any other form, as well as freely to seek, receive, and disseminate ideas and information irrespective of the frontiers of the State. (3) Censorship is not permitted. (4) The freedom of expression and the right to seek and disseminate information may be limited by law in the case of measures necessary in a democratic society for protecting the rights and freedoms of others, the security of the State, public security, public health, and morals. (5) State bodies and territorial self-governing bodies are obliged, in an appropriate manner, to provide information on their activities. Conditions therefore and the implementation thereof shall be provided for by law.</w:t>
            </w:r>
          </w:p>
          <w:p w14:paraId="4EB553BF" w14:textId="77777777" w:rsidR="007873FC" w:rsidRPr="005057FC" w:rsidRDefault="007873FC" w:rsidP="007873FC">
            <w:pPr>
              <w:autoSpaceDE w:val="0"/>
              <w:autoSpaceDN w:val="0"/>
              <w:adjustRightInd w:val="0"/>
              <w:jc w:val="both"/>
              <w:rPr>
                <w:rFonts w:cstheme="minorHAnsi"/>
                <w:iCs/>
                <w:color w:val="000000"/>
                <w:lang w:eastAsia="ar-SA"/>
              </w:rPr>
            </w:pPr>
          </w:p>
          <w:p w14:paraId="16C9DA09" w14:textId="77777777" w:rsidR="007873FC" w:rsidRPr="005057FC" w:rsidRDefault="007873FC" w:rsidP="007873FC">
            <w:pPr>
              <w:autoSpaceDE w:val="0"/>
              <w:autoSpaceDN w:val="0"/>
              <w:adjustRightInd w:val="0"/>
              <w:jc w:val="both"/>
              <w:rPr>
                <w:rFonts w:cstheme="minorHAnsi"/>
              </w:rPr>
            </w:pPr>
            <w:r w:rsidRPr="005057FC">
              <w:rPr>
                <w:rFonts w:cstheme="minorHAnsi"/>
              </w:rPr>
              <w:t xml:space="preserve">Article 18 (1) The right of petition is guaranteed; in matters of public or other common interest, everyone has the right, on her own or together with other individuals, to address state bodies or territorial self-governing bodies with requests, proposals, or complaints. (2) Petitions may not be misused to interfere with the independence of the courts. (3) Petitions may not be misused for the purpose of calling for the violation of the fundamental rights and freedoms guaranteed by this Charter. </w:t>
            </w:r>
          </w:p>
          <w:p w14:paraId="193CEBBD" w14:textId="77777777" w:rsidR="007873FC" w:rsidRPr="005057FC" w:rsidRDefault="007873FC" w:rsidP="007873FC">
            <w:pPr>
              <w:autoSpaceDE w:val="0"/>
              <w:autoSpaceDN w:val="0"/>
              <w:adjustRightInd w:val="0"/>
              <w:jc w:val="both"/>
              <w:rPr>
                <w:rFonts w:cstheme="minorHAnsi"/>
              </w:rPr>
            </w:pPr>
          </w:p>
          <w:p w14:paraId="71FE50B9" w14:textId="58BE57D8" w:rsidR="007873FC" w:rsidRPr="005057FC" w:rsidRDefault="007873FC" w:rsidP="007873FC">
            <w:pPr>
              <w:autoSpaceDE w:val="0"/>
              <w:autoSpaceDN w:val="0"/>
              <w:adjustRightInd w:val="0"/>
              <w:jc w:val="both"/>
              <w:rPr>
                <w:rFonts w:cstheme="minorHAnsi"/>
              </w:rPr>
            </w:pPr>
            <w:r w:rsidRPr="005057FC">
              <w:rPr>
                <w:rFonts w:cstheme="minorHAnsi"/>
              </w:rPr>
              <w:t xml:space="preserve">Article 19 (1) The right of peaceful assembly is guaranteed. (2) This right may be limited by law in the case of assemblies held in public places, if it concerns </w:t>
            </w:r>
            <w:r w:rsidRPr="005057FC">
              <w:rPr>
                <w:rFonts w:cstheme="minorHAnsi"/>
              </w:rPr>
              <w:lastRenderedPageBreak/>
              <w:t>measures necessary in a democratic society for the protection of the rights and freedoms of others, public order, health, morals, property, or the security of the state. However, an assembly shall not be made to depend on the grant of permission by a public administrative authority.</w:t>
            </w:r>
          </w:p>
          <w:p w14:paraId="1FDA5A60" w14:textId="77777777" w:rsidR="007873FC" w:rsidRPr="005057FC" w:rsidRDefault="007873FC" w:rsidP="007873FC">
            <w:pPr>
              <w:autoSpaceDE w:val="0"/>
              <w:autoSpaceDN w:val="0"/>
              <w:adjustRightInd w:val="0"/>
              <w:jc w:val="both"/>
              <w:rPr>
                <w:rFonts w:cstheme="minorHAnsi"/>
                <w:iCs/>
                <w:color w:val="000000"/>
                <w:lang w:eastAsia="ar-SA"/>
              </w:rPr>
            </w:pPr>
          </w:p>
          <w:p w14:paraId="6153CA5E" w14:textId="18185AA4" w:rsidR="007873FC" w:rsidRPr="005057FC" w:rsidRDefault="007873FC" w:rsidP="007873FC">
            <w:pPr>
              <w:autoSpaceDE w:val="0"/>
              <w:autoSpaceDN w:val="0"/>
              <w:adjustRightInd w:val="0"/>
              <w:jc w:val="both"/>
              <w:rPr>
                <w:rFonts w:cstheme="minorHAnsi"/>
              </w:rPr>
            </w:pPr>
            <w:r w:rsidRPr="005057FC">
              <w:rPr>
                <w:rFonts w:cstheme="minorHAnsi"/>
              </w:rPr>
              <w:t>Article 20 (1) The right of association is guaranteed. Everybody has the right to associate together with others in clubs, societies, and other associations. … (3) The exercise of these rights may be limited only in cases specified by law, if it involves measures that are necessary in a democratic society for the security of the state, the protection of public security and public order, the prevention of crime, or the protection of the rights and freedoms of others. (4) Political parties and political movements, as well as other associations, are separate from the state.</w:t>
            </w:r>
          </w:p>
          <w:p w14:paraId="512C6536" w14:textId="77777777" w:rsidR="007873FC" w:rsidRPr="005057FC" w:rsidRDefault="007873FC" w:rsidP="007873FC">
            <w:pPr>
              <w:autoSpaceDE w:val="0"/>
              <w:autoSpaceDN w:val="0"/>
              <w:adjustRightInd w:val="0"/>
              <w:jc w:val="both"/>
              <w:rPr>
                <w:rFonts w:cstheme="minorHAnsi"/>
              </w:rPr>
            </w:pPr>
          </w:p>
          <w:p w14:paraId="2F33A142" w14:textId="6ED3CD3B" w:rsidR="007873FC" w:rsidRPr="005057FC" w:rsidRDefault="007873FC" w:rsidP="007873FC">
            <w:pPr>
              <w:autoSpaceDE w:val="0"/>
              <w:autoSpaceDN w:val="0"/>
              <w:adjustRightInd w:val="0"/>
              <w:jc w:val="both"/>
              <w:rPr>
                <w:rFonts w:cstheme="minorHAnsi"/>
              </w:rPr>
            </w:pPr>
            <w:r w:rsidRPr="005057FC">
              <w:rPr>
                <w:rFonts w:cstheme="minorHAnsi"/>
              </w:rPr>
              <w:t>Article 35 (1) Everyone has the right to a favorable environment. (2) Everyone has the right to timely and complete information about the state of the environment and natural resources. (3) No one may, in exercising her rights, endanger or cause damage to the environment, natural resources, the wealth of natural species, or cultural monuments beyond the extent set by a law.</w:t>
            </w:r>
          </w:p>
          <w:p w14:paraId="4E754B3E" w14:textId="77777777" w:rsidR="007873FC" w:rsidRPr="005057FC" w:rsidRDefault="007873FC" w:rsidP="007873FC">
            <w:pPr>
              <w:autoSpaceDE w:val="0"/>
              <w:autoSpaceDN w:val="0"/>
              <w:adjustRightInd w:val="0"/>
              <w:jc w:val="both"/>
              <w:rPr>
                <w:rFonts w:cstheme="minorHAnsi"/>
              </w:rPr>
            </w:pPr>
          </w:p>
          <w:p w14:paraId="04D45847" w14:textId="7876256A" w:rsidR="007873FC" w:rsidRPr="005057FC" w:rsidRDefault="007873FC" w:rsidP="007873FC">
            <w:pPr>
              <w:autoSpaceDE w:val="0"/>
              <w:autoSpaceDN w:val="0"/>
              <w:adjustRightInd w:val="0"/>
              <w:jc w:val="both"/>
              <w:rPr>
                <w:rFonts w:cstheme="minorHAnsi"/>
              </w:rPr>
            </w:pPr>
            <w:r w:rsidRPr="005057FC">
              <w:rPr>
                <w:rFonts w:cstheme="minorHAnsi"/>
              </w:rPr>
              <w:t xml:space="preserve">Article 36 (1) Everyone may assert, through the prescribed procedure, her rights before an independent and impartial court or, in specified cases, </w:t>
            </w:r>
            <w:r w:rsidRPr="005057FC">
              <w:rPr>
                <w:rFonts w:cstheme="minorHAnsi"/>
              </w:rPr>
              <w:lastRenderedPageBreak/>
              <w:t>before another body. (2) Unless a law provides otherwise, a person who claims that her rights were curtailed by a decision of a public administrative authority may turn to a court for review of the legality of that decision. However, judicial review of decisions affecting the fundamental rights and freedoms listed in this Charter may not be removed from the jurisdiction of courts. (3) Everybody is entitled to compensation for damage caused her by an unlawful decision of a court, other State bodies, or public administrative authorities, or as the result of an incorrect official procedure. (4) Conditions therefor and detailed provisions shall be set by law.</w:t>
            </w:r>
          </w:p>
          <w:p w14:paraId="7959FC0C" w14:textId="77777777" w:rsidR="007873FC" w:rsidRPr="005057FC" w:rsidRDefault="007873FC" w:rsidP="007873FC">
            <w:pPr>
              <w:autoSpaceDE w:val="0"/>
              <w:autoSpaceDN w:val="0"/>
              <w:adjustRightInd w:val="0"/>
              <w:jc w:val="both"/>
              <w:rPr>
                <w:rFonts w:cstheme="minorHAnsi"/>
              </w:rPr>
            </w:pPr>
          </w:p>
          <w:p w14:paraId="2CD8738D" w14:textId="47096685" w:rsidR="007873FC" w:rsidRPr="005057FC" w:rsidRDefault="007873FC" w:rsidP="007873FC">
            <w:pPr>
              <w:rPr>
                <w:rFonts w:cstheme="minorHAnsi"/>
              </w:rPr>
            </w:pPr>
            <w:r w:rsidRPr="005057FC">
              <w:rPr>
                <w:rFonts w:cstheme="minorHAnsi"/>
                <w:iCs/>
                <w:color w:val="000000"/>
                <w:lang w:eastAsia="ar-SA"/>
              </w:rPr>
              <w:t>All those constitutional rights are implemented by a number of “ordinary” Acts. Persecuting and bullying any persons who claim such rights within the limits of the system of law is prohibited.</w:t>
            </w:r>
          </w:p>
          <w:p w14:paraId="05B231EF" w14:textId="77777777" w:rsidR="00285481" w:rsidRPr="005057FC" w:rsidRDefault="00285481" w:rsidP="007873FC">
            <w:pPr>
              <w:rPr>
                <w:rFonts w:cstheme="minorHAnsi"/>
                <w:lang w:val="en-GB"/>
              </w:rPr>
            </w:pPr>
          </w:p>
        </w:tc>
      </w:tr>
      <w:tr w:rsidR="0022297B" w:rsidRPr="00A974C8" w14:paraId="11814326" w14:textId="77777777" w:rsidTr="00D74926">
        <w:tc>
          <w:tcPr>
            <w:tcW w:w="596" w:type="pct"/>
            <w:shd w:val="clear" w:color="auto" w:fill="auto"/>
          </w:tcPr>
          <w:p w14:paraId="476E113D" w14:textId="0C275A97" w:rsidR="0022297B" w:rsidRPr="005057FC" w:rsidRDefault="0022297B" w:rsidP="00C44CCA">
            <w:pPr>
              <w:jc w:val="both"/>
              <w:rPr>
                <w:rFonts w:cstheme="minorHAnsi"/>
                <w:lang w:val="en-GB"/>
              </w:rPr>
            </w:pPr>
          </w:p>
          <w:p w14:paraId="6498198A" w14:textId="77777777" w:rsidR="00AB51DE" w:rsidRPr="005057FC" w:rsidRDefault="00AB51DE" w:rsidP="00C44CCA">
            <w:pPr>
              <w:jc w:val="both"/>
              <w:rPr>
                <w:rFonts w:cstheme="minorHAnsi"/>
                <w:lang w:val="en-GB"/>
              </w:rPr>
            </w:pPr>
            <w:r w:rsidRPr="005057FC">
              <w:rPr>
                <w:rFonts w:cstheme="minorHAnsi"/>
                <w:lang w:val="en-GB"/>
              </w:rPr>
              <w:t>Art. 3(9)</w:t>
            </w:r>
          </w:p>
        </w:tc>
        <w:tc>
          <w:tcPr>
            <w:tcW w:w="2607" w:type="pct"/>
            <w:shd w:val="clear" w:color="auto" w:fill="auto"/>
          </w:tcPr>
          <w:p w14:paraId="3A18AECE" w14:textId="77777777" w:rsidR="0022297B" w:rsidRPr="005057FC" w:rsidRDefault="0022297B" w:rsidP="00C44CCA">
            <w:pPr>
              <w:jc w:val="both"/>
              <w:rPr>
                <w:rFonts w:cstheme="minorHAnsi"/>
                <w:lang w:val="en-GB"/>
              </w:rPr>
            </w:pPr>
          </w:p>
          <w:p w14:paraId="5FF6EF59" w14:textId="77777777" w:rsidR="004D3A99" w:rsidRPr="005057FC" w:rsidRDefault="00AB51DE" w:rsidP="00C8287F">
            <w:pPr>
              <w:pStyle w:val="ListParagraph"/>
              <w:numPr>
                <w:ilvl w:val="0"/>
                <w:numId w:val="26"/>
              </w:numPr>
              <w:jc w:val="both"/>
              <w:rPr>
                <w:rFonts w:cstheme="minorHAnsi"/>
                <w:lang w:val="en-GB"/>
              </w:rPr>
            </w:pPr>
            <w:r w:rsidRPr="005057FC">
              <w:rPr>
                <w:rFonts w:cstheme="minorHAnsi"/>
                <w:lang w:val="en-GB"/>
              </w:rPr>
              <w:t xml:space="preserve">To what extent does </w:t>
            </w:r>
            <w:r w:rsidRPr="005057FC">
              <w:rPr>
                <w:rFonts w:cstheme="minorHAnsi"/>
              </w:rPr>
              <w:t xml:space="preserve">the law provide for the public </w:t>
            </w:r>
            <w:r w:rsidR="00A753DE" w:rsidRPr="005057FC">
              <w:rPr>
                <w:rFonts w:cstheme="minorHAnsi"/>
              </w:rPr>
              <w:t>to</w:t>
            </w:r>
            <w:r w:rsidR="002D744B" w:rsidRPr="005057FC">
              <w:rPr>
                <w:rFonts w:cstheme="minorHAnsi"/>
              </w:rPr>
              <w:t xml:space="preserve"> </w:t>
            </w:r>
            <w:r w:rsidRPr="005057FC">
              <w:rPr>
                <w:rFonts w:cstheme="minorHAnsi"/>
              </w:rPr>
              <w:t>have access to information, have the possibility to participate in decision-making and have access to justice in environmental matters without discrimination as to citizenship, nationality or domicile and, in the case of a legal person, without discrimination as to where it has its registered seat or an effective centre of its activities.</w:t>
            </w:r>
          </w:p>
          <w:p w14:paraId="1F49135C" w14:textId="77777777" w:rsidR="004D3A99" w:rsidRPr="005057FC" w:rsidRDefault="004D3A99" w:rsidP="00C44CCA">
            <w:pPr>
              <w:jc w:val="both"/>
              <w:rPr>
                <w:rFonts w:cstheme="minorHAnsi"/>
                <w:lang w:val="en-GB"/>
              </w:rPr>
            </w:pPr>
          </w:p>
          <w:p w14:paraId="517864B9" w14:textId="77777777" w:rsidR="004D3A99" w:rsidRPr="005057FC" w:rsidRDefault="004D3A99" w:rsidP="00C44CCA">
            <w:pPr>
              <w:jc w:val="both"/>
              <w:rPr>
                <w:rFonts w:cstheme="minorHAnsi"/>
                <w:lang w:val="en-GB"/>
              </w:rPr>
            </w:pPr>
            <w:r w:rsidRPr="005057FC">
              <w:rPr>
                <w:rFonts w:cstheme="minorHAnsi"/>
                <w:lang w:val="en-GB"/>
              </w:rPr>
              <w:t>Art. 3(9) provides:</w:t>
            </w:r>
          </w:p>
          <w:p w14:paraId="12BCDECF" w14:textId="77777777" w:rsidR="004D3A99" w:rsidRPr="005057FC" w:rsidRDefault="004D3A99" w:rsidP="00C44CCA">
            <w:pPr>
              <w:jc w:val="both"/>
              <w:rPr>
                <w:rFonts w:cstheme="minorHAnsi"/>
                <w:lang w:val="en-GB"/>
              </w:rPr>
            </w:pPr>
            <w:r w:rsidRPr="005057FC">
              <w:rPr>
                <w:rFonts w:cstheme="minorHAnsi"/>
                <w:lang w:val="en-GB"/>
              </w:rPr>
              <w:br/>
              <w:t>“Within the scope of the relevant provisions of this Convention, the public shall have access to information, have the possibility to participate</w:t>
            </w:r>
          </w:p>
          <w:p w14:paraId="72BC5741" w14:textId="77777777" w:rsidR="004D3A99" w:rsidRPr="005057FC" w:rsidRDefault="004D3A99" w:rsidP="00C44CCA">
            <w:pPr>
              <w:jc w:val="both"/>
              <w:rPr>
                <w:rFonts w:cstheme="minorHAnsi"/>
                <w:lang w:val="en-GB"/>
              </w:rPr>
            </w:pPr>
            <w:r w:rsidRPr="005057FC">
              <w:rPr>
                <w:rFonts w:cstheme="minorHAnsi"/>
                <w:lang w:val="en-GB"/>
              </w:rPr>
              <w:lastRenderedPageBreak/>
              <w:t>in decision-making and have access to justice in environmental matters without discrimination as to citizenship, nationality or domicile and, in the case of a legal person, without discrimination as to where it has its registered seat or an effective centre of its activities.”</w:t>
            </w:r>
          </w:p>
        </w:tc>
        <w:tc>
          <w:tcPr>
            <w:tcW w:w="1797" w:type="pct"/>
            <w:shd w:val="clear" w:color="auto" w:fill="auto"/>
          </w:tcPr>
          <w:p w14:paraId="3E6C5153" w14:textId="77777777" w:rsidR="0022297B" w:rsidRPr="005057FC" w:rsidRDefault="0022297B" w:rsidP="00C44CCA">
            <w:pPr>
              <w:jc w:val="both"/>
              <w:rPr>
                <w:rFonts w:cstheme="minorHAnsi"/>
                <w:lang w:val="en-GB"/>
              </w:rPr>
            </w:pPr>
          </w:p>
          <w:p w14:paraId="2CE28963" w14:textId="77777777" w:rsidR="00AA3980" w:rsidRPr="005057FC" w:rsidRDefault="00AA3980" w:rsidP="00AA3980">
            <w:pPr>
              <w:pStyle w:val="CommentText"/>
              <w:rPr>
                <w:rFonts w:cstheme="minorHAnsi"/>
                <w:sz w:val="22"/>
                <w:szCs w:val="22"/>
              </w:rPr>
            </w:pPr>
          </w:p>
          <w:p w14:paraId="118DE102" w14:textId="0285D990" w:rsidR="002D744B" w:rsidRPr="005057FC" w:rsidRDefault="00AA3980" w:rsidP="00AA3980">
            <w:pPr>
              <w:rPr>
                <w:rFonts w:cstheme="minorHAnsi"/>
              </w:rPr>
            </w:pPr>
            <w:r w:rsidRPr="005057FC">
              <w:rPr>
                <w:rFonts w:cstheme="minorHAnsi"/>
              </w:rPr>
              <w:t>0= The law does not prohibit discrimination as to citizenship, nationality and domicile and, for a legal person, registered seat or effective centre of its activities with respect to access to information, public participation or access to justice</w:t>
            </w:r>
          </w:p>
          <w:p w14:paraId="4647236C" w14:textId="4F355269" w:rsidR="00F56ACF" w:rsidRPr="005057FC" w:rsidRDefault="00F56ACF" w:rsidP="00C44CCA">
            <w:pPr>
              <w:rPr>
                <w:rFonts w:cstheme="minorHAnsi"/>
                <w:lang w:val="en-GB"/>
              </w:rPr>
            </w:pPr>
          </w:p>
          <w:p w14:paraId="3226B1D7" w14:textId="0F6CAD1F" w:rsidR="002D744B" w:rsidRPr="005057FC" w:rsidRDefault="00F64C37" w:rsidP="00A974C8">
            <w:pPr>
              <w:rPr>
                <w:rFonts w:cstheme="minorHAnsi"/>
                <w:lang w:val="en-GB"/>
              </w:rPr>
            </w:pPr>
            <w:r>
              <w:t xml:space="preserve">There is a general “Anti-discriminatory Act”, but its scope does not cover the areas under the Convention. According to article 3/1 o fthe Charter of Fundamental Rights and Freedoms, all fundamental rights are </w:t>
            </w:r>
            <w:r>
              <w:lastRenderedPageBreak/>
              <w:t xml:space="preserve">granted to everyone without discrimination of, i.a. nationality. But if the questions targets existence of specific provisions concerning the rights under the </w:t>
            </w:r>
            <w:r w:rsidR="00A974C8">
              <w:t>Aarhus c</w:t>
            </w:r>
            <w:r>
              <w:t>onvention</w:t>
            </w:r>
            <w:r w:rsidR="00A974C8">
              <w:t>.</w:t>
            </w:r>
          </w:p>
        </w:tc>
      </w:tr>
    </w:tbl>
    <w:p w14:paraId="26F9CB91" w14:textId="77777777" w:rsidR="00EE034A" w:rsidRPr="005057FC" w:rsidRDefault="00EE034A" w:rsidP="00C44CCA">
      <w:pPr>
        <w:pStyle w:val="Heading2"/>
        <w:rPr>
          <w:rFonts w:asciiTheme="minorHAnsi" w:hAnsiTheme="minorHAnsi" w:cstheme="minorHAnsi"/>
          <w:sz w:val="22"/>
          <w:szCs w:val="22"/>
          <w:lang w:val="en-GB"/>
        </w:rPr>
      </w:pPr>
    </w:p>
    <w:p w14:paraId="58034D72" w14:textId="77777777" w:rsidR="00BD2026" w:rsidRPr="005057FC" w:rsidRDefault="00BD2026" w:rsidP="00C44CCA">
      <w:pPr>
        <w:rPr>
          <w:rFonts w:cstheme="minorHAnsi"/>
          <w:color w:val="FF0000"/>
          <w:lang w:val="en-GB"/>
        </w:rPr>
      </w:pPr>
      <w:r w:rsidRPr="005057FC">
        <w:rPr>
          <w:rFonts w:cstheme="minorHAnsi"/>
          <w:color w:val="FF0000"/>
          <w:lang w:val="en-GB"/>
        </w:rPr>
        <w:t xml:space="preserve">Do </w:t>
      </w:r>
      <w:r w:rsidR="00B72535" w:rsidRPr="005057FC">
        <w:rPr>
          <w:rFonts w:cstheme="minorHAnsi"/>
          <w:color w:val="FF0000"/>
          <w:lang w:val="en-GB"/>
        </w:rPr>
        <w:t xml:space="preserve">you </w:t>
      </w:r>
      <w:r w:rsidRPr="005057FC">
        <w:rPr>
          <w:rFonts w:cstheme="minorHAnsi"/>
          <w:color w:val="FF0000"/>
          <w:lang w:val="en-GB"/>
        </w:rPr>
        <w:t xml:space="preserve">have any comments, questions, or concerns regarding the intent, wording of the Article 3 legal indicators? </w:t>
      </w:r>
    </w:p>
    <w:p w14:paraId="7D433E68" w14:textId="6A36BFFA" w:rsidR="009C0A98" w:rsidRPr="005057FC" w:rsidRDefault="009C0A98" w:rsidP="00C44CCA">
      <w:pPr>
        <w:rPr>
          <w:rFonts w:cstheme="minorHAnsi"/>
          <w:color w:val="FF0000"/>
          <w:lang w:val="en-GB"/>
        </w:rPr>
      </w:pPr>
      <w:r w:rsidRPr="005057FC">
        <w:rPr>
          <w:rFonts w:cstheme="minorHAnsi"/>
          <w:color w:val="FF0000"/>
          <w:lang w:val="en-GB"/>
        </w:rPr>
        <w:t xml:space="preserve">What do you think of the approach to the legal indicator for Article 3(5), which asks you to consider the </w:t>
      </w:r>
      <w:r w:rsidRPr="005057FC">
        <w:rPr>
          <w:rFonts w:cstheme="minorHAnsi"/>
          <w:i/>
          <w:color w:val="FF0000"/>
          <w:lang w:val="en-GB"/>
        </w:rPr>
        <w:t>number</w:t>
      </w:r>
      <w:r w:rsidRPr="005057FC">
        <w:rPr>
          <w:rFonts w:cstheme="minorHAnsi"/>
          <w:color w:val="FF0000"/>
          <w:lang w:val="en-GB"/>
        </w:rPr>
        <w:t xml:space="preserve"> of measures which have been introduced which go beyond the requirements of the Convention? Can you think of a way that an indicator could capture the fact that not every measure that goes beyond the requirements of the Convention will be of the same significance (i.e. some will have more impact than others)?</w:t>
      </w:r>
    </w:p>
    <w:p w14:paraId="11BEEB1A" w14:textId="77777777" w:rsidR="00BD2026" w:rsidRPr="005057FC" w:rsidRDefault="00BB5474" w:rsidP="00C44CCA">
      <w:pPr>
        <w:rPr>
          <w:rFonts w:cstheme="minorHAnsi"/>
          <w:lang w:val="en-GB"/>
        </w:rPr>
      </w:pPr>
      <w:r w:rsidRPr="005057FC">
        <w:rPr>
          <w:rFonts w:cstheme="minorHAnsi"/>
          <w:noProof/>
        </w:rPr>
        <mc:AlternateContent>
          <mc:Choice Requires="wps">
            <w:drawing>
              <wp:anchor distT="45720" distB="45720" distL="114300" distR="114300" simplePos="0" relativeHeight="251681792" behindDoc="0" locked="0" layoutInCell="1" allowOverlap="1" wp14:anchorId="05EF1BF7" wp14:editId="4110884E">
                <wp:simplePos x="0" y="0"/>
                <wp:positionH relativeFrom="column">
                  <wp:posOffset>10160</wp:posOffset>
                </wp:positionH>
                <wp:positionV relativeFrom="paragraph">
                  <wp:posOffset>168910</wp:posOffset>
                </wp:positionV>
                <wp:extent cx="8248015" cy="1278890"/>
                <wp:effectExtent l="0" t="0" r="19685" b="1651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015" cy="1278890"/>
                        </a:xfrm>
                        <a:prstGeom prst="rect">
                          <a:avLst/>
                        </a:prstGeom>
                        <a:solidFill>
                          <a:srgbClr val="FFFFFF"/>
                        </a:solidFill>
                        <a:ln w="9525">
                          <a:solidFill>
                            <a:srgbClr val="000000"/>
                          </a:solidFill>
                          <a:miter lim="800000"/>
                          <a:headEnd/>
                          <a:tailEnd/>
                        </a:ln>
                      </wps:spPr>
                      <wps:txbx>
                        <w:txbxContent>
                          <w:p w14:paraId="49C9F559" w14:textId="2D566185" w:rsidR="00EB6992" w:rsidRPr="00F300AF" w:rsidRDefault="00EB6992" w:rsidP="00BD2026">
                            <w:pPr>
                              <w:rPr>
                                <w:lang w:val="cs-CZ"/>
                              </w:rPr>
                            </w:pPr>
                            <w:r>
                              <w:rPr>
                                <w:lang w:val="cs-CZ"/>
                              </w:rPr>
                              <w:t xml:space="preserve">To assess the significance by 0,5 – 1 – 2 points?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EF1BF7" id="_x0000_s1034" type="#_x0000_t202" style="position:absolute;margin-left:.8pt;margin-top:13.3pt;width:649.45pt;height:100.7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">
                <v:textbox>
                  <w:txbxContent>
                    <w:p w14:paraId="49C9F559" w14:textId="2D566185" w:rsidR="00EB6992" w:rsidRPr="00F300AF" w:rsidRDefault="00EB6992" w:rsidP="00BD2026">
                      <w:pPr>
                        <w:rPr>
                          <w:lang w:val="cs-CZ"/>
                        </w:rPr>
                      </w:pPr>
                      <w:r>
                        <w:rPr>
                          <w:lang w:val="cs-CZ"/>
                        </w:rPr>
                        <w:t xml:space="preserve">To assess the significance by 0,5 – 1 – 2 points? </w:t>
                      </w:r>
                    </w:p>
                  </w:txbxContent>
                </v:textbox>
                <w10:wrap type="square"/>
              </v:shape>
            </w:pict>
          </mc:Fallback>
        </mc:AlternateContent>
      </w:r>
    </w:p>
    <w:p w14:paraId="644E125E" w14:textId="77777777" w:rsidR="00BD2026" w:rsidRPr="005057FC" w:rsidRDefault="00BD2026" w:rsidP="00C44CCA">
      <w:pPr>
        <w:rPr>
          <w:rFonts w:cstheme="minorHAnsi"/>
          <w:lang w:val="en-GB"/>
        </w:rPr>
      </w:pPr>
    </w:p>
    <w:p w14:paraId="22239CC2" w14:textId="77777777" w:rsidR="00BD2026" w:rsidRPr="005057FC" w:rsidRDefault="00BD2026" w:rsidP="00C44CCA">
      <w:pPr>
        <w:pStyle w:val="Heading3"/>
        <w:rPr>
          <w:rFonts w:asciiTheme="minorHAnsi" w:hAnsiTheme="minorHAnsi" w:cstheme="minorHAnsi"/>
          <w:lang w:val="en-GB"/>
        </w:rPr>
      </w:pPr>
    </w:p>
    <w:p w14:paraId="4B417493" w14:textId="77777777" w:rsidR="00BD2026" w:rsidRPr="005057FC" w:rsidRDefault="00BD2026" w:rsidP="00C44CCA">
      <w:pPr>
        <w:rPr>
          <w:rFonts w:cstheme="minorHAnsi"/>
          <w:lang w:val="en-GB"/>
        </w:rPr>
      </w:pPr>
    </w:p>
    <w:p w14:paraId="29220ACA" w14:textId="77777777" w:rsidR="00BD2026" w:rsidRPr="005057FC" w:rsidRDefault="00BD2026" w:rsidP="00C44CCA">
      <w:pPr>
        <w:rPr>
          <w:rFonts w:cstheme="minorHAnsi"/>
          <w:lang w:val="en-GB"/>
        </w:rPr>
      </w:pPr>
    </w:p>
    <w:p w14:paraId="1A04A3A1" w14:textId="77777777" w:rsidR="00BD2026" w:rsidRPr="005057FC" w:rsidRDefault="00BD2026" w:rsidP="00C44CCA">
      <w:pPr>
        <w:rPr>
          <w:rFonts w:cstheme="minorHAnsi"/>
          <w:lang w:val="en-GB"/>
        </w:rPr>
      </w:pPr>
    </w:p>
    <w:p w14:paraId="3F060C77" w14:textId="77777777" w:rsidR="00EE034A" w:rsidRPr="005057FC" w:rsidRDefault="00DF5A12" w:rsidP="00C44CCA">
      <w:pPr>
        <w:pStyle w:val="Heading3"/>
        <w:rPr>
          <w:rFonts w:asciiTheme="minorHAnsi" w:hAnsiTheme="minorHAnsi" w:cstheme="minorHAnsi"/>
          <w:lang w:val="en-GB"/>
        </w:rPr>
      </w:pPr>
      <w:bookmarkStart w:id="44" w:name="_Toc424255676"/>
      <w:bookmarkStart w:id="45" w:name="_Toc444593035"/>
      <w:bookmarkStart w:id="46" w:name="_Toc462667878"/>
      <w:r w:rsidRPr="005057FC">
        <w:rPr>
          <w:rFonts w:asciiTheme="minorHAnsi" w:hAnsiTheme="minorHAnsi" w:cstheme="minorHAnsi"/>
          <w:lang w:val="en-GB"/>
        </w:rPr>
        <w:t>General provisions – Practice indicators</w:t>
      </w:r>
      <w:bookmarkEnd w:id="44"/>
      <w:bookmarkEnd w:id="45"/>
      <w:bookmarkEnd w:id="46"/>
    </w:p>
    <w:p w14:paraId="6618F4D0" w14:textId="77777777" w:rsidR="00DF5A12" w:rsidRPr="005057FC" w:rsidRDefault="00DF5A12" w:rsidP="00C44CCA">
      <w:pPr>
        <w:rPr>
          <w:rFonts w:cstheme="minorHAnsi"/>
          <w:lang w:val="en-GB"/>
        </w:rPr>
      </w:pPr>
    </w:p>
    <w:tbl>
      <w:tblPr>
        <w:tblStyle w:val="TableGrid"/>
        <w:tblW w:w="5000" w:type="pct"/>
        <w:tblLook w:val="04A0" w:firstRow="1" w:lastRow="0" w:firstColumn="1" w:lastColumn="0" w:noHBand="0" w:noVBand="1"/>
      </w:tblPr>
      <w:tblGrid>
        <w:gridCol w:w="1690"/>
        <w:gridCol w:w="7390"/>
        <w:gridCol w:w="5094"/>
      </w:tblGrid>
      <w:tr w:rsidR="00DF5A12" w:rsidRPr="005057FC" w14:paraId="78E0B9CC" w14:textId="77777777" w:rsidTr="00D74926">
        <w:trPr>
          <w:tblHeader/>
        </w:trPr>
        <w:tc>
          <w:tcPr>
            <w:tcW w:w="596" w:type="pct"/>
          </w:tcPr>
          <w:p w14:paraId="6674C99E" w14:textId="77777777" w:rsidR="00DF5A12" w:rsidRPr="005057FC" w:rsidRDefault="00DF5A12" w:rsidP="00C44CCA">
            <w:pPr>
              <w:rPr>
                <w:rFonts w:cstheme="minorHAnsi"/>
                <w:b/>
                <w:lang w:val="en-GB"/>
              </w:rPr>
            </w:pPr>
            <w:r w:rsidRPr="005057FC">
              <w:rPr>
                <w:rFonts w:cstheme="minorHAnsi"/>
                <w:b/>
                <w:lang w:val="en-GB"/>
              </w:rPr>
              <w:t>Aarhus provision</w:t>
            </w:r>
          </w:p>
        </w:tc>
        <w:tc>
          <w:tcPr>
            <w:tcW w:w="2607" w:type="pct"/>
          </w:tcPr>
          <w:p w14:paraId="2967AE7B" w14:textId="77777777" w:rsidR="00DF5A12" w:rsidRPr="005057FC" w:rsidRDefault="00DF5A12" w:rsidP="00C44CCA">
            <w:pPr>
              <w:rPr>
                <w:rFonts w:cstheme="minorHAnsi"/>
                <w:b/>
                <w:lang w:val="en-GB"/>
              </w:rPr>
            </w:pPr>
            <w:r w:rsidRPr="005057FC">
              <w:rPr>
                <w:rFonts w:cstheme="minorHAnsi"/>
                <w:b/>
                <w:lang w:val="en-GB"/>
              </w:rPr>
              <w:t>Practice indicators</w:t>
            </w:r>
          </w:p>
        </w:tc>
        <w:tc>
          <w:tcPr>
            <w:tcW w:w="1797" w:type="pct"/>
          </w:tcPr>
          <w:p w14:paraId="099D76BC" w14:textId="77777777" w:rsidR="00DF5A12" w:rsidRPr="005057FC" w:rsidRDefault="00DF5A12" w:rsidP="00C44CCA">
            <w:pPr>
              <w:rPr>
                <w:rFonts w:cstheme="minorHAnsi"/>
                <w:b/>
                <w:lang w:val="en-GB"/>
              </w:rPr>
            </w:pPr>
            <w:r w:rsidRPr="005057FC">
              <w:rPr>
                <w:rFonts w:cstheme="minorHAnsi"/>
                <w:b/>
                <w:lang w:val="en-GB"/>
              </w:rPr>
              <w:t>Guidance note</w:t>
            </w:r>
          </w:p>
        </w:tc>
      </w:tr>
      <w:tr w:rsidR="002F6B1D" w:rsidRPr="005057FC" w14:paraId="569E613E" w14:textId="77777777" w:rsidTr="00D74926">
        <w:trPr>
          <w:trHeight w:val="4940"/>
        </w:trPr>
        <w:tc>
          <w:tcPr>
            <w:tcW w:w="596" w:type="pct"/>
            <w:shd w:val="clear" w:color="auto" w:fill="auto"/>
          </w:tcPr>
          <w:p w14:paraId="6044CD74" w14:textId="77777777" w:rsidR="002F6B1D" w:rsidRPr="005057FC" w:rsidRDefault="002F6B1D" w:rsidP="00C44CCA">
            <w:pPr>
              <w:rPr>
                <w:rFonts w:cstheme="minorHAnsi"/>
                <w:lang w:val="en-GB"/>
              </w:rPr>
            </w:pPr>
          </w:p>
          <w:p w14:paraId="4A8ACF34" w14:textId="77777777" w:rsidR="002F6B1D" w:rsidRPr="005057FC" w:rsidRDefault="002F6B1D" w:rsidP="00C44CCA">
            <w:pPr>
              <w:rPr>
                <w:rFonts w:cstheme="minorHAnsi"/>
                <w:lang w:val="en-GB"/>
              </w:rPr>
            </w:pPr>
            <w:r w:rsidRPr="005057FC">
              <w:rPr>
                <w:rFonts w:cstheme="minorHAnsi"/>
                <w:lang w:val="en-GB"/>
              </w:rPr>
              <w:t>Art. 3(2)</w:t>
            </w:r>
            <w:r w:rsidR="009440BD" w:rsidRPr="005057FC">
              <w:rPr>
                <w:rStyle w:val="FootnoteReference"/>
                <w:rFonts w:cstheme="minorHAnsi"/>
                <w:lang w:val="en-GB"/>
              </w:rPr>
              <w:footnoteReference w:id="17"/>
            </w:r>
          </w:p>
          <w:p w14:paraId="4A3BE597" w14:textId="77777777" w:rsidR="00787F1C" w:rsidRPr="005057FC" w:rsidRDefault="00787F1C" w:rsidP="00C44CCA">
            <w:pPr>
              <w:rPr>
                <w:rFonts w:cstheme="minorHAnsi"/>
                <w:lang w:val="en-GB"/>
              </w:rPr>
            </w:pPr>
          </w:p>
          <w:p w14:paraId="76E3BAAD" w14:textId="77777777" w:rsidR="00787F1C" w:rsidRPr="005057FC" w:rsidRDefault="00787F1C" w:rsidP="00C44CCA">
            <w:pPr>
              <w:rPr>
                <w:rFonts w:cstheme="minorHAnsi"/>
                <w:lang w:val="en-GB"/>
              </w:rPr>
            </w:pPr>
            <w:r w:rsidRPr="005057FC">
              <w:rPr>
                <w:rFonts w:cstheme="minorHAnsi"/>
                <w:lang w:val="en-GB"/>
              </w:rPr>
              <w:t>Art 3(3), second clause</w:t>
            </w:r>
          </w:p>
        </w:tc>
        <w:tc>
          <w:tcPr>
            <w:tcW w:w="2607" w:type="pct"/>
            <w:shd w:val="clear" w:color="auto" w:fill="auto"/>
          </w:tcPr>
          <w:p w14:paraId="197D8379" w14:textId="77777777" w:rsidR="002F6B1D" w:rsidRPr="005057FC" w:rsidRDefault="00F428D8" w:rsidP="00D815C4">
            <w:pPr>
              <w:pStyle w:val="ListParagraph"/>
              <w:numPr>
                <w:ilvl w:val="0"/>
                <w:numId w:val="21"/>
              </w:numPr>
              <w:rPr>
                <w:rFonts w:cstheme="minorHAnsi"/>
                <w:lang w:val="en-GB"/>
              </w:rPr>
            </w:pPr>
            <w:r w:rsidRPr="005057FC">
              <w:rPr>
                <w:rFonts w:cstheme="minorHAnsi"/>
                <w:lang w:val="en-GB"/>
              </w:rPr>
              <w:t>Level of</w:t>
            </w:r>
            <w:r w:rsidR="002F6B1D" w:rsidRPr="005057FC">
              <w:rPr>
                <w:rFonts w:cstheme="minorHAnsi"/>
                <w:lang w:val="en-GB"/>
              </w:rPr>
              <w:t xml:space="preserve"> assistance</w:t>
            </w:r>
            <w:r w:rsidRPr="005057FC">
              <w:rPr>
                <w:rFonts w:cstheme="minorHAnsi"/>
                <w:lang w:val="en-GB"/>
              </w:rPr>
              <w:t xml:space="preserve"> by officials and authorities to </w:t>
            </w:r>
            <w:r w:rsidR="002F6B1D" w:rsidRPr="005057FC">
              <w:rPr>
                <w:rFonts w:cstheme="minorHAnsi"/>
                <w:lang w:val="en-GB"/>
              </w:rPr>
              <w:t>members and organisations of the public in exercising their rights under the Aarhus Convention</w:t>
            </w:r>
            <w:r w:rsidR="00522C30" w:rsidRPr="005057FC">
              <w:rPr>
                <w:rFonts w:cstheme="minorHAnsi"/>
                <w:lang w:val="en-GB"/>
              </w:rPr>
              <w:t xml:space="preserve">. </w:t>
            </w:r>
            <w:r w:rsidR="003B734E" w:rsidRPr="005057FC">
              <w:rPr>
                <w:rFonts w:cstheme="minorHAnsi"/>
                <w:lang w:val="en-GB"/>
              </w:rPr>
              <w:t>Governmental efforts promoting education and awareness-raising among the public specifically on how to obtain access to information, to participate in decision-making and to obtain access to justice in environmental matters.</w:t>
            </w:r>
          </w:p>
          <w:p w14:paraId="7F297FE9" w14:textId="77777777" w:rsidR="002F6B1D" w:rsidRPr="005057FC" w:rsidRDefault="002F6B1D" w:rsidP="00C44CCA">
            <w:pPr>
              <w:rPr>
                <w:rFonts w:cstheme="minorHAnsi"/>
              </w:rPr>
            </w:pPr>
          </w:p>
          <w:p w14:paraId="761D0E5E" w14:textId="77777777" w:rsidR="002F6B1D" w:rsidRPr="005057FC" w:rsidRDefault="002F6B1D" w:rsidP="00C44CCA">
            <w:pPr>
              <w:rPr>
                <w:rFonts w:cstheme="minorHAnsi"/>
              </w:rPr>
            </w:pPr>
            <w:r w:rsidRPr="005057FC">
              <w:rPr>
                <w:rFonts w:cstheme="minorHAnsi"/>
              </w:rPr>
              <w:t>Art. 3(2) provides:</w:t>
            </w:r>
          </w:p>
          <w:p w14:paraId="53BD2EBF" w14:textId="77777777" w:rsidR="002F6B1D" w:rsidRPr="005057FC" w:rsidRDefault="002F6B1D" w:rsidP="00C44CCA">
            <w:pPr>
              <w:rPr>
                <w:rFonts w:cstheme="minorHAnsi"/>
              </w:rPr>
            </w:pPr>
          </w:p>
          <w:p w14:paraId="1BB7464E" w14:textId="77777777" w:rsidR="002F6B1D" w:rsidRPr="005057FC" w:rsidRDefault="002F6B1D" w:rsidP="00C44CCA">
            <w:pPr>
              <w:rPr>
                <w:rFonts w:cstheme="minorHAnsi"/>
              </w:rPr>
            </w:pPr>
            <w:r w:rsidRPr="005057FC">
              <w:rPr>
                <w:rFonts w:cstheme="minorHAnsi"/>
              </w:rPr>
              <w:t>“Each Party shall endeavour to ensure that officials and authorities assist and provide guidance to the public in seeking access to information, in facilitating participation in decision-making and in seeking access to justice in environmental matters.”</w:t>
            </w:r>
          </w:p>
          <w:p w14:paraId="6110EDE8" w14:textId="77777777" w:rsidR="00522C30" w:rsidRPr="005057FC" w:rsidRDefault="00522C30" w:rsidP="00C44CCA">
            <w:pPr>
              <w:rPr>
                <w:rFonts w:cstheme="minorHAnsi"/>
              </w:rPr>
            </w:pPr>
          </w:p>
          <w:p w14:paraId="6183D9BC" w14:textId="77777777" w:rsidR="00522C30" w:rsidRPr="005057FC" w:rsidRDefault="00522C30" w:rsidP="00C44CCA">
            <w:pPr>
              <w:rPr>
                <w:rFonts w:cstheme="minorHAnsi"/>
              </w:rPr>
            </w:pPr>
          </w:p>
          <w:p w14:paraId="1A44F630" w14:textId="77777777" w:rsidR="00522C30" w:rsidRPr="005057FC" w:rsidRDefault="00522C30" w:rsidP="00C44CCA">
            <w:pPr>
              <w:rPr>
                <w:rFonts w:cstheme="minorHAnsi"/>
              </w:rPr>
            </w:pPr>
            <w:r w:rsidRPr="005057FC">
              <w:rPr>
                <w:rFonts w:cstheme="minorHAnsi"/>
              </w:rPr>
              <w:t>Art. 3(3), second clause, provides (underlined):</w:t>
            </w:r>
          </w:p>
          <w:p w14:paraId="62A550B3" w14:textId="77777777" w:rsidR="00522C30" w:rsidRPr="005057FC" w:rsidRDefault="00522C30" w:rsidP="00C44CCA">
            <w:pPr>
              <w:rPr>
                <w:rFonts w:cstheme="minorHAnsi"/>
                <w:u w:val="single"/>
              </w:rPr>
            </w:pPr>
            <w:r w:rsidRPr="005057FC">
              <w:rPr>
                <w:rFonts w:cstheme="minorHAnsi"/>
              </w:rPr>
              <w:br/>
              <w:t xml:space="preserve">“Each Party shall promote environmental education and environmental awareness among the public, </w:t>
            </w:r>
            <w:r w:rsidRPr="005057FC">
              <w:rPr>
                <w:rFonts w:cstheme="minorHAnsi"/>
                <w:u w:val="single"/>
              </w:rPr>
              <w:t>especially on how to obtain access to information, to participate in decision-making and to obtain access to justice in</w:t>
            </w:r>
          </w:p>
          <w:p w14:paraId="7B15C4E1" w14:textId="77777777" w:rsidR="00522C30" w:rsidRPr="005057FC" w:rsidRDefault="00522C30" w:rsidP="00C44CCA">
            <w:pPr>
              <w:rPr>
                <w:rFonts w:cstheme="minorHAnsi"/>
                <w:lang w:val="en-GB"/>
              </w:rPr>
            </w:pPr>
            <w:r w:rsidRPr="005057FC">
              <w:rPr>
                <w:rFonts w:cstheme="minorHAnsi"/>
                <w:u w:val="single"/>
              </w:rPr>
              <w:t>environmental matters</w:t>
            </w:r>
            <w:r w:rsidRPr="005057FC">
              <w:rPr>
                <w:rFonts w:cstheme="minorHAnsi"/>
              </w:rPr>
              <w:t>.”</w:t>
            </w:r>
          </w:p>
        </w:tc>
        <w:tc>
          <w:tcPr>
            <w:tcW w:w="1797" w:type="pct"/>
            <w:shd w:val="clear" w:color="auto" w:fill="auto"/>
          </w:tcPr>
          <w:p w14:paraId="0D2EF47C" w14:textId="77777777" w:rsidR="002F6B1D" w:rsidRPr="005057FC" w:rsidRDefault="002F6B1D" w:rsidP="00C44CCA">
            <w:pPr>
              <w:rPr>
                <w:rFonts w:cstheme="minorHAnsi"/>
                <w:lang w:val="en-GB"/>
              </w:rPr>
            </w:pPr>
          </w:p>
          <w:p w14:paraId="6A514050" w14:textId="77777777" w:rsidR="003D76BA" w:rsidRPr="005057FC" w:rsidRDefault="003D76BA" w:rsidP="00C44CCA">
            <w:pPr>
              <w:rPr>
                <w:rFonts w:cstheme="minorHAnsi"/>
              </w:rPr>
            </w:pPr>
          </w:p>
          <w:p w14:paraId="4A1D1DB8" w14:textId="77777777" w:rsidR="002F6B1D" w:rsidRPr="005057FC" w:rsidRDefault="002F6B1D" w:rsidP="00C44CCA">
            <w:pPr>
              <w:rPr>
                <w:rFonts w:cstheme="minorHAnsi"/>
              </w:rPr>
            </w:pPr>
            <w:r w:rsidRPr="005057FC">
              <w:rPr>
                <w:rFonts w:cstheme="minorHAnsi"/>
              </w:rPr>
              <w:t xml:space="preserve">2 = </w:t>
            </w:r>
            <w:r w:rsidR="003D76BA" w:rsidRPr="005057FC">
              <w:rPr>
                <w:rFonts w:cstheme="minorHAnsi"/>
              </w:rPr>
              <w:t>Good</w:t>
            </w:r>
          </w:p>
          <w:p w14:paraId="4B779559" w14:textId="77777777" w:rsidR="00994D0A" w:rsidRPr="005057FC" w:rsidRDefault="00994D0A" w:rsidP="00C44CCA">
            <w:pPr>
              <w:rPr>
                <w:rFonts w:cstheme="minorHAnsi"/>
              </w:rPr>
            </w:pPr>
          </w:p>
          <w:p w14:paraId="06547F9D" w14:textId="4B4DA51A" w:rsidR="00114876" w:rsidRPr="005057FC" w:rsidRDefault="009759D4" w:rsidP="00F300AF">
            <w:pPr>
              <w:pStyle w:val="ListParagraph"/>
              <w:spacing w:after="160" w:line="259" w:lineRule="auto"/>
              <w:jc w:val="both"/>
              <w:rPr>
                <w:rFonts w:cstheme="minorHAnsi"/>
                <w:lang w:val="en-GB"/>
              </w:rPr>
            </w:pPr>
            <w:r w:rsidRPr="005057FC">
              <w:rPr>
                <w:rFonts w:cstheme="minorHAnsi"/>
                <w:lang w:val="en-GB"/>
              </w:rPr>
              <w:t>T</w:t>
            </w:r>
            <w:r w:rsidR="00114876" w:rsidRPr="005057FC">
              <w:rPr>
                <w:rFonts w:cstheme="minorHAnsi"/>
                <w:lang w:val="en-GB"/>
              </w:rPr>
              <w:t xml:space="preserve">he homepage of the environmental authorities </w:t>
            </w:r>
            <w:r w:rsidRPr="005057FC">
              <w:rPr>
                <w:rFonts w:cstheme="minorHAnsi"/>
                <w:lang w:val="en-GB"/>
              </w:rPr>
              <w:t>are</w:t>
            </w:r>
            <w:r w:rsidR="00114876" w:rsidRPr="005057FC">
              <w:rPr>
                <w:rFonts w:cstheme="minorHAnsi"/>
                <w:lang w:val="en-GB"/>
              </w:rPr>
              <w:t xml:space="preserve"> of an acceptable quality (well structured, regularly updated etc.) </w:t>
            </w:r>
          </w:p>
          <w:p w14:paraId="72B0580A" w14:textId="532AC7B9" w:rsidR="00114876" w:rsidRPr="005057FC" w:rsidRDefault="009759D4" w:rsidP="00F300AF">
            <w:pPr>
              <w:pStyle w:val="ListParagraph"/>
              <w:spacing w:after="160" w:line="259" w:lineRule="auto"/>
              <w:jc w:val="both"/>
              <w:rPr>
                <w:rFonts w:cstheme="minorHAnsi"/>
                <w:lang w:val="en-GB"/>
              </w:rPr>
            </w:pPr>
            <w:r w:rsidRPr="005057FC">
              <w:rPr>
                <w:rFonts w:cstheme="minorHAnsi"/>
                <w:lang w:val="en-GB"/>
              </w:rPr>
              <w:t xml:space="preserve">The most public authorities have </w:t>
            </w:r>
            <w:r w:rsidR="00114876" w:rsidRPr="005057FC">
              <w:rPr>
                <w:rFonts w:cstheme="minorHAnsi"/>
                <w:lang w:val="en-GB"/>
              </w:rPr>
              <w:t xml:space="preserve">information officers </w:t>
            </w:r>
            <w:r w:rsidR="0069218C">
              <w:rPr>
                <w:rFonts w:cstheme="minorHAnsi"/>
                <w:lang w:val="en-GB"/>
              </w:rPr>
              <w:t>for</w:t>
            </w:r>
            <w:r w:rsidR="0069218C">
              <w:t xml:space="preserve"> handling requests for information, the answer is correct, for the bigger public authorities. However, if a specific body responsible for example for complaints/preliminary review in the sense of art. 9/1 is meant– there are, to researcher´s knowledge, no such officers.</w:t>
            </w:r>
            <w:r w:rsidR="00114876" w:rsidRPr="005057FC">
              <w:rPr>
                <w:rFonts w:cstheme="minorHAnsi"/>
                <w:lang w:val="en-GB"/>
              </w:rPr>
              <w:t xml:space="preserve"> </w:t>
            </w:r>
          </w:p>
          <w:p w14:paraId="722E65B3" w14:textId="3E6594E0" w:rsidR="00114876" w:rsidRPr="005057FC" w:rsidRDefault="009759D4" w:rsidP="00F300AF">
            <w:pPr>
              <w:pStyle w:val="ListParagraph"/>
              <w:spacing w:after="160" w:line="259" w:lineRule="auto"/>
              <w:jc w:val="both"/>
              <w:rPr>
                <w:rFonts w:cstheme="minorHAnsi"/>
                <w:lang w:val="en-GB"/>
              </w:rPr>
            </w:pPr>
            <w:r w:rsidRPr="005057FC">
              <w:rPr>
                <w:rFonts w:cstheme="minorHAnsi"/>
                <w:lang w:val="en-GB"/>
              </w:rPr>
              <w:t xml:space="preserve">There is </w:t>
            </w:r>
            <w:r w:rsidR="0069218C">
              <w:rPr>
                <w:rFonts w:cstheme="minorHAnsi"/>
                <w:lang w:val="en-GB"/>
              </w:rPr>
              <w:t xml:space="preserve">sometimes </w:t>
            </w:r>
            <w:r w:rsidR="00114876" w:rsidRPr="005057FC">
              <w:rPr>
                <w:rFonts w:cstheme="minorHAnsi"/>
                <w:lang w:val="en-GB"/>
              </w:rPr>
              <w:t xml:space="preserve">proper training, guidance documents, circulars etc. </w:t>
            </w:r>
            <w:r w:rsidR="0069218C">
              <w:rPr>
                <w:rFonts w:cstheme="minorHAnsi"/>
                <w:lang w:val="en-GB"/>
              </w:rPr>
              <w:t xml:space="preserve">especially </w:t>
            </w:r>
            <w:r w:rsidR="00114876" w:rsidRPr="005057FC">
              <w:rPr>
                <w:rFonts w:cstheme="minorHAnsi"/>
                <w:lang w:val="en-GB"/>
              </w:rPr>
              <w:t xml:space="preserve">for officials </w:t>
            </w:r>
            <w:r w:rsidR="0069218C">
              <w:rPr>
                <w:rFonts w:cstheme="minorHAnsi"/>
                <w:lang w:val="en-GB"/>
              </w:rPr>
              <w:t xml:space="preserve">on national level </w:t>
            </w:r>
            <w:r w:rsidR="00114876" w:rsidRPr="005057FC">
              <w:rPr>
                <w:rFonts w:cstheme="minorHAnsi"/>
                <w:lang w:val="en-GB"/>
              </w:rPr>
              <w:t>about public participation</w:t>
            </w:r>
            <w:r w:rsidR="0069218C">
              <w:rPr>
                <w:rFonts w:cstheme="minorHAnsi"/>
                <w:lang w:val="en-GB"/>
              </w:rPr>
              <w:t xml:space="preserve">. There probably are not </w:t>
            </w:r>
            <w:r w:rsidR="0069218C">
              <w:t xml:space="preserve">such trainings or even guidance documents regularly available namely for the officials on regional and local level.  </w:t>
            </w:r>
          </w:p>
          <w:p w14:paraId="0B2694CF" w14:textId="77777777" w:rsidR="0069218C" w:rsidRDefault="009759D4" w:rsidP="0069218C">
            <w:pPr>
              <w:pStyle w:val="ListParagraph"/>
              <w:numPr>
                <w:ilvl w:val="0"/>
                <w:numId w:val="10"/>
              </w:numPr>
              <w:spacing w:after="160" w:line="259" w:lineRule="auto"/>
              <w:ind w:left="720"/>
              <w:jc w:val="both"/>
              <w:rPr>
                <w:rFonts w:cstheme="minorHAnsi"/>
                <w:lang w:val="en-GB"/>
              </w:rPr>
            </w:pPr>
            <w:r w:rsidRPr="005057FC">
              <w:rPr>
                <w:rFonts w:cstheme="minorHAnsi"/>
                <w:lang w:val="en-GB"/>
              </w:rPr>
              <w:t xml:space="preserve">There is almost not existing the </w:t>
            </w:r>
            <w:r w:rsidR="00114876" w:rsidRPr="005057FC">
              <w:rPr>
                <w:rFonts w:cstheme="minorHAnsi"/>
                <w:lang w:val="en-GB"/>
              </w:rPr>
              <w:t xml:space="preserve"> us</w:t>
            </w:r>
            <w:r w:rsidRPr="005057FC">
              <w:rPr>
                <w:rFonts w:cstheme="minorHAnsi"/>
                <w:lang w:val="en-GB"/>
              </w:rPr>
              <w:t>age</w:t>
            </w:r>
            <w:r w:rsidR="00114876" w:rsidRPr="005057FC">
              <w:rPr>
                <w:rFonts w:cstheme="minorHAnsi"/>
                <w:lang w:val="en-GB"/>
              </w:rPr>
              <w:t xml:space="preserve"> of electronic mailing, phone, Facebook etc. by environmental authorities for enhancing </w:t>
            </w:r>
            <w:r w:rsidR="00114876" w:rsidRPr="005057FC">
              <w:rPr>
                <w:rFonts w:cstheme="minorHAnsi"/>
                <w:lang w:val="en-GB"/>
              </w:rPr>
              <w:lastRenderedPageBreak/>
              <w:t xml:space="preserve">public participation </w:t>
            </w:r>
          </w:p>
          <w:p w14:paraId="15577572" w14:textId="060B1724" w:rsidR="0069218C" w:rsidRPr="0069218C" w:rsidRDefault="009759D4" w:rsidP="0069218C">
            <w:pPr>
              <w:pStyle w:val="ListParagraph"/>
              <w:numPr>
                <w:ilvl w:val="0"/>
                <w:numId w:val="10"/>
              </w:numPr>
              <w:spacing w:after="160" w:line="259" w:lineRule="auto"/>
              <w:ind w:left="720"/>
              <w:jc w:val="both"/>
              <w:rPr>
                <w:rFonts w:cstheme="minorHAnsi"/>
                <w:lang w:val="en-GB"/>
              </w:rPr>
            </w:pPr>
            <w:r w:rsidRPr="0069218C">
              <w:rPr>
                <w:rFonts w:cstheme="minorHAnsi"/>
                <w:lang w:val="en-GB"/>
              </w:rPr>
              <w:t xml:space="preserve">There are </w:t>
            </w:r>
            <w:r w:rsidR="00114876" w:rsidRPr="0069218C">
              <w:rPr>
                <w:rFonts w:cstheme="minorHAnsi"/>
                <w:lang w:val="en-GB"/>
              </w:rPr>
              <w:t>guides, manuals, easy to understand descriptions of public participation available to members and organisations of the public</w:t>
            </w:r>
            <w:r w:rsidRPr="0069218C">
              <w:rPr>
                <w:rFonts w:cstheme="minorHAnsi"/>
                <w:lang w:val="en-GB"/>
              </w:rPr>
              <w:t>.</w:t>
            </w:r>
            <w:r w:rsidR="00114876" w:rsidRPr="0069218C">
              <w:rPr>
                <w:rFonts w:cstheme="minorHAnsi"/>
                <w:lang w:val="en-GB"/>
              </w:rPr>
              <w:t xml:space="preserve"> </w:t>
            </w:r>
            <w:r w:rsidR="0069218C">
              <w:t>But most of them, in researcher´s opinion, prepared by the NGOs, not by public authorities.</w:t>
            </w:r>
          </w:p>
          <w:p w14:paraId="22E6684E" w14:textId="748E9192" w:rsidR="00A461B5" w:rsidRPr="0069218C" w:rsidRDefault="00A461B5" w:rsidP="00F300AF">
            <w:pPr>
              <w:pStyle w:val="ListParagraph"/>
              <w:spacing w:after="160" w:line="259" w:lineRule="auto"/>
              <w:jc w:val="both"/>
              <w:rPr>
                <w:rFonts w:cstheme="minorHAnsi"/>
                <w:lang w:val="en-GB"/>
              </w:rPr>
            </w:pPr>
          </w:p>
          <w:p w14:paraId="7C3C3B8B" w14:textId="77C43393" w:rsidR="00114876" w:rsidRPr="005057FC" w:rsidRDefault="009759D4" w:rsidP="00F300AF">
            <w:pPr>
              <w:pStyle w:val="ListParagraph"/>
              <w:spacing w:after="160" w:line="259" w:lineRule="auto"/>
              <w:jc w:val="both"/>
              <w:rPr>
                <w:rFonts w:cstheme="minorHAnsi"/>
                <w:lang w:val="en-GB"/>
              </w:rPr>
            </w:pPr>
            <w:r w:rsidRPr="005057FC">
              <w:rPr>
                <w:rFonts w:cstheme="minorHAnsi"/>
                <w:lang w:val="en-GB"/>
              </w:rPr>
              <w:t>Most</w:t>
            </w:r>
            <w:r w:rsidR="00114876" w:rsidRPr="005057FC">
              <w:rPr>
                <w:rFonts w:cstheme="minorHAnsi"/>
                <w:lang w:val="en-GB"/>
              </w:rPr>
              <w:t xml:space="preserve"> kinds of assistance and information within the circle of capacity building are for free</w:t>
            </w:r>
            <w:r w:rsidRPr="005057FC">
              <w:rPr>
                <w:rFonts w:cstheme="minorHAnsi"/>
                <w:lang w:val="en-GB"/>
              </w:rPr>
              <w:t>.</w:t>
            </w:r>
            <w:r w:rsidR="0069218C">
              <w:rPr>
                <w:rFonts w:cstheme="minorHAnsi"/>
                <w:lang w:val="en-GB"/>
              </w:rPr>
              <w:t xml:space="preserve"> </w:t>
            </w:r>
            <w:r w:rsidR="0069218C">
              <w:t>But most of them, in researcher´s opinion, prepared by the NGOs, not by public authorities.</w:t>
            </w:r>
          </w:p>
          <w:p w14:paraId="035E603B" w14:textId="77777777" w:rsidR="00114876" w:rsidRPr="005057FC" w:rsidRDefault="00114876">
            <w:pPr>
              <w:rPr>
                <w:rFonts w:cstheme="minorHAnsi"/>
                <w:lang w:val="en-GB"/>
              </w:rPr>
            </w:pPr>
          </w:p>
        </w:tc>
      </w:tr>
      <w:tr w:rsidR="00BA11A6" w:rsidRPr="005057FC" w14:paraId="6B7E5597" w14:textId="77777777" w:rsidTr="00D74926">
        <w:tc>
          <w:tcPr>
            <w:tcW w:w="596" w:type="pct"/>
            <w:shd w:val="clear" w:color="auto" w:fill="auto"/>
          </w:tcPr>
          <w:p w14:paraId="15056F01" w14:textId="77777777" w:rsidR="00BA11A6" w:rsidRPr="005057FC" w:rsidRDefault="00BA11A6" w:rsidP="00C44CCA">
            <w:pPr>
              <w:rPr>
                <w:rFonts w:cstheme="minorHAnsi"/>
                <w:lang w:val="en-GB"/>
              </w:rPr>
            </w:pPr>
          </w:p>
          <w:p w14:paraId="0C8026EC" w14:textId="77777777" w:rsidR="00BA11A6" w:rsidRPr="005057FC" w:rsidRDefault="00BA11A6" w:rsidP="00C44CCA">
            <w:pPr>
              <w:rPr>
                <w:rFonts w:cstheme="minorHAnsi"/>
                <w:lang w:val="en-GB"/>
              </w:rPr>
            </w:pPr>
            <w:r w:rsidRPr="005057FC">
              <w:rPr>
                <w:rFonts w:cstheme="minorHAnsi"/>
                <w:lang w:val="en-GB"/>
              </w:rPr>
              <w:t>Art. 3(3)</w:t>
            </w:r>
            <w:r w:rsidR="00342C5B" w:rsidRPr="005057FC">
              <w:rPr>
                <w:rFonts w:cstheme="minorHAnsi"/>
                <w:lang w:val="en-GB"/>
              </w:rPr>
              <w:t xml:space="preserve">, first </w:t>
            </w:r>
            <w:r w:rsidR="00BC5722" w:rsidRPr="005057FC">
              <w:rPr>
                <w:rFonts w:cstheme="minorHAnsi"/>
                <w:lang w:val="en-GB"/>
              </w:rPr>
              <w:t>clause</w:t>
            </w:r>
          </w:p>
        </w:tc>
        <w:tc>
          <w:tcPr>
            <w:tcW w:w="2607" w:type="pct"/>
            <w:shd w:val="clear" w:color="auto" w:fill="auto"/>
          </w:tcPr>
          <w:p w14:paraId="2B61EFFF" w14:textId="77777777" w:rsidR="00BA11A6" w:rsidRPr="005057FC" w:rsidRDefault="00BA11A6" w:rsidP="00C44CCA">
            <w:pPr>
              <w:rPr>
                <w:rFonts w:cstheme="minorHAnsi"/>
                <w:lang w:val="en-GB"/>
              </w:rPr>
            </w:pPr>
          </w:p>
          <w:p w14:paraId="6740CF51" w14:textId="77777777" w:rsidR="00BA11A6" w:rsidRPr="005057FC" w:rsidRDefault="00342C5B" w:rsidP="00D815C4">
            <w:pPr>
              <w:pStyle w:val="ListParagraph"/>
              <w:numPr>
                <w:ilvl w:val="0"/>
                <w:numId w:val="21"/>
              </w:numPr>
              <w:rPr>
                <w:rFonts w:cstheme="minorHAnsi"/>
                <w:lang w:val="en-GB"/>
              </w:rPr>
            </w:pPr>
            <w:r w:rsidRPr="005057FC">
              <w:rPr>
                <w:rFonts w:cstheme="minorHAnsi"/>
                <w:lang w:val="en-GB"/>
              </w:rPr>
              <w:t xml:space="preserve">Governmental efforts concerning, as a general matter, </w:t>
            </w:r>
            <w:r w:rsidR="00BC5722" w:rsidRPr="005057FC">
              <w:rPr>
                <w:rFonts w:cstheme="minorHAnsi"/>
                <w:lang w:val="en-GB"/>
              </w:rPr>
              <w:t xml:space="preserve">promoting </w:t>
            </w:r>
            <w:r w:rsidRPr="005057FC">
              <w:rPr>
                <w:rFonts w:cstheme="minorHAnsi"/>
                <w:lang w:val="en-GB"/>
              </w:rPr>
              <w:t>environmental education and awareness raising</w:t>
            </w:r>
            <w:r w:rsidR="00BC5722" w:rsidRPr="005057FC">
              <w:rPr>
                <w:rFonts w:cstheme="minorHAnsi"/>
                <w:lang w:val="en-GB"/>
              </w:rPr>
              <w:t xml:space="preserve"> among the public</w:t>
            </w:r>
            <w:r w:rsidR="00750F21" w:rsidRPr="005057FC">
              <w:rPr>
                <w:rStyle w:val="FootnoteReference"/>
                <w:rFonts w:cstheme="minorHAnsi"/>
                <w:lang w:val="en-GB"/>
              </w:rPr>
              <w:footnoteReference w:id="18"/>
            </w:r>
          </w:p>
          <w:p w14:paraId="3C5E53C8" w14:textId="77777777" w:rsidR="00342C5B" w:rsidRPr="005057FC" w:rsidRDefault="00342C5B" w:rsidP="00C44CCA">
            <w:pPr>
              <w:rPr>
                <w:rFonts w:cstheme="minorHAnsi"/>
              </w:rPr>
            </w:pPr>
          </w:p>
          <w:p w14:paraId="09C0F514" w14:textId="77777777" w:rsidR="00BA11A6" w:rsidRPr="005057FC" w:rsidRDefault="00BA11A6" w:rsidP="00C44CCA">
            <w:pPr>
              <w:rPr>
                <w:rFonts w:cstheme="minorHAnsi"/>
              </w:rPr>
            </w:pPr>
            <w:r w:rsidRPr="005057FC">
              <w:rPr>
                <w:rFonts w:cstheme="minorHAnsi"/>
              </w:rPr>
              <w:t>Art. 3(3)</w:t>
            </w:r>
            <w:r w:rsidR="00BC5722" w:rsidRPr="005057FC">
              <w:rPr>
                <w:rFonts w:cstheme="minorHAnsi"/>
              </w:rPr>
              <w:t>, first clause</w:t>
            </w:r>
            <w:r w:rsidR="00342C5B" w:rsidRPr="005057FC">
              <w:rPr>
                <w:rFonts w:cstheme="minorHAnsi"/>
              </w:rPr>
              <w:t>,</w:t>
            </w:r>
            <w:r w:rsidRPr="005057FC">
              <w:rPr>
                <w:rFonts w:cstheme="minorHAnsi"/>
              </w:rPr>
              <w:t xml:space="preserve"> provides</w:t>
            </w:r>
            <w:r w:rsidR="00342C5B" w:rsidRPr="005057FC">
              <w:rPr>
                <w:rFonts w:cstheme="minorHAnsi"/>
              </w:rPr>
              <w:t xml:space="preserve"> (underlined)</w:t>
            </w:r>
            <w:r w:rsidRPr="005057FC">
              <w:rPr>
                <w:rFonts w:cstheme="minorHAnsi"/>
              </w:rPr>
              <w:t>:</w:t>
            </w:r>
          </w:p>
          <w:p w14:paraId="4A86B670" w14:textId="77777777" w:rsidR="00BA11A6" w:rsidRPr="005057FC" w:rsidRDefault="00BA11A6" w:rsidP="00C44CCA">
            <w:pPr>
              <w:rPr>
                <w:rFonts w:cstheme="minorHAnsi"/>
              </w:rPr>
            </w:pPr>
            <w:r w:rsidRPr="005057FC">
              <w:rPr>
                <w:rFonts w:cstheme="minorHAnsi"/>
              </w:rPr>
              <w:br/>
              <w:t>“</w:t>
            </w:r>
            <w:r w:rsidRPr="005057FC">
              <w:rPr>
                <w:rFonts w:cstheme="minorHAnsi"/>
                <w:u w:val="single"/>
              </w:rPr>
              <w:t>Each Party shall promote environmental education and environmental awareness among the public</w:t>
            </w:r>
            <w:r w:rsidRPr="005057FC">
              <w:rPr>
                <w:rFonts w:cstheme="minorHAnsi"/>
              </w:rPr>
              <w:t xml:space="preserve">, especially on how to obtain access to information, </w:t>
            </w:r>
            <w:r w:rsidRPr="005057FC">
              <w:rPr>
                <w:rFonts w:cstheme="minorHAnsi"/>
              </w:rPr>
              <w:lastRenderedPageBreak/>
              <w:t>to participate in decision-making and to obtain access to justice in</w:t>
            </w:r>
          </w:p>
          <w:p w14:paraId="2D11CD0B" w14:textId="77777777" w:rsidR="00BA11A6" w:rsidRPr="005057FC" w:rsidRDefault="00BA11A6" w:rsidP="00C44CCA">
            <w:pPr>
              <w:rPr>
                <w:rFonts w:cstheme="minorHAnsi"/>
                <w:lang w:val="en-GB"/>
              </w:rPr>
            </w:pPr>
            <w:r w:rsidRPr="005057FC">
              <w:rPr>
                <w:rFonts w:cstheme="minorHAnsi"/>
              </w:rPr>
              <w:t>environmental matters.”</w:t>
            </w:r>
          </w:p>
        </w:tc>
        <w:tc>
          <w:tcPr>
            <w:tcW w:w="1797" w:type="pct"/>
            <w:shd w:val="clear" w:color="auto" w:fill="auto"/>
          </w:tcPr>
          <w:p w14:paraId="1EF3D71F" w14:textId="77777777" w:rsidR="00BA11A6" w:rsidRPr="005057FC" w:rsidRDefault="00BA11A6" w:rsidP="00C44CCA">
            <w:pPr>
              <w:rPr>
                <w:rFonts w:cstheme="minorHAnsi"/>
                <w:b/>
                <w:lang w:val="en-GB"/>
              </w:rPr>
            </w:pPr>
          </w:p>
          <w:p w14:paraId="0B90759D" w14:textId="256E42B8" w:rsidR="00342C5B" w:rsidRPr="005057FC" w:rsidRDefault="00342C5B" w:rsidP="00C44CCA">
            <w:pPr>
              <w:jc w:val="both"/>
              <w:rPr>
                <w:rFonts w:cstheme="minorHAnsi"/>
                <w:b/>
                <w:lang w:val="en-GB"/>
              </w:rPr>
            </w:pPr>
          </w:p>
          <w:p w14:paraId="5F954C89" w14:textId="77777777" w:rsidR="00BC5722" w:rsidRPr="005057FC" w:rsidRDefault="00BC5722" w:rsidP="00C44CCA">
            <w:pPr>
              <w:jc w:val="both"/>
              <w:rPr>
                <w:rFonts w:cstheme="minorHAnsi"/>
                <w:lang w:val="en-GB"/>
              </w:rPr>
            </w:pPr>
          </w:p>
          <w:p w14:paraId="7DA5FB5B" w14:textId="77777777" w:rsidR="00342C5B" w:rsidRPr="005057FC" w:rsidRDefault="00342C5B" w:rsidP="00C44CCA">
            <w:pPr>
              <w:jc w:val="both"/>
              <w:rPr>
                <w:rFonts w:cstheme="minorHAnsi"/>
                <w:lang w:val="en-GB"/>
              </w:rPr>
            </w:pPr>
            <w:r w:rsidRPr="005057FC">
              <w:rPr>
                <w:rFonts w:cstheme="minorHAnsi"/>
                <w:lang w:val="en-GB"/>
              </w:rPr>
              <w:t>2 = Good</w:t>
            </w:r>
          </w:p>
          <w:p w14:paraId="63A8DF39" w14:textId="77777777" w:rsidR="00BC5722" w:rsidRPr="005057FC" w:rsidRDefault="00BC5722" w:rsidP="00C44CCA">
            <w:pPr>
              <w:jc w:val="both"/>
              <w:rPr>
                <w:rFonts w:cstheme="minorHAnsi"/>
                <w:lang w:val="en-GB"/>
              </w:rPr>
            </w:pPr>
          </w:p>
          <w:p w14:paraId="40558AD3" w14:textId="19A56DEC" w:rsidR="00114876" w:rsidRPr="005057FC" w:rsidRDefault="00EA362C" w:rsidP="00F300AF">
            <w:pPr>
              <w:spacing w:after="160" w:line="259" w:lineRule="auto"/>
              <w:jc w:val="both"/>
              <w:rPr>
                <w:rFonts w:cstheme="minorHAnsi"/>
                <w:lang w:val="en-GB"/>
              </w:rPr>
            </w:pPr>
            <w:r w:rsidRPr="005057FC">
              <w:rPr>
                <w:rFonts w:cstheme="minorHAnsi"/>
                <w:lang w:val="en-GB"/>
              </w:rPr>
              <w:t xml:space="preserve">There are </w:t>
            </w:r>
            <w:r w:rsidR="00114876" w:rsidRPr="005057FC">
              <w:rPr>
                <w:rFonts w:cstheme="minorHAnsi"/>
                <w:lang w:val="en-GB"/>
              </w:rPr>
              <w:t xml:space="preserve"> specialised environmental administrative organisations, departments etc. deal with the </w:t>
            </w:r>
            <w:r w:rsidR="00114876" w:rsidRPr="005057FC">
              <w:rPr>
                <w:rFonts w:cstheme="minorHAnsi"/>
                <w:lang w:val="en-GB"/>
              </w:rPr>
              <w:lastRenderedPageBreak/>
              <w:t>research, development, support, management etc. of environmental education and awareness raising</w:t>
            </w:r>
            <w:r w:rsidRPr="005057FC">
              <w:rPr>
                <w:rFonts w:cstheme="minorHAnsi"/>
                <w:lang w:val="en-GB"/>
              </w:rPr>
              <w:t xml:space="preserve">. </w:t>
            </w:r>
            <w:r w:rsidR="00114876" w:rsidRPr="005057FC">
              <w:rPr>
                <w:rFonts w:cstheme="minorHAnsi"/>
                <w:lang w:val="en-GB"/>
              </w:rPr>
              <w:t xml:space="preserve"> </w:t>
            </w:r>
          </w:p>
          <w:p w14:paraId="2CBBA26F" w14:textId="7A76C076" w:rsidR="00114876" w:rsidRPr="005057FC" w:rsidRDefault="00EA362C" w:rsidP="00F300AF">
            <w:pPr>
              <w:pStyle w:val="ListParagraph"/>
              <w:spacing w:after="160" w:line="259" w:lineRule="auto"/>
              <w:jc w:val="both"/>
              <w:rPr>
                <w:rFonts w:cstheme="minorHAnsi"/>
                <w:lang w:val="en-GB"/>
              </w:rPr>
            </w:pPr>
            <w:r w:rsidRPr="005057FC">
              <w:rPr>
                <w:rFonts w:cstheme="minorHAnsi"/>
                <w:lang w:val="en-GB"/>
              </w:rPr>
              <w:t xml:space="preserve">The </w:t>
            </w:r>
            <w:r w:rsidR="00114876" w:rsidRPr="005057FC">
              <w:rPr>
                <w:rFonts w:cstheme="minorHAnsi"/>
                <w:lang w:val="en-GB"/>
              </w:rPr>
              <w:t xml:space="preserve"> environmental education is integrated into the regular curricula at several levels of the education system (ref.2, ref.5)</w:t>
            </w:r>
          </w:p>
          <w:p w14:paraId="355357BD" w14:textId="14A4E8E1" w:rsidR="00114876" w:rsidRPr="005057FC" w:rsidRDefault="00EA362C" w:rsidP="00F300AF">
            <w:pPr>
              <w:pStyle w:val="ListParagraph"/>
              <w:spacing w:after="160" w:line="259" w:lineRule="auto"/>
              <w:jc w:val="both"/>
              <w:rPr>
                <w:rFonts w:cstheme="minorHAnsi"/>
                <w:lang w:val="en-GB"/>
              </w:rPr>
            </w:pPr>
            <w:r w:rsidRPr="005057FC">
              <w:rPr>
                <w:rFonts w:cstheme="minorHAnsi"/>
                <w:lang w:val="en-GB"/>
              </w:rPr>
              <w:t xml:space="preserve">There are </w:t>
            </w:r>
            <w:r w:rsidR="00114876" w:rsidRPr="005057FC">
              <w:rPr>
                <w:rFonts w:cstheme="minorHAnsi"/>
                <w:lang w:val="en-GB"/>
              </w:rPr>
              <w:t xml:space="preserve"> green school projects (such as forest school, clean up campaigns,</w:t>
            </w:r>
            <w:r w:rsidR="00A461B5" w:rsidRPr="005057FC">
              <w:rPr>
                <w:rFonts w:cstheme="minorHAnsi"/>
                <w:lang w:val="en-GB"/>
              </w:rPr>
              <w:t xml:space="preserve"> ‘open school’ curricula,</w:t>
            </w:r>
            <w:r w:rsidR="00114876" w:rsidRPr="005057FC">
              <w:rPr>
                <w:rFonts w:cstheme="minorHAnsi"/>
                <w:lang w:val="en-GB"/>
              </w:rPr>
              <w:t xml:space="preserve"> etc.) with proper organisational, financial and methodological support</w:t>
            </w:r>
            <w:r w:rsidRPr="005057FC">
              <w:rPr>
                <w:rFonts w:cstheme="minorHAnsi"/>
                <w:lang w:val="en-GB"/>
              </w:rPr>
              <w:t>.</w:t>
            </w:r>
          </w:p>
          <w:p w14:paraId="5959B836" w14:textId="6A514544" w:rsidR="00A461B5" w:rsidRPr="005057FC" w:rsidRDefault="00EA362C" w:rsidP="00C44CCA">
            <w:pPr>
              <w:pStyle w:val="ListParagraph"/>
              <w:numPr>
                <w:ilvl w:val="0"/>
                <w:numId w:val="10"/>
              </w:numPr>
              <w:spacing w:after="160" w:line="259" w:lineRule="auto"/>
              <w:ind w:left="720"/>
              <w:jc w:val="both"/>
              <w:rPr>
                <w:rFonts w:cstheme="minorHAnsi"/>
                <w:lang w:val="en-GB"/>
              </w:rPr>
            </w:pPr>
            <w:r w:rsidRPr="005057FC">
              <w:rPr>
                <w:rFonts w:cstheme="minorHAnsi"/>
                <w:lang w:val="en-GB"/>
              </w:rPr>
              <w:t>T</w:t>
            </w:r>
            <w:r w:rsidR="00A461B5" w:rsidRPr="005057FC">
              <w:rPr>
                <w:rFonts w:cstheme="minorHAnsi"/>
                <w:lang w:val="en-GB"/>
              </w:rPr>
              <w:t>here</w:t>
            </w:r>
            <w:r w:rsidRPr="005057FC">
              <w:rPr>
                <w:rFonts w:cstheme="minorHAnsi"/>
                <w:lang w:val="en-GB"/>
              </w:rPr>
              <w:t xml:space="preserve"> is</w:t>
            </w:r>
            <w:r w:rsidR="00A461B5" w:rsidRPr="005057FC">
              <w:rPr>
                <w:rFonts w:cstheme="minorHAnsi"/>
                <w:lang w:val="en-GB"/>
              </w:rPr>
              <w:t xml:space="preserve"> proper cooperation between the relevant ministries and other governmental bodies in the field of environmental education and awareness raising (with the participation of departments responsible for education, culture, agriculture etc.)</w:t>
            </w:r>
            <w:r w:rsidRPr="005057FC">
              <w:rPr>
                <w:rFonts w:cstheme="minorHAnsi"/>
                <w:lang w:val="en-GB"/>
              </w:rPr>
              <w:t>.</w:t>
            </w:r>
          </w:p>
          <w:p w14:paraId="61FCE58D" w14:textId="22C8AEE8" w:rsidR="00114876" w:rsidRPr="005057FC" w:rsidRDefault="00EA362C" w:rsidP="00C44CCA">
            <w:pPr>
              <w:pStyle w:val="ListParagraph"/>
              <w:numPr>
                <w:ilvl w:val="0"/>
                <w:numId w:val="10"/>
              </w:numPr>
              <w:spacing w:after="160" w:line="259" w:lineRule="auto"/>
              <w:ind w:left="720"/>
              <w:jc w:val="both"/>
              <w:rPr>
                <w:rFonts w:cstheme="minorHAnsi"/>
                <w:lang w:val="en-GB"/>
              </w:rPr>
            </w:pPr>
            <w:r w:rsidRPr="005057FC">
              <w:rPr>
                <w:rFonts w:cstheme="minorHAnsi"/>
                <w:lang w:val="en-GB"/>
              </w:rPr>
              <w:t xml:space="preserve">There are some awareness raising projects covered </w:t>
            </w:r>
            <w:r w:rsidR="00114876" w:rsidRPr="005057FC">
              <w:rPr>
                <w:rFonts w:cstheme="minorHAnsi"/>
                <w:lang w:val="en-GB"/>
              </w:rPr>
              <w:t xml:space="preserve"> in the media, </w:t>
            </w:r>
            <w:r w:rsidRPr="005057FC">
              <w:rPr>
                <w:rFonts w:cstheme="minorHAnsi"/>
                <w:lang w:val="en-GB"/>
              </w:rPr>
              <w:t xml:space="preserve">with high </w:t>
            </w:r>
            <w:r w:rsidR="00114876" w:rsidRPr="005057FC">
              <w:rPr>
                <w:rFonts w:cstheme="minorHAnsi"/>
                <w:lang w:val="en-GB"/>
              </w:rPr>
              <w:t>number of visitors</w:t>
            </w:r>
            <w:r w:rsidRPr="005057FC">
              <w:rPr>
                <w:rFonts w:cstheme="minorHAnsi"/>
                <w:lang w:val="en-GB"/>
              </w:rPr>
              <w:t xml:space="preserve"> or with </w:t>
            </w:r>
            <w:r w:rsidR="00114876" w:rsidRPr="005057FC">
              <w:rPr>
                <w:rFonts w:cstheme="minorHAnsi"/>
                <w:lang w:val="en-GB"/>
              </w:rPr>
              <w:t>positive professional feedback etc.</w:t>
            </w:r>
          </w:p>
          <w:p w14:paraId="19B90EED" w14:textId="79037770" w:rsidR="00C251C4" w:rsidRPr="005057FC" w:rsidRDefault="00EA362C" w:rsidP="00F300AF">
            <w:pPr>
              <w:jc w:val="both"/>
              <w:rPr>
                <w:rFonts w:cstheme="minorHAnsi"/>
                <w:b/>
                <w:lang w:val="en-GB"/>
              </w:rPr>
            </w:pPr>
            <w:r w:rsidRPr="005057FC">
              <w:rPr>
                <w:rFonts w:cstheme="minorHAnsi"/>
                <w:lang w:val="en-GB"/>
              </w:rPr>
              <w:t>The</w:t>
            </w:r>
            <w:r w:rsidR="00114876" w:rsidRPr="005057FC">
              <w:rPr>
                <w:rFonts w:cstheme="minorHAnsi"/>
                <w:lang w:val="en-GB"/>
              </w:rPr>
              <w:t xml:space="preserve"> society organisations are involved in environmental education and awareness raising</w:t>
            </w:r>
            <w:r w:rsidRPr="005057FC">
              <w:rPr>
                <w:rFonts w:cstheme="minorHAnsi"/>
                <w:lang w:val="en-GB"/>
              </w:rPr>
              <w:t>.</w:t>
            </w:r>
          </w:p>
        </w:tc>
      </w:tr>
      <w:tr w:rsidR="00BA11A6" w:rsidRPr="005057FC" w14:paraId="37827B4E" w14:textId="77777777" w:rsidTr="00D74926">
        <w:tc>
          <w:tcPr>
            <w:tcW w:w="596" w:type="pct"/>
            <w:shd w:val="clear" w:color="auto" w:fill="auto"/>
          </w:tcPr>
          <w:p w14:paraId="68A6643C" w14:textId="77777777" w:rsidR="00BA11A6" w:rsidRPr="005057FC" w:rsidRDefault="00BA11A6" w:rsidP="00C44CCA">
            <w:pPr>
              <w:rPr>
                <w:rFonts w:cstheme="minorHAnsi"/>
                <w:lang w:val="en-GB"/>
              </w:rPr>
            </w:pPr>
          </w:p>
          <w:p w14:paraId="52603EAB" w14:textId="77777777" w:rsidR="00C251C4" w:rsidRPr="005057FC" w:rsidRDefault="00C251C4" w:rsidP="00C44CCA">
            <w:pPr>
              <w:rPr>
                <w:rFonts w:cstheme="minorHAnsi"/>
                <w:lang w:val="en-GB"/>
              </w:rPr>
            </w:pPr>
            <w:r w:rsidRPr="005057FC">
              <w:rPr>
                <w:rFonts w:cstheme="minorHAnsi"/>
                <w:lang w:val="en-GB"/>
              </w:rPr>
              <w:t>Art. 3(4)</w:t>
            </w:r>
          </w:p>
        </w:tc>
        <w:tc>
          <w:tcPr>
            <w:tcW w:w="2607" w:type="pct"/>
            <w:shd w:val="clear" w:color="auto" w:fill="auto"/>
          </w:tcPr>
          <w:p w14:paraId="5150FD0A" w14:textId="77777777" w:rsidR="00BA11A6" w:rsidRPr="005057FC" w:rsidRDefault="00BA11A6" w:rsidP="00C44CCA">
            <w:pPr>
              <w:rPr>
                <w:rFonts w:cstheme="minorHAnsi"/>
                <w:lang w:val="en-GB"/>
              </w:rPr>
            </w:pPr>
          </w:p>
          <w:p w14:paraId="2B083716" w14:textId="0E60D922" w:rsidR="00C251C4" w:rsidRPr="005057FC" w:rsidRDefault="00C251C4" w:rsidP="00D815C4">
            <w:pPr>
              <w:pStyle w:val="ListParagraph"/>
              <w:numPr>
                <w:ilvl w:val="0"/>
                <w:numId w:val="21"/>
              </w:numPr>
              <w:rPr>
                <w:rFonts w:cstheme="minorHAnsi"/>
                <w:lang w:val="en-GB"/>
              </w:rPr>
            </w:pPr>
            <w:r w:rsidRPr="005057FC">
              <w:rPr>
                <w:rFonts w:cstheme="minorHAnsi"/>
                <w:lang w:val="en-GB"/>
              </w:rPr>
              <w:t xml:space="preserve">Governmental efforts to </w:t>
            </w:r>
            <w:r w:rsidR="0037611C" w:rsidRPr="005057FC">
              <w:rPr>
                <w:rFonts w:cstheme="minorHAnsi"/>
                <w:lang w:val="en-GB"/>
              </w:rPr>
              <w:t>provide for appropriate recognition of and support to</w:t>
            </w:r>
            <w:r w:rsidR="0037611C" w:rsidRPr="005057FC" w:rsidDel="0037611C">
              <w:rPr>
                <w:rFonts w:cstheme="minorHAnsi"/>
                <w:lang w:val="en-GB"/>
              </w:rPr>
              <w:t xml:space="preserve"> </w:t>
            </w:r>
            <w:r w:rsidRPr="005057FC">
              <w:rPr>
                <w:rFonts w:cstheme="minorHAnsi"/>
                <w:lang w:val="en-GB"/>
              </w:rPr>
              <w:t>associations, organizations or groups promoting environmental protection</w:t>
            </w:r>
          </w:p>
          <w:p w14:paraId="75360149" w14:textId="77777777" w:rsidR="00C251C4" w:rsidRPr="005057FC" w:rsidRDefault="00C251C4" w:rsidP="00C44CCA">
            <w:pPr>
              <w:jc w:val="both"/>
              <w:rPr>
                <w:rFonts w:cstheme="minorHAnsi"/>
                <w:lang w:val="en-GB"/>
              </w:rPr>
            </w:pPr>
          </w:p>
          <w:p w14:paraId="33DC337F" w14:textId="77777777" w:rsidR="00C251C4" w:rsidRPr="005057FC" w:rsidRDefault="00C251C4" w:rsidP="00C44CCA">
            <w:pPr>
              <w:jc w:val="both"/>
              <w:rPr>
                <w:rFonts w:cstheme="minorHAnsi"/>
                <w:lang w:val="en-GB"/>
              </w:rPr>
            </w:pPr>
            <w:r w:rsidRPr="005057FC">
              <w:rPr>
                <w:rFonts w:cstheme="minorHAnsi"/>
                <w:lang w:val="en-GB"/>
              </w:rPr>
              <w:t>Art. 3(4) provides:</w:t>
            </w:r>
          </w:p>
          <w:p w14:paraId="21B07138" w14:textId="77777777" w:rsidR="00C251C4" w:rsidRPr="005057FC" w:rsidRDefault="00C251C4" w:rsidP="00C44CCA">
            <w:pPr>
              <w:jc w:val="both"/>
              <w:rPr>
                <w:rFonts w:cstheme="minorHAnsi"/>
                <w:lang w:val="en-GB"/>
              </w:rPr>
            </w:pPr>
          </w:p>
          <w:p w14:paraId="08F44245" w14:textId="77777777" w:rsidR="00C251C4" w:rsidRPr="005057FC" w:rsidRDefault="00C251C4" w:rsidP="00C44CCA">
            <w:pPr>
              <w:rPr>
                <w:rFonts w:cstheme="minorHAnsi"/>
                <w:lang w:val="en-GB"/>
              </w:rPr>
            </w:pPr>
            <w:r w:rsidRPr="005057FC">
              <w:rPr>
                <w:rFonts w:cstheme="minorHAnsi"/>
                <w:lang w:val="en-GB"/>
              </w:rPr>
              <w:t>“Each Party shall provide for appropriate recognition of and support to associations, organizations or groups promoting environmental protection and ensure that its national legal system is consistent with this obligation.”</w:t>
            </w:r>
          </w:p>
        </w:tc>
        <w:tc>
          <w:tcPr>
            <w:tcW w:w="1797" w:type="pct"/>
            <w:shd w:val="clear" w:color="auto" w:fill="auto"/>
          </w:tcPr>
          <w:p w14:paraId="1D9F0B23" w14:textId="77777777" w:rsidR="00BA11A6" w:rsidRPr="005057FC" w:rsidRDefault="00BA11A6" w:rsidP="00C44CCA">
            <w:pPr>
              <w:rPr>
                <w:rFonts w:cstheme="minorHAnsi"/>
                <w:b/>
                <w:lang w:val="en-GB"/>
              </w:rPr>
            </w:pPr>
          </w:p>
          <w:p w14:paraId="0AA17C3D" w14:textId="77777777" w:rsidR="00C251C4" w:rsidRPr="005057FC" w:rsidRDefault="00C251C4" w:rsidP="00C44CCA">
            <w:pPr>
              <w:jc w:val="both"/>
              <w:rPr>
                <w:rFonts w:cstheme="minorHAnsi"/>
                <w:lang w:val="en-GB"/>
              </w:rPr>
            </w:pPr>
          </w:p>
          <w:p w14:paraId="7027D985" w14:textId="77777777" w:rsidR="00C251C4" w:rsidRPr="005057FC" w:rsidRDefault="00C251C4" w:rsidP="00C44CCA">
            <w:pPr>
              <w:jc w:val="both"/>
              <w:rPr>
                <w:rFonts w:cstheme="minorHAnsi"/>
                <w:lang w:val="en-GB"/>
              </w:rPr>
            </w:pPr>
            <w:r w:rsidRPr="005057FC">
              <w:rPr>
                <w:rFonts w:cstheme="minorHAnsi"/>
                <w:lang w:val="en-GB"/>
              </w:rPr>
              <w:t>2 = Good</w:t>
            </w:r>
          </w:p>
          <w:p w14:paraId="43D0B2D9" w14:textId="77777777" w:rsidR="00C251C4" w:rsidRPr="005057FC" w:rsidRDefault="00C251C4" w:rsidP="00C44CCA">
            <w:pPr>
              <w:jc w:val="both"/>
              <w:rPr>
                <w:rFonts w:cstheme="minorHAnsi"/>
                <w:lang w:val="en-GB"/>
              </w:rPr>
            </w:pPr>
          </w:p>
          <w:p w14:paraId="29B5B9FC" w14:textId="77777777" w:rsidR="00114876" w:rsidRPr="005057FC" w:rsidRDefault="00114876" w:rsidP="00C44CCA">
            <w:pPr>
              <w:jc w:val="both"/>
              <w:rPr>
                <w:rFonts w:cstheme="minorHAnsi"/>
                <w:lang w:val="en-GB"/>
              </w:rPr>
            </w:pPr>
          </w:p>
          <w:p w14:paraId="52C1FC20" w14:textId="13A90291" w:rsidR="00114876" w:rsidRPr="005057FC" w:rsidRDefault="00EA362C" w:rsidP="005057FC">
            <w:pPr>
              <w:spacing w:after="160" w:line="259" w:lineRule="auto"/>
              <w:jc w:val="both"/>
              <w:rPr>
                <w:rFonts w:cstheme="minorHAnsi"/>
                <w:lang w:val="en-GB"/>
              </w:rPr>
            </w:pPr>
            <w:r w:rsidRPr="005057FC">
              <w:rPr>
                <w:rFonts w:cstheme="minorHAnsi"/>
                <w:lang w:val="en-GB"/>
              </w:rPr>
              <w:t>The</w:t>
            </w:r>
            <w:r w:rsidR="00114876" w:rsidRPr="005057FC">
              <w:rPr>
                <w:rFonts w:cstheme="minorHAnsi"/>
                <w:lang w:val="en-GB"/>
              </w:rPr>
              <w:t xml:space="preserve"> NGOs</w:t>
            </w:r>
            <w:r w:rsidRPr="005057FC">
              <w:rPr>
                <w:rFonts w:cstheme="minorHAnsi"/>
                <w:lang w:val="en-GB"/>
              </w:rPr>
              <w:t xml:space="preserve"> are involved</w:t>
            </w:r>
            <w:r w:rsidR="00114876" w:rsidRPr="005057FC">
              <w:rPr>
                <w:rFonts w:cstheme="minorHAnsi"/>
                <w:lang w:val="en-GB"/>
              </w:rPr>
              <w:t xml:space="preserve"> in dialogue with governmental </w:t>
            </w:r>
            <w:r w:rsidR="00114876" w:rsidRPr="005057FC">
              <w:rPr>
                <w:rFonts w:cstheme="minorHAnsi"/>
                <w:lang w:val="en-GB"/>
              </w:rPr>
              <w:lastRenderedPageBreak/>
              <w:t>bodies and into relevant governmental programs, activities</w:t>
            </w:r>
            <w:r w:rsidRPr="005057FC">
              <w:rPr>
                <w:rFonts w:cstheme="minorHAnsi"/>
                <w:lang w:val="en-GB"/>
              </w:rPr>
              <w:t xml:space="preserve"> (usually it is only passive involvement upon the request of NGOs). The NGOs are not usually include in </w:t>
            </w:r>
            <w:r w:rsidR="0037611C" w:rsidRPr="005057FC">
              <w:rPr>
                <w:rFonts w:cstheme="minorHAnsi"/>
                <w:lang w:val="en-GB"/>
              </w:rPr>
              <w:t xml:space="preserve"> government delegations for international processes</w:t>
            </w:r>
            <w:r w:rsidRPr="005057FC">
              <w:rPr>
                <w:rFonts w:cstheme="minorHAnsi"/>
                <w:lang w:val="en-GB"/>
              </w:rPr>
              <w:t xml:space="preserve">. </w:t>
            </w:r>
          </w:p>
          <w:p w14:paraId="76F22D31" w14:textId="661B5F3C" w:rsidR="00114876" w:rsidRPr="005057FC" w:rsidRDefault="0036486F" w:rsidP="005057FC">
            <w:pPr>
              <w:spacing w:after="160" w:line="259" w:lineRule="auto"/>
              <w:jc w:val="both"/>
              <w:rPr>
                <w:rFonts w:cstheme="minorHAnsi"/>
                <w:lang w:val="en-GB"/>
              </w:rPr>
            </w:pPr>
            <w:r w:rsidRPr="005057FC">
              <w:rPr>
                <w:rFonts w:cstheme="minorHAnsi"/>
                <w:lang w:val="en-GB"/>
              </w:rPr>
              <w:t xml:space="preserve">There are no framework agreements on financing of </w:t>
            </w:r>
            <w:r w:rsidR="00114876" w:rsidRPr="005057FC">
              <w:rPr>
                <w:rFonts w:cstheme="minorHAnsi"/>
                <w:lang w:val="en-GB"/>
              </w:rPr>
              <w:t>the involvement of NGOs</w:t>
            </w:r>
            <w:r w:rsidRPr="005057FC">
              <w:rPr>
                <w:rFonts w:cstheme="minorHAnsi"/>
                <w:lang w:val="en-GB"/>
              </w:rPr>
              <w:t>.</w:t>
            </w:r>
          </w:p>
          <w:p w14:paraId="43BC9B46" w14:textId="43217B01" w:rsidR="00114876" w:rsidRPr="005057FC" w:rsidRDefault="0036486F" w:rsidP="005057FC">
            <w:pPr>
              <w:spacing w:after="160" w:line="259" w:lineRule="auto"/>
              <w:jc w:val="both"/>
              <w:rPr>
                <w:rFonts w:cstheme="minorHAnsi"/>
                <w:lang w:val="en-GB"/>
              </w:rPr>
            </w:pPr>
            <w:r w:rsidRPr="005057FC">
              <w:rPr>
                <w:rFonts w:cstheme="minorHAnsi"/>
                <w:lang w:val="en-GB"/>
              </w:rPr>
              <w:t xml:space="preserve">There is not so often the </w:t>
            </w:r>
            <w:r w:rsidR="00114876" w:rsidRPr="005057FC">
              <w:rPr>
                <w:rFonts w:cstheme="minorHAnsi"/>
                <w:lang w:val="en-GB"/>
              </w:rPr>
              <w:t>direct financing of environmental NGOs through project based or operational support</w:t>
            </w:r>
            <w:r w:rsidRPr="005057FC">
              <w:rPr>
                <w:rFonts w:cstheme="minorHAnsi"/>
                <w:lang w:val="en-GB"/>
              </w:rPr>
              <w:t xml:space="preserve">. </w:t>
            </w:r>
          </w:p>
          <w:p w14:paraId="7CA72F3C" w14:textId="6EC37BFF" w:rsidR="00114876" w:rsidRPr="005057FC" w:rsidRDefault="0036486F" w:rsidP="005057FC">
            <w:pPr>
              <w:spacing w:after="160" w:line="259" w:lineRule="auto"/>
              <w:jc w:val="both"/>
              <w:rPr>
                <w:rFonts w:cstheme="minorHAnsi"/>
                <w:lang w:val="en-GB"/>
              </w:rPr>
            </w:pPr>
            <w:r w:rsidRPr="005057FC">
              <w:rPr>
                <w:rFonts w:cstheme="minorHAnsi"/>
                <w:lang w:val="en-GB"/>
              </w:rPr>
              <w:t xml:space="preserve">The transparency of financial support is ensured, it is objective and based on on professional considerations. </w:t>
            </w:r>
            <w:r w:rsidR="00EA362C" w:rsidRPr="005057FC">
              <w:rPr>
                <w:rFonts w:cstheme="minorHAnsi"/>
                <w:lang w:val="en-GB"/>
              </w:rPr>
              <w:t xml:space="preserve">The NGOs are registered by th registration courts for free and without any problems. </w:t>
            </w:r>
            <w:r w:rsidRPr="005057FC">
              <w:rPr>
                <w:rFonts w:cstheme="minorHAnsi"/>
                <w:lang w:val="en-GB"/>
              </w:rPr>
              <w:t xml:space="preserve">There are no high administrative burdens or need for re-registration. </w:t>
            </w:r>
          </w:p>
          <w:p w14:paraId="12508EC9" w14:textId="77777777" w:rsidR="00C251C4" w:rsidRPr="005057FC" w:rsidRDefault="00C251C4">
            <w:pPr>
              <w:rPr>
                <w:rFonts w:cstheme="minorHAnsi"/>
                <w:b/>
                <w:lang w:val="en-GB"/>
              </w:rPr>
            </w:pPr>
          </w:p>
        </w:tc>
      </w:tr>
      <w:tr w:rsidR="00AA3980" w:rsidRPr="005057FC" w14:paraId="7CBE7E70" w14:textId="77777777" w:rsidTr="00926651">
        <w:tc>
          <w:tcPr>
            <w:tcW w:w="596" w:type="pct"/>
            <w:shd w:val="clear" w:color="auto" w:fill="auto"/>
          </w:tcPr>
          <w:p w14:paraId="33058407" w14:textId="77777777" w:rsidR="00AA3980" w:rsidRPr="005057FC" w:rsidRDefault="00AA3980" w:rsidP="00AA3980">
            <w:pPr>
              <w:rPr>
                <w:rStyle w:val="CommentReference"/>
                <w:rFonts w:cstheme="minorHAnsi"/>
                <w:sz w:val="22"/>
                <w:szCs w:val="22"/>
              </w:rPr>
            </w:pPr>
          </w:p>
          <w:p w14:paraId="4C4E8D45" w14:textId="75A6D0CA" w:rsidR="00AA3980" w:rsidRPr="005057FC" w:rsidRDefault="00AA3980" w:rsidP="00AA3980">
            <w:pPr>
              <w:rPr>
                <w:rStyle w:val="CommentReference"/>
                <w:rFonts w:cstheme="minorHAnsi"/>
                <w:sz w:val="22"/>
                <w:szCs w:val="22"/>
              </w:rPr>
            </w:pPr>
            <w:r w:rsidRPr="005057FC">
              <w:rPr>
                <w:rStyle w:val="CommentReference"/>
                <w:rFonts w:cstheme="minorHAnsi"/>
                <w:sz w:val="22"/>
                <w:szCs w:val="22"/>
              </w:rPr>
              <w:t>Art. 3(5)</w:t>
            </w:r>
          </w:p>
        </w:tc>
        <w:tc>
          <w:tcPr>
            <w:tcW w:w="2607" w:type="pct"/>
            <w:shd w:val="clear" w:color="auto" w:fill="auto"/>
          </w:tcPr>
          <w:p w14:paraId="6C54D852" w14:textId="77777777" w:rsidR="00AA3980" w:rsidRPr="005057FC" w:rsidRDefault="00AA3980" w:rsidP="00AA3980">
            <w:pPr>
              <w:jc w:val="both"/>
              <w:rPr>
                <w:rFonts w:cstheme="minorHAnsi"/>
                <w:lang w:val="en-GB"/>
              </w:rPr>
            </w:pPr>
          </w:p>
          <w:p w14:paraId="0DFBB99A" w14:textId="187FD1DA" w:rsidR="00AA3980" w:rsidRPr="005057FC" w:rsidRDefault="00676615" w:rsidP="00C8287F">
            <w:pPr>
              <w:pStyle w:val="ListParagraph"/>
              <w:numPr>
                <w:ilvl w:val="0"/>
                <w:numId w:val="27"/>
              </w:numPr>
              <w:jc w:val="both"/>
              <w:rPr>
                <w:rFonts w:cstheme="minorHAnsi"/>
                <w:lang w:val="en-GB"/>
              </w:rPr>
            </w:pPr>
            <w:r w:rsidRPr="005057FC">
              <w:rPr>
                <w:rFonts w:cstheme="minorHAnsi"/>
                <w:lang w:val="en-GB"/>
              </w:rPr>
              <w:t>In practice, does t</w:t>
            </w:r>
            <w:r w:rsidR="00AA3980" w:rsidRPr="005057FC">
              <w:rPr>
                <w:rFonts w:cstheme="minorHAnsi"/>
                <w:lang w:val="en-GB"/>
              </w:rPr>
              <w:t xml:space="preserve">he Party </w:t>
            </w:r>
            <w:r w:rsidRPr="005057FC">
              <w:rPr>
                <w:rFonts w:cstheme="minorHAnsi"/>
                <w:lang w:val="en-GB"/>
              </w:rPr>
              <w:t>provide</w:t>
            </w:r>
            <w:r w:rsidR="00AA3980" w:rsidRPr="005057FC">
              <w:rPr>
                <w:rFonts w:cstheme="minorHAnsi"/>
                <w:lang w:val="en-GB"/>
              </w:rPr>
              <w:t xml:space="preserve"> for broader access to information, more extensive public participation in decision-making</w:t>
            </w:r>
            <w:r w:rsidRPr="005057FC">
              <w:rPr>
                <w:rFonts w:cstheme="minorHAnsi"/>
                <w:lang w:val="en-GB"/>
              </w:rPr>
              <w:t xml:space="preserve"> or</w:t>
            </w:r>
            <w:r w:rsidR="00AA3980" w:rsidRPr="005057FC">
              <w:rPr>
                <w:rFonts w:cstheme="minorHAnsi"/>
                <w:lang w:val="en-GB"/>
              </w:rPr>
              <w:t xml:space="preserve"> wider access to justice in environmental matters than </w:t>
            </w:r>
            <w:r w:rsidRPr="005057FC">
              <w:rPr>
                <w:rFonts w:cstheme="minorHAnsi"/>
                <w:lang w:val="en-GB"/>
              </w:rPr>
              <w:t xml:space="preserve">is </w:t>
            </w:r>
            <w:r w:rsidR="00AA3980" w:rsidRPr="005057FC">
              <w:rPr>
                <w:rFonts w:cstheme="minorHAnsi"/>
                <w:lang w:val="en-GB"/>
              </w:rPr>
              <w:t>required by the Convention?</w:t>
            </w:r>
          </w:p>
          <w:p w14:paraId="0D0C0D82" w14:textId="77777777" w:rsidR="00AA3980" w:rsidRPr="005057FC" w:rsidRDefault="00AA3980" w:rsidP="00AA3980">
            <w:pPr>
              <w:jc w:val="both"/>
              <w:rPr>
                <w:rFonts w:cstheme="minorHAnsi"/>
                <w:lang w:val="en-GB"/>
              </w:rPr>
            </w:pPr>
          </w:p>
          <w:p w14:paraId="226EEF6C" w14:textId="77777777" w:rsidR="00AA3980" w:rsidRPr="005057FC" w:rsidRDefault="00AA3980" w:rsidP="00AA3980">
            <w:pPr>
              <w:jc w:val="both"/>
              <w:rPr>
                <w:rFonts w:cstheme="minorHAnsi"/>
                <w:lang w:val="en-GB"/>
              </w:rPr>
            </w:pPr>
            <w:r w:rsidRPr="005057FC">
              <w:rPr>
                <w:rFonts w:cstheme="minorHAnsi"/>
                <w:lang w:val="en-GB"/>
              </w:rPr>
              <w:t>Article 3(5) provides:</w:t>
            </w:r>
          </w:p>
          <w:p w14:paraId="14E3C8BF" w14:textId="77777777" w:rsidR="00AA3980" w:rsidRPr="005057FC" w:rsidRDefault="00AA3980" w:rsidP="00AA3980">
            <w:pPr>
              <w:jc w:val="both"/>
              <w:rPr>
                <w:rFonts w:cstheme="minorHAnsi"/>
                <w:lang w:val="en-GB"/>
              </w:rPr>
            </w:pPr>
          </w:p>
          <w:p w14:paraId="0198F7F2" w14:textId="77777777" w:rsidR="00AA3980" w:rsidRPr="005057FC" w:rsidRDefault="00AA3980" w:rsidP="00AA3980">
            <w:pPr>
              <w:jc w:val="both"/>
              <w:rPr>
                <w:rFonts w:cstheme="minorHAnsi"/>
                <w:lang w:val="en-GB"/>
              </w:rPr>
            </w:pPr>
            <w:r w:rsidRPr="005057FC">
              <w:rPr>
                <w:rFonts w:cstheme="minorHAnsi"/>
              </w:rPr>
              <w:t xml:space="preserve">“5. The provisions of this Convention shall not affect the right of a Party to maintain or introduce measures providing for broader access to information, more extensive public participation in decision-making and wider access to </w:t>
            </w:r>
            <w:r w:rsidRPr="005057FC">
              <w:rPr>
                <w:rFonts w:cstheme="minorHAnsi"/>
              </w:rPr>
              <w:lastRenderedPageBreak/>
              <w:t>justice in environmental matters than required by this Convention.”</w:t>
            </w:r>
          </w:p>
          <w:p w14:paraId="646CA700" w14:textId="77777777" w:rsidR="00AA3980" w:rsidRPr="005057FC" w:rsidRDefault="00AA3980" w:rsidP="00AA3980">
            <w:pPr>
              <w:jc w:val="both"/>
              <w:rPr>
                <w:rFonts w:cstheme="minorHAnsi"/>
                <w:lang w:val="en-GB"/>
              </w:rPr>
            </w:pPr>
          </w:p>
          <w:p w14:paraId="7C8E7E48" w14:textId="77777777" w:rsidR="00AA3980" w:rsidRPr="005057FC" w:rsidRDefault="00AA3980" w:rsidP="00AA3980">
            <w:pPr>
              <w:rPr>
                <w:rFonts w:cstheme="minorHAnsi"/>
                <w:lang w:val="en-GB"/>
              </w:rPr>
            </w:pPr>
          </w:p>
        </w:tc>
        <w:tc>
          <w:tcPr>
            <w:tcW w:w="1797" w:type="pct"/>
            <w:shd w:val="clear" w:color="auto" w:fill="auto"/>
          </w:tcPr>
          <w:p w14:paraId="0E99AC29" w14:textId="3D06FEEF" w:rsidR="00AA3980" w:rsidRPr="005057FC" w:rsidRDefault="00AA3980" w:rsidP="00AA3980">
            <w:pPr>
              <w:rPr>
                <w:rFonts w:cstheme="minorHAnsi"/>
                <w:lang w:val="en-GB"/>
              </w:rPr>
            </w:pPr>
            <w:r w:rsidRPr="005057FC">
              <w:rPr>
                <w:rFonts w:cstheme="minorHAnsi"/>
                <w:lang w:val="en-GB"/>
              </w:rPr>
              <w:lastRenderedPageBreak/>
              <w:t xml:space="preserve">1 = </w:t>
            </w:r>
            <w:r w:rsidR="00676615" w:rsidRPr="005057FC">
              <w:rPr>
                <w:rFonts w:cstheme="minorHAnsi"/>
                <w:lang w:val="en-GB"/>
              </w:rPr>
              <w:t>Rarely</w:t>
            </w:r>
          </w:p>
          <w:p w14:paraId="386E624F" w14:textId="77777777" w:rsidR="00AA3980" w:rsidRPr="005057FC" w:rsidRDefault="00AA3980" w:rsidP="00AA3980">
            <w:pPr>
              <w:rPr>
                <w:rFonts w:cstheme="minorHAnsi"/>
                <w:lang w:val="en-GB"/>
              </w:rPr>
            </w:pPr>
          </w:p>
          <w:p w14:paraId="05C8DE22" w14:textId="3BB02768" w:rsidR="00AA3980" w:rsidRPr="005057FC" w:rsidRDefault="0036486F" w:rsidP="00AA3980">
            <w:pPr>
              <w:rPr>
                <w:rFonts w:cstheme="minorHAnsi"/>
                <w:lang w:val="en-GB"/>
              </w:rPr>
            </w:pPr>
            <w:r w:rsidRPr="005057FC">
              <w:rPr>
                <w:rFonts w:cstheme="minorHAnsi"/>
                <w:lang w:val="en-GB"/>
              </w:rPr>
              <w:t xml:space="preserve">There is broader public participation for NGOs in </w:t>
            </w:r>
            <w:r w:rsidR="003A3F06">
              <w:rPr>
                <w:rFonts w:cstheme="minorHAnsi"/>
                <w:lang w:val="en-GB"/>
              </w:rPr>
              <w:t>environmental permitting procedures (beyond “art. 6/</w:t>
            </w:r>
            <w:r w:rsidRPr="005057FC">
              <w:rPr>
                <w:rFonts w:cstheme="minorHAnsi"/>
                <w:lang w:val="en-GB"/>
              </w:rPr>
              <w:t>EIA cases</w:t>
            </w:r>
            <w:r w:rsidR="003A3F06">
              <w:rPr>
                <w:rFonts w:cstheme="minorHAnsi"/>
                <w:lang w:val="en-GB"/>
              </w:rPr>
              <w:t>”)</w:t>
            </w:r>
            <w:r w:rsidRPr="005057FC">
              <w:rPr>
                <w:rFonts w:cstheme="minorHAnsi"/>
                <w:lang w:val="en-GB"/>
              </w:rPr>
              <w:t xml:space="preserve"> than required by the Convention</w:t>
            </w:r>
            <w:r w:rsidR="003A3F06">
              <w:rPr>
                <w:rFonts w:cstheme="minorHAnsi"/>
                <w:lang w:val="en-GB"/>
              </w:rPr>
              <w:t>, on the basis of the Nature Protection Act</w:t>
            </w:r>
            <w:r w:rsidRPr="005057FC">
              <w:rPr>
                <w:rFonts w:cstheme="minorHAnsi"/>
                <w:lang w:val="en-GB"/>
              </w:rPr>
              <w:t xml:space="preserve">. In other cases the rights of public are </w:t>
            </w:r>
            <w:r w:rsidR="003A3F06">
              <w:rPr>
                <w:rFonts w:cstheme="minorHAnsi"/>
                <w:lang w:val="en-GB"/>
              </w:rPr>
              <w:t xml:space="preserve">often </w:t>
            </w:r>
            <w:r w:rsidRPr="005057FC">
              <w:rPr>
                <w:rFonts w:cstheme="minorHAnsi"/>
                <w:lang w:val="en-GB"/>
              </w:rPr>
              <w:t>interpreted or stated narrower than required by the Convention.</w:t>
            </w:r>
          </w:p>
          <w:p w14:paraId="0A98C3C4" w14:textId="77777777" w:rsidR="00AA3980" w:rsidRPr="005057FC" w:rsidRDefault="00AA3980" w:rsidP="00AA3980">
            <w:pPr>
              <w:rPr>
                <w:rFonts w:cstheme="minorHAnsi"/>
                <w:lang w:val="en-GB"/>
              </w:rPr>
            </w:pPr>
          </w:p>
          <w:p w14:paraId="018F97C8" w14:textId="77777777" w:rsidR="00AA3980" w:rsidRPr="005057FC" w:rsidRDefault="00AA3980" w:rsidP="00AA3980">
            <w:pPr>
              <w:rPr>
                <w:rFonts w:cstheme="minorHAnsi"/>
                <w:b/>
                <w:lang w:val="en-GB"/>
              </w:rPr>
            </w:pPr>
          </w:p>
        </w:tc>
      </w:tr>
      <w:tr w:rsidR="00AA3980" w:rsidRPr="005057FC" w14:paraId="42CE270D" w14:textId="77777777" w:rsidTr="00D74926">
        <w:tc>
          <w:tcPr>
            <w:tcW w:w="596" w:type="pct"/>
            <w:shd w:val="clear" w:color="auto" w:fill="auto"/>
          </w:tcPr>
          <w:p w14:paraId="23C1215A" w14:textId="77777777" w:rsidR="00AA3980" w:rsidRPr="005057FC" w:rsidRDefault="00AA3980" w:rsidP="00AA3980">
            <w:pPr>
              <w:rPr>
                <w:rFonts w:cstheme="minorHAnsi"/>
                <w:lang w:val="en-GB"/>
              </w:rPr>
            </w:pPr>
          </w:p>
          <w:p w14:paraId="43292E25" w14:textId="77777777" w:rsidR="00AA3980" w:rsidRPr="005057FC" w:rsidRDefault="00AA3980" w:rsidP="00AA3980">
            <w:pPr>
              <w:rPr>
                <w:rFonts w:cstheme="minorHAnsi"/>
                <w:lang w:val="en-GB"/>
              </w:rPr>
            </w:pPr>
            <w:r w:rsidRPr="005057FC">
              <w:rPr>
                <w:rFonts w:cstheme="minorHAnsi"/>
                <w:lang w:val="en-GB"/>
              </w:rPr>
              <w:t>Art. 3(7)</w:t>
            </w:r>
          </w:p>
        </w:tc>
        <w:tc>
          <w:tcPr>
            <w:tcW w:w="2607" w:type="pct"/>
            <w:shd w:val="clear" w:color="auto" w:fill="auto"/>
          </w:tcPr>
          <w:p w14:paraId="1DDC20FA" w14:textId="77777777" w:rsidR="00AA3980" w:rsidRPr="005057FC" w:rsidRDefault="00AA3980" w:rsidP="00AA3980">
            <w:pPr>
              <w:rPr>
                <w:rFonts w:cstheme="minorHAnsi"/>
                <w:lang w:val="en-GB"/>
              </w:rPr>
            </w:pPr>
          </w:p>
          <w:p w14:paraId="20E9E100" w14:textId="77777777" w:rsidR="00AA3980" w:rsidRPr="005057FC" w:rsidRDefault="00AA3980" w:rsidP="00C8287F">
            <w:pPr>
              <w:pStyle w:val="ListParagraph"/>
              <w:numPr>
                <w:ilvl w:val="0"/>
                <w:numId w:val="27"/>
              </w:numPr>
              <w:rPr>
                <w:rFonts w:cstheme="minorHAnsi"/>
                <w:lang w:val="en-GB"/>
              </w:rPr>
            </w:pPr>
            <w:r w:rsidRPr="005057FC">
              <w:rPr>
                <w:rFonts w:cstheme="minorHAnsi"/>
                <w:lang w:val="en-GB"/>
              </w:rPr>
              <w:t xml:space="preserve">In practice, how is the government’s performance in terms of </w:t>
            </w:r>
            <w:r w:rsidRPr="005057FC">
              <w:rPr>
                <w:rFonts w:cstheme="minorHAnsi"/>
              </w:rPr>
              <w:t>promoting the application of the principles of the Aarhus Convention in international environmental decision-making processes and within the framework of international organizations in matters relating to the environment?</w:t>
            </w:r>
          </w:p>
          <w:p w14:paraId="47699018" w14:textId="77777777" w:rsidR="00AA3980" w:rsidRPr="005057FC" w:rsidRDefault="00AA3980" w:rsidP="00AA3980">
            <w:pPr>
              <w:rPr>
                <w:rFonts w:cstheme="minorHAnsi"/>
                <w:lang w:val="en-GB"/>
              </w:rPr>
            </w:pPr>
          </w:p>
          <w:p w14:paraId="37C9D36B" w14:textId="77777777" w:rsidR="00AA3980" w:rsidRPr="005057FC" w:rsidRDefault="00AA3980" w:rsidP="00AA3980">
            <w:pPr>
              <w:rPr>
                <w:rFonts w:cstheme="minorHAnsi"/>
              </w:rPr>
            </w:pPr>
            <w:r w:rsidRPr="005057FC">
              <w:rPr>
                <w:rFonts w:cstheme="minorHAnsi"/>
              </w:rPr>
              <w:t>Art. 3(7) provides:</w:t>
            </w:r>
          </w:p>
          <w:p w14:paraId="54C07C86" w14:textId="77777777" w:rsidR="00AA3980" w:rsidRPr="005057FC" w:rsidRDefault="00AA3980" w:rsidP="00AA3980">
            <w:pPr>
              <w:rPr>
                <w:rFonts w:cstheme="minorHAnsi"/>
                <w:lang w:val="en-GB"/>
              </w:rPr>
            </w:pPr>
            <w:r w:rsidRPr="005057FC">
              <w:rPr>
                <w:rFonts w:cstheme="minorHAnsi"/>
              </w:rPr>
              <w:br/>
              <w:t>“Each Party shall promote the application of the principles of this Convention in international environmental decision-making processes and within the framework of international organizations in matters relating to the environment.”</w:t>
            </w:r>
          </w:p>
        </w:tc>
        <w:tc>
          <w:tcPr>
            <w:tcW w:w="1797" w:type="pct"/>
            <w:shd w:val="clear" w:color="auto" w:fill="auto"/>
          </w:tcPr>
          <w:p w14:paraId="030D3E05" w14:textId="1C84F0CA" w:rsidR="00AA3980" w:rsidRPr="005057FC" w:rsidRDefault="00AA3980" w:rsidP="00AA3980">
            <w:pPr>
              <w:jc w:val="both"/>
              <w:rPr>
                <w:rFonts w:cstheme="minorHAnsi"/>
                <w:b/>
                <w:lang w:val="en-GB"/>
              </w:rPr>
            </w:pPr>
          </w:p>
          <w:p w14:paraId="6212154E" w14:textId="77777777" w:rsidR="00AA3980" w:rsidRPr="005057FC" w:rsidRDefault="00AA3980" w:rsidP="00AA3980">
            <w:pPr>
              <w:jc w:val="both"/>
              <w:rPr>
                <w:rFonts w:cstheme="minorHAnsi"/>
                <w:lang w:val="en-GB"/>
              </w:rPr>
            </w:pPr>
            <w:r w:rsidRPr="005057FC">
              <w:rPr>
                <w:rFonts w:cstheme="minorHAnsi"/>
                <w:lang w:val="en-GB"/>
              </w:rPr>
              <w:t>0 = Poor or non-existent</w:t>
            </w:r>
          </w:p>
          <w:p w14:paraId="6AC8409A" w14:textId="77777777" w:rsidR="00AA3980" w:rsidRPr="005057FC" w:rsidRDefault="00AA3980" w:rsidP="00AA3980">
            <w:pPr>
              <w:jc w:val="both"/>
              <w:rPr>
                <w:rFonts w:cstheme="minorHAnsi"/>
                <w:lang w:val="en-GB"/>
              </w:rPr>
            </w:pPr>
          </w:p>
          <w:p w14:paraId="72EF44F7" w14:textId="1B925550" w:rsidR="00AA3980" w:rsidRPr="005057FC" w:rsidRDefault="00FB0E91" w:rsidP="00FB0E91">
            <w:pPr>
              <w:rPr>
                <w:rFonts w:cstheme="minorHAnsi"/>
                <w:lang w:val="en-GB"/>
              </w:rPr>
            </w:pPr>
            <w:r w:rsidRPr="005057FC">
              <w:rPr>
                <w:rFonts w:cstheme="minorHAnsi"/>
                <w:lang w:val="en-GB"/>
              </w:rPr>
              <w:t xml:space="preserve">Ministry of Environment does not publish any materials about promotion </w:t>
            </w:r>
            <w:r w:rsidR="00AA3980" w:rsidRPr="005057FC">
              <w:rPr>
                <w:rFonts w:cstheme="minorHAnsi"/>
                <w:lang w:val="en-GB"/>
              </w:rPr>
              <w:t>the application of the principles of the Aarhus Co</w:t>
            </w:r>
            <w:r w:rsidRPr="005057FC">
              <w:rPr>
                <w:rFonts w:cstheme="minorHAnsi"/>
                <w:lang w:val="en-GB"/>
              </w:rPr>
              <w:t>nvention in the UNFCCC process or in UNEA.</w:t>
            </w:r>
          </w:p>
          <w:p w14:paraId="08037BD2" w14:textId="77777777" w:rsidR="00AA3980" w:rsidRPr="005057FC" w:rsidRDefault="00AA3980" w:rsidP="00AA3980">
            <w:pPr>
              <w:rPr>
                <w:rFonts w:cstheme="minorHAnsi"/>
                <w:lang w:val="en-GB"/>
              </w:rPr>
            </w:pPr>
          </w:p>
          <w:p w14:paraId="27C99DE8" w14:textId="77777777" w:rsidR="00AA3980" w:rsidRPr="005057FC" w:rsidRDefault="00AA3980" w:rsidP="00AA3980">
            <w:pPr>
              <w:jc w:val="both"/>
              <w:rPr>
                <w:rFonts w:cstheme="minorHAnsi"/>
                <w:lang w:val="en-GB"/>
              </w:rPr>
            </w:pPr>
          </w:p>
          <w:p w14:paraId="7CBB919D" w14:textId="77777777" w:rsidR="00AA3980" w:rsidRPr="005057FC" w:rsidRDefault="00AA3980" w:rsidP="00AA3980">
            <w:pPr>
              <w:rPr>
                <w:rFonts w:cstheme="minorHAnsi"/>
                <w:b/>
                <w:lang w:val="en-GB"/>
              </w:rPr>
            </w:pPr>
          </w:p>
        </w:tc>
      </w:tr>
      <w:tr w:rsidR="00AA3980" w:rsidRPr="005057FC" w14:paraId="5F33814A" w14:textId="77777777" w:rsidTr="00D74926">
        <w:tc>
          <w:tcPr>
            <w:tcW w:w="596" w:type="pct"/>
            <w:shd w:val="clear" w:color="auto" w:fill="auto"/>
          </w:tcPr>
          <w:p w14:paraId="79BCF0AA" w14:textId="77777777" w:rsidR="00AA3980" w:rsidRPr="005057FC" w:rsidRDefault="00AA3980" w:rsidP="00AA3980">
            <w:pPr>
              <w:rPr>
                <w:rFonts w:cstheme="minorHAnsi"/>
                <w:lang w:val="en-GB"/>
              </w:rPr>
            </w:pPr>
          </w:p>
          <w:p w14:paraId="6069ACE1" w14:textId="77777777" w:rsidR="00AA3980" w:rsidRPr="005057FC" w:rsidRDefault="00AA3980" w:rsidP="00AA3980">
            <w:pPr>
              <w:rPr>
                <w:rFonts w:cstheme="minorHAnsi"/>
                <w:lang w:val="en-GB"/>
              </w:rPr>
            </w:pPr>
            <w:r w:rsidRPr="005057FC">
              <w:rPr>
                <w:rFonts w:cstheme="minorHAnsi"/>
                <w:lang w:val="en-GB"/>
              </w:rPr>
              <w:t>Art. 3(8)</w:t>
            </w:r>
          </w:p>
        </w:tc>
        <w:tc>
          <w:tcPr>
            <w:tcW w:w="2607" w:type="pct"/>
            <w:shd w:val="clear" w:color="auto" w:fill="auto"/>
          </w:tcPr>
          <w:p w14:paraId="511A2F25" w14:textId="77777777" w:rsidR="00AA3980" w:rsidRPr="005057FC" w:rsidRDefault="00AA3980" w:rsidP="00AA3980">
            <w:pPr>
              <w:rPr>
                <w:rFonts w:cstheme="minorHAnsi"/>
                <w:lang w:val="en-GB"/>
              </w:rPr>
            </w:pPr>
          </w:p>
          <w:p w14:paraId="748F7E7F" w14:textId="33C00B7A" w:rsidR="00AA3980" w:rsidRPr="005057FC" w:rsidRDefault="00AA3980" w:rsidP="00C8287F">
            <w:pPr>
              <w:pStyle w:val="ListParagraph"/>
              <w:numPr>
                <w:ilvl w:val="0"/>
                <w:numId w:val="32"/>
              </w:numPr>
              <w:rPr>
                <w:rFonts w:cstheme="minorHAnsi"/>
                <w:lang w:val="en-GB"/>
              </w:rPr>
            </w:pPr>
            <w:r w:rsidRPr="005057FC">
              <w:rPr>
                <w:rFonts w:cstheme="minorHAnsi"/>
                <w:lang w:val="en-GB"/>
              </w:rPr>
              <w:t xml:space="preserve">The performance of the Party in terms of ensuring that persons exercising their rights in conformity with the provisions of the Aarhus Convention are not penalized, persecuted or harassed </w:t>
            </w:r>
            <w:r w:rsidR="00D0547A" w:rsidRPr="005057FC">
              <w:rPr>
                <w:rFonts w:cstheme="minorHAnsi"/>
                <w:lang w:val="en-GB"/>
              </w:rPr>
              <w:t xml:space="preserve">by State organisations or by third persons </w:t>
            </w:r>
            <w:r w:rsidRPr="005057FC">
              <w:rPr>
                <w:rFonts w:cstheme="minorHAnsi"/>
                <w:lang w:val="en-GB"/>
              </w:rPr>
              <w:t xml:space="preserve">in any way for their involvement </w:t>
            </w:r>
          </w:p>
          <w:p w14:paraId="3FF4C918" w14:textId="77777777" w:rsidR="00AA3980" w:rsidRPr="005057FC" w:rsidRDefault="00AA3980" w:rsidP="00AA3980">
            <w:pPr>
              <w:rPr>
                <w:rFonts w:cstheme="minorHAnsi"/>
                <w:lang w:val="en-GB"/>
              </w:rPr>
            </w:pPr>
          </w:p>
          <w:p w14:paraId="2CD37A68" w14:textId="77777777" w:rsidR="00AA3980" w:rsidRPr="005057FC" w:rsidRDefault="00AA3980" w:rsidP="00AA3980">
            <w:pPr>
              <w:jc w:val="both"/>
              <w:rPr>
                <w:rFonts w:cstheme="minorHAnsi"/>
                <w:lang w:val="en-GB"/>
              </w:rPr>
            </w:pPr>
            <w:r w:rsidRPr="005057FC">
              <w:rPr>
                <w:rFonts w:cstheme="minorHAnsi"/>
                <w:lang w:val="en-GB"/>
              </w:rPr>
              <w:t>Art. 3(8) provides:</w:t>
            </w:r>
          </w:p>
          <w:p w14:paraId="480BB5B5" w14:textId="77777777" w:rsidR="00AA3980" w:rsidRPr="005057FC" w:rsidRDefault="00AA3980" w:rsidP="00AA3980">
            <w:pPr>
              <w:jc w:val="both"/>
              <w:rPr>
                <w:rFonts w:cstheme="minorHAnsi"/>
                <w:lang w:val="en-GB"/>
              </w:rPr>
            </w:pPr>
          </w:p>
          <w:p w14:paraId="0446B700" w14:textId="77777777" w:rsidR="00AA3980" w:rsidRPr="005057FC" w:rsidRDefault="00AA3980" w:rsidP="00AA3980">
            <w:pPr>
              <w:jc w:val="both"/>
              <w:rPr>
                <w:rFonts w:cstheme="minorHAnsi"/>
                <w:lang w:val="en-GB"/>
              </w:rPr>
            </w:pPr>
            <w:r w:rsidRPr="005057FC">
              <w:rPr>
                <w:rFonts w:cstheme="minorHAnsi"/>
                <w:lang w:val="en-GB"/>
              </w:rPr>
              <w:t>“Each Party shall ensure that persons exercising their rights in conformity with the provisions of this Convention shall not be penalized, persecuted or harassed in any way for their involvement. This provision shall not affect the powers of national courts to award reasonable costs in judicial</w:t>
            </w:r>
          </w:p>
          <w:p w14:paraId="27E7311A" w14:textId="77777777" w:rsidR="00AA3980" w:rsidRPr="005057FC" w:rsidRDefault="00AA3980" w:rsidP="00AA3980">
            <w:pPr>
              <w:rPr>
                <w:rFonts w:cstheme="minorHAnsi"/>
                <w:lang w:val="en-GB"/>
              </w:rPr>
            </w:pPr>
            <w:r w:rsidRPr="005057FC">
              <w:rPr>
                <w:rFonts w:cstheme="minorHAnsi"/>
                <w:lang w:val="en-GB"/>
              </w:rPr>
              <w:t>proceedings.”</w:t>
            </w:r>
          </w:p>
        </w:tc>
        <w:tc>
          <w:tcPr>
            <w:tcW w:w="1797" w:type="pct"/>
            <w:shd w:val="clear" w:color="auto" w:fill="auto"/>
          </w:tcPr>
          <w:p w14:paraId="6B536B77" w14:textId="77777777" w:rsidR="00AA3980" w:rsidRPr="005057FC" w:rsidRDefault="00AA3980" w:rsidP="00AA3980">
            <w:pPr>
              <w:rPr>
                <w:rFonts w:cstheme="minorHAnsi"/>
                <w:b/>
                <w:lang w:val="en-GB"/>
              </w:rPr>
            </w:pPr>
          </w:p>
          <w:p w14:paraId="0B6D998D" w14:textId="77777777" w:rsidR="00AA3980" w:rsidRPr="005057FC" w:rsidRDefault="00AA3980" w:rsidP="00AA3980">
            <w:pPr>
              <w:jc w:val="both"/>
              <w:rPr>
                <w:rFonts w:cstheme="minorHAnsi"/>
                <w:lang w:val="en-GB"/>
              </w:rPr>
            </w:pPr>
            <w:r w:rsidRPr="005057FC">
              <w:rPr>
                <w:rFonts w:cstheme="minorHAnsi"/>
                <w:lang w:val="en-GB"/>
              </w:rPr>
              <w:t>2 = Good</w:t>
            </w:r>
          </w:p>
          <w:p w14:paraId="06A86176" w14:textId="77777777" w:rsidR="00AA3980" w:rsidRPr="005057FC" w:rsidRDefault="00AA3980" w:rsidP="00AA3980">
            <w:pPr>
              <w:jc w:val="both"/>
              <w:rPr>
                <w:rFonts w:cstheme="minorHAnsi"/>
                <w:lang w:val="en-GB"/>
              </w:rPr>
            </w:pPr>
          </w:p>
          <w:p w14:paraId="2B74883D" w14:textId="77777777" w:rsidR="00AA3980" w:rsidRPr="005057FC" w:rsidRDefault="00AA3980" w:rsidP="00AA3980">
            <w:pPr>
              <w:jc w:val="both"/>
              <w:rPr>
                <w:rFonts w:cstheme="minorHAnsi"/>
                <w:lang w:val="en-GB"/>
              </w:rPr>
            </w:pPr>
          </w:p>
          <w:p w14:paraId="309B5CC9" w14:textId="17757DA5" w:rsidR="00AA3980" w:rsidRPr="005057FC" w:rsidRDefault="003C0B33" w:rsidP="00FB0E91">
            <w:pPr>
              <w:spacing w:after="160" w:line="259" w:lineRule="auto"/>
              <w:jc w:val="both"/>
              <w:rPr>
                <w:rFonts w:cstheme="minorHAnsi"/>
                <w:lang w:val="en-GB"/>
              </w:rPr>
            </w:pPr>
            <w:r w:rsidRPr="005057FC">
              <w:rPr>
                <w:rFonts w:cstheme="minorHAnsi"/>
                <w:lang w:val="en-GB"/>
              </w:rPr>
              <w:t>There are no</w:t>
            </w:r>
            <w:r w:rsidR="00AA3980" w:rsidRPr="005057FC">
              <w:rPr>
                <w:rFonts w:cstheme="minorHAnsi"/>
                <w:lang w:val="en-GB"/>
              </w:rPr>
              <w:t xml:space="preserve"> strategic lawsuits against public participation (SLAPP cases) or other similar legal manoeuvres initiated against NGOS, local communities or individuals, where legal tools are misused/abused in order to retaliate in respect of public participation, or intimidate the public from  participating</w:t>
            </w:r>
            <w:r w:rsidRPr="005057FC">
              <w:rPr>
                <w:rFonts w:cstheme="minorHAnsi"/>
                <w:lang w:val="en-GB"/>
              </w:rPr>
              <w:t>.</w:t>
            </w:r>
          </w:p>
          <w:p w14:paraId="5850C252" w14:textId="0042ABA4" w:rsidR="00AA3980" w:rsidRPr="005057FC" w:rsidRDefault="003C0B33" w:rsidP="00FB0E91">
            <w:pPr>
              <w:spacing w:after="160" w:line="259" w:lineRule="auto"/>
              <w:jc w:val="both"/>
              <w:rPr>
                <w:rFonts w:cstheme="minorHAnsi"/>
                <w:lang w:val="en-GB"/>
              </w:rPr>
            </w:pPr>
            <w:r w:rsidRPr="005057FC">
              <w:rPr>
                <w:rFonts w:cstheme="minorHAnsi"/>
                <w:lang w:val="en-GB"/>
              </w:rPr>
              <w:t>T</w:t>
            </w:r>
            <w:r w:rsidR="00AA3980" w:rsidRPr="005057FC">
              <w:rPr>
                <w:rFonts w:cstheme="minorHAnsi"/>
                <w:lang w:val="en-GB"/>
              </w:rPr>
              <w:t>he government</w:t>
            </w:r>
            <w:r w:rsidRPr="005057FC">
              <w:rPr>
                <w:rFonts w:cstheme="minorHAnsi"/>
                <w:lang w:val="en-GB"/>
              </w:rPr>
              <w:t xml:space="preserve"> usually do</w:t>
            </w:r>
            <w:r w:rsidR="003A3F06">
              <w:rPr>
                <w:rFonts w:cstheme="minorHAnsi"/>
                <w:lang w:val="en-GB"/>
              </w:rPr>
              <w:t>es</w:t>
            </w:r>
            <w:r w:rsidRPr="005057FC">
              <w:rPr>
                <w:rFonts w:cstheme="minorHAnsi"/>
                <w:lang w:val="en-GB"/>
              </w:rPr>
              <w:t xml:space="preserve"> not react in negative way</w:t>
            </w:r>
            <w:r w:rsidR="00AA3980" w:rsidRPr="005057FC">
              <w:rPr>
                <w:rFonts w:cstheme="minorHAnsi"/>
                <w:lang w:val="en-GB"/>
              </w:rPr>
              <w:t xml:space="preserve"> to civil disobedienceactions</w:t>
            </w:r>
            <w:r w:rsidRPr="005057FC">
              <w:rPr>
                <w:rFonts w:cstheme="minorHAnsi"/>
                <w:lang w:val="en-GB"/>
              </w:rPr>
              <w:t xml:space="preserve">, mostly the government pay more attention to the case as a </w:t>
            </w:r>
            <w:r w:rsidRPr="005057FC">
              <w:rPr>
                <w:rFonts w:cstheme="minorHAnsi"/>
                <w:lang w:val="en-GB"/>
              </w:rPr>
              <w:lastRenderedPageBreak/>
              <w:t xml:space="preserve">result. </w:t>
            </w:r>
          </w:p>
          <w:p w14:paraId="2D3BB0A9" w14:textId="18BF7378" w:rsidR="00AA3980" w:rsidRPr="005057FC" w:rsidRDefault="003C0B33" w:rsidP="00FB0E91">
            <w:pPr>
              <w:spacing w:after="160" w:line="259" w:lineRule="auto"/>
              <w:jc w:val="both"/>
              <w:rPr>
                <w:rFonts w:cstheme="minorHAnsi"/>
                <w:lang w:val="en-GB"/>
              </w:rPr>
            </w:pPr>
            <w:r w:rsidRPr="005057FC">
              <w:rPr>
                <w:rFonts w:cstheme="minorHAnsi"/>
                <w:lang w:val="en-GB"/>
              </w:rPr>
              <w:t xml:space="preserve">There </w:t>
            </w:r>
            <w:r w:rsidR="00AA3980" w:rsidRPr="005057FC">
              <w:rPr>
                <w:rFonts w:cstheme="minorHAnsi"/>
                <w:lang w:val="en-GB"/>
              </w:rPr>
              <w:t>are whistleblower protection rules</w:t>
            </w:r>
            <w:r w:rsidRPr="005057FC">
              <w:rPr>
                <w:rFonts w:cstheme="minorHAnsi"/>
                <w:lang w:val="en-GB"/>
              </w:rPr>
              <w:t>. The researcher is not aware of</w:t>
            </w:r>
            <w:r w:rsidR="003A3F06">
              <w:rPr>
                <w:rFonts w:cstheme="minorHAnsi"/>
                <w:lang w:val="en-GB"/>
              </w:rPr>
              <w:t xml:space="preserve"> their</w:t>
            </w:r>
            <w:r w:rsidRPr="005057FC">
              <w:rPr>
                <w:rFonts w:cstheme="minorHAnsi"/>
                <w:lang w:val="en-GB"/>
              </w:rPr>
              <w:t xml:space="preserve"> use in environmental matters. </w:t>
            </w:r>
            <w:r w:rsidR="00AA3980" w:rsidRPr="005057FC">
              <w:rPr>
                <w:rFonts w:cstheme="minorHAnsi"/>
                <w:lang w:val="en-GB"/>
              </w:rPr>
              <w:t xml:space="preserve"> </w:t>
            </w:r>
          </w:p>
          <w:p w14:paraId="06FF3D84" w14:textId="072BAE6A" w:rsidR="00AA3980" w:rsidRDefault="003C0B33" w:rsidP="00FB0E91">
            <w:pPr>
              <w:spacing w:after="160" w:line="259" w:lineRule="auto"/>
              <w:jc w:val="both"/>
              <w:rPr>
                <w:rFonts w:cstheme="minorHAnsi"/>
                <w:lang w:val="en-GB"/>
              </w:rPr>
            </w:pPr>
            <w:r w:rsidRPr="005057FC">
              <w:rPr>
                <w:rFonts w:cstheme="minorHAnsi"/>
                <w:lang w:val="en-GB"/>
              </w:rPr>
              <w:t>The</w:t>
            </w:r>
            <w:r w:rsidR="00AA3980" w:rsidRPr="005057FC">
              <w:rPr>
                <w:rFonts w:cstheme="minorHAnsi"/>
                <w:lang w:val="en-GB"/>
              </w:rPr>
              <w:t xml:space="preserve"> legal costs</w:t>
            </w:r>
            <w:r w:rsidRPr="005057FC">
              <w:rPr>
                <w:rFonts w:cstheme="minorHAnsi"/>
                <w:lang w:val="en-GB"/>
              </w:rPr>
              <w:t xml:space="preserve"> are not</w:t>
            </w:r>
            <w:r w:rsidR="00AA3980" w:rsidRPr="005057FC">
              <w:rPr>
                <w:rFonts w:cstheme="minorHAnsi"/>
                <w:lang w:val="en-GB"/>
              </w:rPr>
              <w:t xml:space="preserve"> applied in such a way as to penalise or harass those who used their participation rights</w:t>
            </w:r>
            <w:r w:rsidRPr="005057FC">
              <w:rPr>
                <w:rFonts w:cstheme="minorHAnsi"/>
                <w:lang w:val="en-GB"/>
              </w:rPr>
              <w:t xml:space="preserve">. Sometimes the </w:t>
            </w:r>
            <w:r w:rsidR="00AA3980" w:rsidRPr="005057FC">
              <w:rPr>
                <w:rFonts w:cstheme="minorHAnsi"/>
                <w:lang w:val="en-GB"/>
              </w:rPr>
              <w:t>media</w:t>
            </w:r>
            <w:r w:rsidRPr="005057FC">
              <w:rPr>
                <w:rFonts w:cstheme="minorHAnsi"/>
                <w:lang w:val="en-GB"/>
              </w:rPr>
              <w:t xml:space="preserve"> (especially local) are used</w:t>
            </w:r>
            <w:r w:rsidR="00AA3980" w:rsidRPr="005057FC">
              <w:rPr>
                <w:rFonts w:cstheme="minorHAnsi"/>
                <w:lang w:val="en-GB"/>
              </w:rPr>
              <w:t xml:space="preserve"> to harass or insult those who exercise their participation rights</w:t>
            </w:r>
            <w:r w:rsidRPr="005057FC">
              <w:rPr>
                <w:rFonts w:cstheme="minorHAnsi"/>
                <w:lang w:val="en-GB"/>
              </w:rPr>
              <w:t>.</w:t>
            </w:r>
            <w:r w:rsidR="00AA3980" w:rsidRPr="005057FC">
              <w:rPr>
                <w:rFonts w:cstheme="minorHAnsi"/>
                <w:lang w:val="en-GB"/>
              </w:rPr>
              <w:t xml:space="preserve"> </w:t>
            </w:r>
          </w:p>
          <w:p w14:paraId="047FE777" w14:textId="39DF7F9F" w:rsidR="00A4486A" w:rsidRPr="005057FC" w:rsidRDefault="00A4486A" w:rsidP="00FB0E91">
            <w:pPr>
              <w:spacing w:after="160" w:line="259" w:lineRule="auto"/>
              <w:jc w:val="both"/>
              <w:rPr>
                <w:rFonts w:cstheme="minorHAnsi"/>
                <w:lang w:val="en-GB"/>
              </w:rPr>
            </w:pPr>
            <w:r>
              <w:rPr>
                <w:lang w:val="en-GB"/>
              </w:rPr>
              <w:t>M</w:t>
            </w:r>
            <w:r w:rsidRPr="00926651">
              <w:rPr>
                <w:lang w:val="en-GB"/>
              </w:rPr>
              <w:t xml:space="preserve">edia </w:t>
            </w:r>
            <w:r>
              <w:rPr>
                <w:lang w:val="en-GB"/>
              </w:rPr>
              <w:t xml:space="preserve">are used sometimes </w:t>
            </w:r>
            <w:r w:rsidRPr="00926651">
              <w:rPr>
                <w:lang w:val="en-GB"/>
              </w:rPr>
              <w:t>to harass or insult those who exercise their participation rights</w:t>
            </w:r>
            <w:r>
              <w:rPr>
                <w:lang w:val="en-GB"/>
              </w:rPr>
              <w:t>.</w:t>
            </w:r>
          </w:p>
          <w:p w14:paraId="3AA175DD" w14:textId="77777777" w:rsidR="00AA3980" w:rsidRPr="005057FC" w:rsidRDefault="00AA3980" w:rsidP="00F300AF">
            <w:pPr>
              <w:jc w:val="both"/>
              <w:rPr>
                <w:rFonts w:cstheme="minorHAnsi"/>
                <w:b/>
                <w:lang w:val="en-GB"/>
              </w:rPr>
            </w:pPr>
          </w:p>
        </w:tc>
      </w:tr>
      <w:tr w:rsidR="00AA3980" w:rsidRPr="005057FC" w14:paraId="36BC0572" w14:textId="77777777" w:rsidTr="00D74926">
        <w:tc>
          <w:tcPr>
            <w:tcW w:w="596" w:type="pct"/>
            <w:shd w:val="clear" w:color="auto" w:fill="auto"/>
          </w:tcPr>
          <w:p w14:paraId="55F3E433" w14:textId="77777777" w:rsidR="00AA3980" w:rsidRPr="005057FC" w:rsidRDefault="00AA3980" w:rsidP="00AA3980">
            <w:pPr>
              <w:rPr>
                <w:rFonts w:cstheme="minorHAnsi"/>
                <w:lang w:val="en-GB"/>
              </w:rPr>
            </w:pPr>
          </w:p>
          <w:p w14:paraId="08865D16" w14:textId="77777777" w:rsidR="00AA3980" w:rsidRPr="005057FC" w:rsidRDefault="00AA3980" w:rsidP="00AA3980">
            <w:pPr>
              <w:rPr>
                <w:rFonts w:cstheme="minorHAnsi"/>
                <w:lang w:val="en-GB"/>
              </w:rPr>
            </w:pPr>
            <w:r w:rsidRPr="005057FC">
              <w:rPr>
                <w:rFonts w:cstheme="minorHAnsi"/>
                <w:lang w:val="en-GB"/>
              </w:rPr>
              <w:t>Art. 3(9)</w:t>
            </w:r>
          </w:p>
          <w:p w14:paraId="25ADBF54" w14:textId="77777777" w:rsidR="00AA3980" w:rsidRPr="005057FC" w:rsidRDefault="00AA3980" w:rsidP="00AA3980">
            <w:pPr>
              <w:rPr>
                <w:rFonts w:cstheme="minorHAnsi"/>
                <w:lang w:val="en-GB"/>
              </w:rPr>
            </w:pPr>
          </w:p>
        </w:tc>
        <w:tc>
          <w:tcPr>
            <w:tcW w:w="2607" w:type="pct"/>
            <w:shd w:val="clear" w:color="auto" w:fill="auto"/>
          </w:tcPr>
          <w:p w14:paraId="1591C50C" w14:textId="77777777" w:rsidR="00AA3980" w:rsidRPr="005057FC" w:rsidRDefault="00AA3980" w:rsidP="00AA3980">
            <w:pPr>
              <w:jc w:val="both"/>
              <w:rPr>
                <w:rFonts w:cstheme="minorHAnsi"/>
                <w:lang w:val="en-GB"/>
              </w:rPr>
            </w:pPr>
          </w:p>
          <w:p w14:paraId="1441146F" w14:textId="77777777" w:rsidR="00AA3980" w:rsidRPr="005057FC" w:rsidRDefault="00AA3980" w:rsidP="00C8287F">
            <w:pPr>
              <w:pStyle w:val="ListParagraph"/>
              <w:numPr>
                <w:ilvl w:val="0"/>
                <w:numId w:val="32"/>
              </w:numPr>
              <w:rPr>
                <w:rFonts w:cstheme="minorHAnsi"/>
                <w:lang w:val="en-GB"/>
              </w:rPr>
            </w:pPr>
            <w:r w:rsidRPr="005057FC">
              <w:rPr>
                <w:rFonts w:cstheme="minorHAnsi"/>
                <w:lang w:val="en-GB"/>
              </w:rPr>
              <w:t>Are there occurrences of discrimination against participants on the basis of citizenship, nationality or domicile or, in the case of a legal person, on the basis of where it has its registered seat or an effective centre of its activities?</w:t>
            </w:r>
          </w:p>
          <w:p w14:paraId="1FB9AD35" w14:textId="77777777" w:rsidR="00AA3980" w:rsidRPr="005057FC" w:rsidRDefault="00AA3980" w:rsidP="00AA3980">
            <w:pPr>
              <w:rPr>
                <w:rFonts w:cstheme="minorHAnsi"/>
                <w:lang w:val="en-GB"/>
              </w:rPr>
            </w:pPr>
          </w:p>
          <w:p w14:paraId="31369DA6" w14:textId="77777777" w:rsidR="00AA3980" w:rsidRPr="005057FC" w:rsidRDefault="00AA3980" w:rsidP="00AA3980">
            <w:pPr>
              <w:jc w:val="both"/>
              <w:rPr>
                <w:rFonts w:cstheme="minorHAnsi"/>
                <w:lang w:val="en-GB"/>
              </w:rPr>
            </w:pPr>
            <w:r w:rsidRPr="005057FC">
              <w:rPr>
                <w:rFonts w:cstheme="minorHAnsi"/>
                <w:lang w:val="en-GB"/>
              </w:rPr>
              <w:t>Art. 3(9) provides:</w:t>
            </w:r>
          </w:p>
          <w:p w14:paraId="174AC984" w14:textId="77777777" w:rsidR="00AA3980" w:rsidRPr="005057FC" w:rsidRDefault="00AA3980" w:rsidP="00AA3980">
            <w:pPr>
              <w:jc w:val="both"/>
              <w:rPr>
                <w:rFonts w:cstheme="minorHAnsi"/>
                <w:lang w:val="en-GB"/>
              </w:rPr>
            </w:pPr>
            <w:r w:rsidRPr="005057FC">
              <w:rPr>
                <w:rFonts w:cstheme="minorHAnsi"/>
                <w:lang w:val="en-GB"/>
              </w:rPr>
              <w:br/>
              <w:t>“Within the scope of the relevant provisions of this Convention, the public shall have access to information, have the possibility to participate</w:t>
            </w:r>
          </w:p>
          <w:p w14:paraId="2B21891F" w14:textId="77777777" w:rsidR="00AA3980" w:rsidRPr="005057FC" w:rsidRDefault="00AA3980" w:rsidP="00AA3980">
            <w:pPr>
              <w:rPr>
                <w:rFonts w:cstheme="minorHAnsi"/>
                <w:lang w:val="en-GB"/>
              </w:rPr>
            </w:pPr>
            <w:r w:rsidRPr="005057FC">
              <w:rPr>
                <w:rFonts w:cstheme="minorHAnsi"/>
                <w:lang w:val="en-GB"/>
              </w:rPr>
              <w:t>in decision-making and have access to justice in environmental matters without discrimination as to citizenship, nationality or domicile and, in the case of a legal person, without discrimination as to where it has its registered seat or an effective centre of its activities.”</w:t>
            </w:r>
          </w:p>
        </w:tc>
        <w:tc>
          <w:tcPr>
            <w:tcW w:w="1797" w:type="pct"/>
            <w:shd w:val="clear" w:color="auto" w:fill="auto"/>
          </w:tcPr>
          <w:p w14:paraId="40963EA2" w14:textId="77777777" w:rsidR="00AA3980" w:rsidRPr="005057FC" w:rsidRDefault="00AA3980" w:rsidP="00AA3980">
            <w:pPr>
              <w:rPr>
                <w:rFonts w:cstheme="minorHAnsi"/>
                <w:b/>
                <w:lang w:val="en-GB"/>
              </w:rPr>
            </w:pPr>
          </w:p>
          <w:p w14:paraId="5B690545" w14:textId="77777777" w:rsidR="00AA3980" w:rsidRPr="005057FC" w:rsidRDefault="00AA3980" w:rsidP="00AA3980">
            <w:pPr>
              <w:jc w:val="both"/>
              <w:rPr>
                <w:rFonts w:cstheme="minorHAnsi"/>
                <w:lang w:val="en-GB"/>
              </w:rPr>
            </w:pPr>
            <w:r w:rsidRPr="005057FC">
              <w:rPr>
                <w:rFonts w:cstheme="minorHAnsi"/>
                <w:lang w:val="en-GB"/>
              </w:rPr>
              <w:t xml:space="preserve">3 = Never (insofar as aware) </w:t>
            </w:r>
          </w:p>
          <w:p w14:paraId="66FC014E" w14:textId="77777777" w:rsidR="00AA3980" w:rsidRPr="005057FC" w:rsidRDefault="00AA3980" w:rsidP="00AA3980">
            <w:pPr>
              <w:jc w:val="both"/>
              <w:rPr>
                <w:rFonts w:cstheme="minorHAnsi"/>
                <w:lang w:val="en-GB"/>
              </w:rPr>
            </w:pPr>
          </w:p>
          <w:p w14:paraId="6C551537" w14:textId="77777777" w:rsidR="00AA3980" w:rsidRPr="005057FC" w:rsidRDefault="00AA3980" w:rsidP="00AA3980">
            <w:pPr>
              <w:rPr>
                <w:rFonts w:cstheme="minorHAnsi"/>
                <w:b/>
                <w:lang w:val="en-GB"/>
              </w:rPr>
            </w:pPr>
          </w:p>
          <w:p w14:paraId="171BD30C" w14:textId="77777777" w:rsidR="00AA3980" w:rsidRPr="005057FC" w:rsidRDefault="00AA3980" w:rsidP="00AA3980">
            <w:pPr>
              <w:rPr>
                <w:rFonts w:cstheme="minorHAnsi"/>
                <w:b/>
                <w:lang w:val="en-GB"/>
              </w:rPr>
            </w:pPr>
          </w:p>
          <w:p w14:paraId="217C4050" w14:textId="77777777" w:rsidR="00AA3980" w:rsidRPr="005057FC" w:rsidRDefault="00AA3980" w:rsidP="00AA3980">
            <w:pPr>
              <w:rPr>
                <w:rFonts w:cstheme="minorHAnsi"/>
                <w:b/>
                <w:lang w:val="en-GB"/>
              </w:rPr>
            </w:pPr>
          </w:p>
        </w:tc>
      </w:tr>
    </w:tbl>
    <w:p w14:paraId="6629ABB9" w14:textId="77777777" w:rsidR="00DF5A12" w:rsidRPr="005057FC" w:rsidRDefault="00DF5A12" w:rsidP="00C44CCA">
      <w:pPr>
        <w:rPr>
          <w:rFonts w:cstheme="minorHAnsi"/>
          <w:lang w:val="en-GB"/>
        </w:rPr>
      </w:pPr>
    </w:p>
    <w:p w14:paraId="67ADB2B8" w14:textId="6E5C1C1B" w:rsidR="00BD2026" w:rsidRPr="005057FC" w:rsidRDefault="00BD2026" w:rsidP="00C44CCA">
      <w:pPr>
        <w:rPr>
          <w:rFonts w:cstheme="minorHAnsi"/>
          <w:color w:val="FF0000"/>
          <w:lang w:val="en-GB"/>
        </w:rPr>
      </w:pPr>
      <w:r w:rsidRPr="005057FC">
        <w:rPr>
          <w:rFonts w:cstheme="minorHAnsi"/>
          <w:color w:val="FF0000"/>
          <w:lang w:val="en-GB"/>
        </w:rPr>
        <w:lastRenderedPageBreak/>
        <w:t xml:space="preserve">Do </w:t>
      </w:r>
      <w:r w:rsidR="00B72535" w:rsidRPr="005057FC">
        <w:rPr>
          <w:rFonts w:cstheme="minorHAnsi"/>
          <w:color w:val="FF0000"/>
          <w:lang w:val="en-GB"/>
        </w:rPr>
        <w:t xml:space="preserve">you </w:t>
      </w:r>
      <w:r w:rsidRPr="005057FC">
        <w:rPr>
          <w:rFonts w:cstheme="minorHAnsi"/>
          <w:color w:val="FF0000"/>
          <w:lang w:val="en-GB"/>
        </w:rPr>
        <w:t xml:space="preserve">have any comments, questions, or concerns regarding the intent, wording of the Article 3 practice indicators? </w:t>
      </w:r>
      <w:r w:rsidR="009363C3" w:rsidRPr="005057FC">
        <w:rPr>
          <w:rFonts w:cstheme="minorHAnsi"/>
          <w:color w:val="FF0000"/>
          <w:lang w:val="en-GB"/>
        </w:rPr>
        <w:t>Do you think that the “sample” approach (UNFCCC, UNEA) works well for the practice indicator for Article 3(7) or do you think that the areas of research should not be delimited in this way?</w:t>
      </w:r>
    </w:p>
    <w:p w14:paraId="0DAE26DF" w14:textId="77777777" w:rsidR="00BD2026" w:rsidRPr="005057FC" w:rsidRDefault="00BB5474" w:rsidP="00C44CCA">
      <w:pPr>
        <w:rPr>
          <w:rFonts w:cstheme="minorHAnsi"/>
          <w:lang w:val="en-GB"/>
        </w:rPr>
      </w:pPr>
      <w:r w:rsidRPr="005057FC">
        <w:rPr>
          <w:rFonts w:cstheme="minorHAnsi"/>
          <w:noProof/>
        </w:rPr>
        <mc:AlternateContent>
          <mc:Choice Requires="wps">
            <w:drawing>
              <wp:anchor distT="45720" distB="45720" distL="114300" distR="114300" simplePos="0" relativeHeight="251683840" behindDoc="0" locked="0" layoutInCell="1" allowOverlap="1" wp14:anchorId="3249ED4E" wp14:editId="5921A26D">
                <wp:simplePos x="0" y="0"/>
                <wp:positionH relativeFrom="column">
                  <wp:posOffset>10160</wp:posOffset>
                </wp:positionH>
                <wp:positionV relativeFrom="paragraph">
                  <wp:posOffset>178435</wp:posOffset>
                </wp:positionV>
                <wp:extent cx="8362315" cy="1183640"/>
                <wp:effectExtent l="0" t="0" r="19685" b="1651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315" cy="1183640"/>
                        </a:xfrm>
                        <a:prstGeom prst="rect">
                          <a:avLst/>
                        </a:prstGeom>
                        <a:solidFill>
                          <a:srgbClr val="FFFFFF"/>
                        </a:solidFill>
                        <a:ln w="9525">
                          <a:solidFill>
                            <a:srgbClr val="000000"/>
                          </a:solidFill>
                          <a:miter lim="800000"/>
                          <a:headEnd/>
                          <a:tailEnd/>
                        </a:ln>
                      </wps:spPr>
                      <wps:txbx>
                        <w:txbxContent>
                          <w:p w14:paraId="2AB35BF6" w14:textId="21BD0CDB" w:rsidR="00EB6992" w:rsidRPr="00F300AF" w:rsidRDefault="00EB6992" w:rsidP="00BD2026">
                            <w:pPr>
                              <w:rPr>
                                <w:lang w:val="cs-CZ"/>
                              </w:rPr>
                            </w:pPr>
                            <w:r>
                              <w:rPr>
                                <w:lang w:val="cs-CZ"/>
                              </w:rPr>
                              <w:t xml:space="preserve">Not at all.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49ED4E" id="_x0000_s1035" type="#_x0000_t202" style="position:absolute;margin-left:.8pt;margin-top:14.05pt;width:658.45pt;height:93.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">
                <v:textbox>
                  <w:txbxContent>
                    <w:p w14:paraId="2AB35BF6" w14:textId="21BD0CDB" w:rsidR="00EB6992" w:rsidRPr="00F300AF" w:rsidRDefault="00EB6992" w:rsidP="00BD2026">
                      <w:pPr>
                        <w:rPr>
                          <w:lang w:val="cs-CZ"/>
                        </w:rPr>
                      </w:pPr>
                      <w:r>
                        <w:rPr>
                          <w:lang w:val="cs-CZ"/>
                        </w:rPr>
                        <w:t xml:space="preserve">Not at all. </w:t>
                      </w:r>
                    </w:p>
                  </w:txbxContent>
                </v:textbox>
                <w10:wrap type="square"/>
              </v:shape>
            </w:pict>
          </mc:Fallback>
        </mc:AlternateContent>
      </w:r>
    </w:p>
    <w:p w14:paraId="6D15ED4F" w14:textId="77777777" w:rsidR="00BD2026" w:rsidRPr="005057FC" w:rsidRDefault="00BD2026" w:rsidP="00C44CCA">
      <w:pPr>
        <w:rPr>
          <w:rFonts w:cstheme="minorHAnsi"/>
          <w:lang w:val="en-GB"/>
        </w:rPr>
      </w:pPr>
    </w:p>
    <w:p w14:paraId="7D3DE7A8" w14:textId="77777777" w:rsidR="00BD2026" w:rsidRPr="005057FC" w:rsidRDefault="00BD2026" w:rsidP="00C44CCA">
      <w:pPr>
        <w:pStyle w:val="Heading3"/>
        <w:rPr>
          <w:rFonts w:asciiTheme="minorHAnsi" w:hAnsiTheme="minorHAnsi" w:cstheme="minorHAnsi"/>
          <w:lang w:val="en-GB"/>
        </w:rPr>
      </w:pPr>
    </w:p>
    <w:p w14:paraId="4AED10E4" w14:textId="77777777" w:rsidR="00DF5A12" w:rsidRPr="005057FC" w:rsidRDefault="00DF5A12" w:rsidP="00C44CCA">
      <w:pPr>
        <w:rPr>
          <w:rFonts w:eastAsiaTheme="majorEastAsia" w:cstheme="minorHAnsi"/>
          <w:color w:val="4F81BD" w:themeColor="accent1"/>
          <w:lang w:val="en-GB"/>
        </w:rPr>
      </w:pPr>
    </w:p>
    <w:p w14:paraId="03ADD439" w14:textId="77777777" w:rsidR="00B72535" w:rsidRPr="005057FC" w:rsidRDefault="00B72535" w:rsidP="00C44CCA">
      <w:pPr>
        <w:pStyle w:val="Heading2"/>
        <w:rPr>
          <w:rFonts w:asciiTheme="minorHAnsi" w:hAnsiTheme="minorHAnsi" w:cstheme="minorHAnsi"/>
          <w:sz w:val="22"/>
          <w:szCs w:val="22"/>
          <w:lang w:val="en-GB"/>
        </w:rPr>
      </w:pPr>
      <w:bookmarkStart w:id="47" w:name="_Toc424255677"/>
    </w:p>
    <w:p w14:paraId="3EB33692" w14:textId="77777777" w:rsidR="00B72535" w:rsidRPr="005057FC" w:rsidRDefault="00B72535" w:rsidP="00C44CCA">
      <w:pPr>
        <w:pStyle w:val="Heading2"/>
        <w:rPr>
          <w:rFonts w:asciiTheme="minorHAnsi" w:hAnsiTheme="minorHAnsi" w:cstheme="minorHAnsi"/>
          <w:sz w:val="22"/>
          <w:szCs w:val="22"/>
          <w:lang w:val="en-GB"/>
        </w:rPr>
      </w:pPr>
    </w:p>
    <w:p w14:paraId="7C414ACA" w14:textId="77777777" w:rsidR="00A753DE" w:rsidRPr="005057FC" w:rsidRDefault="00216246" w:rsidP="00C44CCA">
      <w:pPr>
        <w:pStyle w:val="Heading2"/>
        <w:rPr>
          <w:rFonts w:asciiTheme="minorHAnsi" w:hAnsiTheme="minorHAnsi" w:cstheme="minorHAnsi"/>
          <w:sz w:val="22"/>
          <w:szCs w:val="22"/>
          <w:lang w:val="en-GB"/>
        </w:rPr>
      </w:pPr>
      <w:bookmarkStart w:id="48" w:name="_Toc444593036"/>
      <w:bookmarkStart w:id="49" w:name="_Toc462667879"/>
      <w:r w:rsidRPr="005057FC">
        <w:rPr>
          <w:rFonts w:asciiTheme="minorHAnsi" w:hAnsiTheme="minorHAnsi" w:cstheme="minorHAnsi"/>
          <w:sz w:val="22"/>
          <w:szCs w:val="22"/>
          <w:lang w:val="en-GB"/>
        </w:rPr>
        <w:t>II.</w:t>
      </w:r>
      <w:r w:rsidRPr="005057FC">
        <w:rPr>
          <w:rFonts w:asciiTheme="minorHAnsi" w:hAnsiTheme="minorHAnsi" w:cstheme="minorHAnsi"/>
          <w:sz w:val="22"/>
          <w:szCs w:val="22"/>
          <w:lang w:val="en-GB"/>
        </w:rPr>
        <w:tab/>
      </w:r>
      <w:r w:rsidR="00A753DE" w:rsidRPr="005057FC">
        <w:rPr>
          <w:rFonts w:asciiTheme="minorHAnsi" w:hAnsiTheme="minorHAnsi" w:cstheme="minorHAnsi"/>
          <w:sz w:val="22"/>
          <w:szCs w:val="22"/>
          <w:lang w:val="en-GB"/>
        </w:rPr>
        <w:t>Access to information</w:t>
      </w:r>
      <w:r w:rsidR="00515C68" w:rsidRPr="005057FC">
        <w:rPr>
          <w:rFonts w:asciiTheme="minorHAnsi" w:hAnsiTheme="minorHAnsi" w:cstheme="minorHAnsi"/>
          <w:sz w:val="22"/>
          <w:szCs w:val="22"/>
          <w:lang w:val="en-GB"/>
        </w:rPr>
        <w:t xml:space="preserve"> pillar</w:t>
      </w:r>
      <w:bookmarkEnd w:id="47"/>
      <w:bookmarkEnd w:id="48"/>
      <w:bookmarkEnd w:id="49"/>
    </w:p>
    <w:p w14:paraId="6FDF19B9" w14:textId="77777777" w:rsidR="00D716C0" w:rsidRPr="005057FC" w:rsidRDefault="00AF6945" w:rsidP="00C44CCA">
      <w:pPr>
        <w:pStyle w:val="Heading3"/>
        <w:rPr>
          <w:rFonts w:asciiTheme="minorHAnsi" w:hAnsiTheme="minorHAnsi" w:cstheme="minorHAnsi"/>
          <w:lang w:val="en-GB"/>
        </w:rPr>
      </w:pPr>
      <w:bookmarkStart w:id="50" w:name="_Toc424255678"/>
      <w:bookmarkStart w:id="51" w:name="_Toc444593037"/>
      <w:bookmarkStart w:id="52" w:name="_Toc462667880"/>
      <w:r w:rsidRPr="005057FC">
        <w:rPr>
          <w:rFonts w:asciiTheme="minorHAnsi" w:hAnsiTheme="minorHAnsi" w:cstheme="minorHAnsi"/>
          <w:lang w:val="en-GB"/>
        </w:rPr>
        <w:t xml:space="preserve">(a) </w:t>
      </w:r>
      <w:r w:rsidR="00D716C0" w:rsidRPr="005057FC">
        <w:rPr>
          <w:rFonts w:asciiTheme="minorHAnsi" w:hAnsiTheme="minorHAnsi" w:cstheme="minorHAnsi"/>
          <w:lang w:val="en-GB"/>
        </w:rPr>
        <w:t>Information on request</w:t>
      </w:r>
      <w:r w:rsidR="003B7F28" w:rsidRPr="005057FC">
        <w:rPr>
          <w:rFonts w:asciiTheme="minorHAnsi" w:hAnsiTheme="minorHAnsi" w:cstheme="minorHAnsi"/>
          <w:lang w:val="en-GB"/>
        </w:rPr>
        <w:t xml:space="preserve"> – Legal indicators</w:t>
      </w:r>
      <w:bookmarkEnd w:id="50"/>
      <w:bookmarkEnd w:id="51"/>
      <w:bookmarkEnd w:id="52"/>
    </w:p>
    <w:p w14:paraId="5CEAAF3D" w14:textId="77777777" w:rsidR="006B430B" w:rsidRPr="005057FC" w:rsidRDefault="006B430B" w:rsidP="00C44CCA">
      <w:pPr>
        <w:jc w:val="both"/>
        <w:rPr>
          <w:rFonts w:cstheme="minorHAnsi"/>
          <w:lang w:val="en-GB"/>
        </w:rPr>
      </w:pPr>
    </w:p>
    <w:tbl>
      <w:tblPr>
        <w:tblStyle w:val="TableGrid"/>
        <w:tblW w:w="5000" w:type="pct"/>
        <w:tblLook w:val="04A0" w:firstRow="1" w:lastRow="0" w:firstColumn="1" w:lastColumn="0" w:noHBand="0" w:noVBand="1"/>
      </w:tblPr>
      <w:tblGrid>
        <w:gridCol w:w="1690"/>
        <w:gridCol w:w="7390"/>
        <w:gridCol w:w="5094"/>
      </w:tblGrid>
      <w:tr w:rsidR="009C50A1" w:rsidRPr="005057FC" w14:paraId="0CA16833" w14:textId="77777777" w:rsidTr="00D74926">
        <w:trPr>
          <w:tblHeader/>
        </w:trPr>
        <w:tc>
          <w:tcPr>
            <w:tcW w:w="596" w:type="pct"/>
          </w:tcPr>
          <w:p w14:paraId="325199B1" w14:textId="77777777" w:rsidR="009C50A1" w:rsidRPr="005057FC" w:rsidRDefault="009C50A1" w:rsidP="00C44CCA">
            <w:pPr>
              <w:rPr>
                <w:rFonts w:cstheme="minorHAnsi"/>
                <w:b/>
                <w:lang w:val="en-GB"/>
              </w:rPr>
            </w:pPr>
            <w:r w:rsidRPr="005057FC">
              <w:rPr>
                <w:rFonts w:cstheme="minorHAnsi"/>
                <w:b/>
                <w:lang w:val="en-GB"/>
              </w:rPr>
              <w:t>Aarhus provision</w:t>
            </w:r>
          </w:p>
        </w:tc>
        <w:tc>
          <w:tcPr>
            <w:tcW w:w="2607" w:type="pct"/>
          </w:tcPr>
          <w:p w14:paraId="7F81EFAB" w14:textId="77777777" w:rsidR="009C50A1" w:rsidRPr="005057FC" w:rsidRDefault="009C50A1" w:rsidP="00C44CCA">
            <w:pPr>
              <w:rPr>
                <w:rFonts w:cstheme="minorHAnsi"/>
                <w:b/>
                <w:lang w:val="en-GB"/>
              </w:rPr>
            </w:pPr>
            <w:r w:rsidRPr="005057FC">
              <w:rPr>
                <w:rFonts w:cstheme="minorHAnsi"/>
                <w:b/>
                <w:lang w:val="en-GB"/>
              </w:rPr>
              <w:t>Legal indicators</w:t>
            </w:r>
          </w:p>
        </w:tc>
        <w:tc>
          <w:tcPr>
            <w:tcW w:w="1797" w:type="pct"/>
          </w:tcPr>
          <w:p w14:paraId="36D46131" w14:textId="77777777" w:rsidR="009C50A1" w:rsidRPr="005057FC" w:rsidRDefault="009C50A1" w:rsidP="00C44CCA">
            <w:pPr>
              <w:rPr>
                <w:rFonts w:cstheme="minorHAnsi"/>
                <w:b/>
                <w:lang w:val="en-GB"/>
              </w:rPr>
            </w:pPr>
            <w:r w:rsidRPr="005057FC">
              <w:rPr>
                <w:rFonts w:cstheme="minorHAnsi"/>
                <w:b/>
                <w:lang w:val="en-GB"/>
              </w:rPr>
              <w:t>Guidance note</w:t>
            </w:r>
          </w:p>
        </w:tc>
      </w:tr>
      <w:tr w:rsidR="009C50A1" w:rsidRPr="005057FC" w14:paraId="3442C493" w14:textId="77777777" w:rsidTr="00926651">
        <w:tc>
          <w:tcPr>
            <w:tcW w:w="596" w:type="pct"/>
          </w:tcPr>
          <w:p w14:paraId="27272660" w14:textId="77777777" w:rsidR="009C50A1" w:rsidRPr="005057FC" w:rsidRDefault="009C50A1" w:rsidP="00C44CCA">
            <w:pPr>
              <w:jc w:val="both"/>
              <w:rPr>
                <w:rFonts w:cstheme="minorHAnsi"/>
                <w:lang w:val="en-GB"/>
              </w:rPr>
            </w:pPr>
          </w:p>
          <w:p w14:paraId="2F899640" w14:textId="2E19F9B0" w:rsidR="009C50A1" w:rsidRPr="005057FC" w:rsidRDefault="009C50A1" w:rsidP="00C44CCA">
            <w:pPr>
              <w:jc w:val="both"/>
              <w:rPr>
                <w:rFonts w:cstheme="minorHAnsi"/>
                <w:lang w:val="en-GB"/>
              </w:rPr>
            </w:pPr>
            <w:r w:rsidRPr="005057FC">
              <w:rPr>
                <w:rFonts w:cstheme="minorHAnsi"/>
                <w:lang w:val="en-GB"/>
              </w:rPr>
              <w:t>Art. 4(1)</w:t>
            </w:r>
            <w:r w:rsidR="00187EDA" w:rsidRPr="005057FC">
              <w:rPr>
                <w:rFonts w:cstheme="minorHAnsi"/>
                <w:lang w:val="en-GB"/>
              </w:rPr>
              <w:t>(a)</w:t>
            </w:r>
          </w:p>
          <w:p w14:paraId="4C55CF8B" w14:textId="77777777" w:rsidR="00187EDA" w:rsidRPr="005057FC" w:rsidRDefault="00187EDA" w:rsidP="00C44CCA">
            <w:pPr>
              <w:jc w:val="both"/>
              <w:rPr>
                <w:rFonts w:cstheme="minorHAnsi"/>
                <w:lang w:val="en-GB"/>
              </w:rPr>
            </w:pPr>
          </w:p>
          <w:p w14:paraId="23F7ED0B" w14:textId="358C9321" w:rsidR="00187EDA" w:rsidRPr="005057FC" w:rsidRDefault="00187EDA" w:rsidP="00C44CCA">
            <w:pPr>
              <w:jc w:val="both"/>
              <w:rPr>
                <w:rFonts w:cstheme="minorHAnsi"/>
                <w:lang w:val="en-GB"/>
              </w:rPr>
            </w:pPr>
          </w:p>
        </w:tc>
        <w:tc>
          <w:tcPr>
            <w:tcW w:w="2607" w:type="pct"/>
            <w:shd w:val="clear" w:color="auto" w:fill="auto"/>
          </w:tcPr>
          <w:p w14:paraId="794D935D" w14:textId="77777777" w:rsidR="009C50A1" w:rsidRPr="005057FC" w:rsidRDefault="009C50A1" w:rsidP="00C44CCA">
            <w:pPr>
              <w:jc w:val="both"/>
              <w:rPr>
                <w:rFonts w:cstheme="minorHAnsi"/>
                <w:lang w:val="en-GB"/>
              </w:rPr>
            </w:pPr>
          </w:p>
          <w:p w14:paraId="301B44DB" w14:textId="322E1CF7" w:rsidR="009C50A1" w:rsidRPr="005057FC" w:rsidRDefault="00515C68" w:rsidP="00C44CCA">
            <w:pPr>
              <w:pStyle w:val="ListParagraph"/>
              <w:numPr>
                <w:ilvl w:val="0"/>
                <w:numId w:val="5"/>
              </w:numPr>
              <w:jc w:val="both"/>
              <w:rPr>
                <w:rFonts w:cstheme="minorHAnsi"/>
                <w:lang w:val="en-GB"/>
              </w:rPr>
            </w:pPr>
            <w:r w:rsidRPr="005057FC">
              <w:rPr>
                <w:rFonts w:cstheme="minorHAnsi"/>
                <w:lang w:val="en-GB"/>
              </w:rPr>
              <w:t>How well has</w:t>
            </w:r>
            <w:r w:rsidR="009C50A1" w:rsidRPr="005057FC">
              <w:rPr>
                <w:rFonts w:cstheme="minorHAnsi"/>
                <w:lang w:val="en-GB"/>
              </w:rPr>
              <w:t xml:space="preserve"> Art. 4(1)</w:t>
            </w:r>
            <w:r w:rsidR="00187EDA" w:rsidRPr="005057FC">
              <w:rPr>
                <w:rFonts w:cstheme="minorHAnsi"/>
                <w:lang w:val="en-GB"/>
              </w:rPr>
              <w:t>(a)</w:t>
            </w:r>
            <w:r w:rsidR="009C50A1" w:rsidRPr="005057FC">
              <w:rPr>
                <w:rFonts w:cstheme="minorHAnsi"/>
                <w:lang w:val="en-GB"/>
              </w:rPr>
              <w:t xml:space="preserve"> been </w:t>
            </w:r>
            <w:r w:rsidR="009A32E0" w:rsidRPr="005057FC">
              <w:rPr>
                <w:rFonts w:cstheme="minorHAnsi"/>
                <w:lang w:val="en-GB"/>
              </w:rPr>
              <w:t>enacted</w:t>
            </w:r>
            <w:r w:rsidR="009C50A1" w:rsidRPr="005057FC">
              <w:rPr>
                <w:rFonts w:cstheme="minorHAnsi"/>
                <w:lang w:val="en-GB"/>
              </w:rPr>
              <w:t>?</w:t>
            </w:r>
          </w:p>
          <w:p w14:paraId="212D58F5" w14:textId="77777777" w:rsidR="009C50A1" w:rsidRPr="005057FC" w:rsidRDefault="009C50A1" w:rsidP="00C44CCA">
            <w:pPr>
              <w:jc w:val="both"/>
              <w:rPr>
                <w:rFonts w:cstheme="minorHAnsi"/>
                <w:lang w:val="en-GB"/>
              </w:rPr>
            </w:pPr>
          </w:p>
          <w:p w14:paraId="63BA68D9" w14:textId="2532BC20" w:rsidR="009C50A1" w:rsidRPr="005057FC" w:rsidRDefault="009C50A1" w:rsidP="00C44CCA">
            <w:pPr>
              <w:jc w:val="both"/>
              <w:rPr>
                <w:rFonts w:cstheme="minorHAnsi"/>
                <w:lang w:val="en-GB"/>
              </w:rPr>
            </w:pPr>
            <w:r w:rsidRPr="005057FC">
              <w:rPr>
                <w:rFonts w:cstheme="minorHAnsi"/>
                <w:lang w:val="en-GB"/>
              </w:rPr>
              <w:t>Art. 4(1)</w:t>
            </w:r>
            <w:r w:rsidR="00187EDA" w:rsidRPr="005057FC">
              <w:rPr>
                <w:rFonts w:cstheme="minorHAnsi"/>
                <w:lang w:val="en-GB"/>
              </w:rPr>
              <w:t>(a)</w:t>
            </w:r>
            <w:r w:rsidRPr="005057FC">
              <w:rPr>
                <w:rFonts w:cstheme="minorHAnsi"/>
                <w:lang w:val="en-GB"/>
              </w:rPr>
              <w:t xml:space="preserve"> provides:</w:t>
            </w:r>
          </w:p>
          <w:p w14:paraId="01552F5E" w14:textId="77777777" w:rsidR="009C50A1" w:rsidRPr="005057FC" w:rsidRDefault="009C50A1" w:rsidP="00C44CCA">
            <w:pPr>
              <w:jc w:val="both"/>
              <w:rPr>
                <w:rFonts w:cstheme="minorHAnsi"/>
                <w:lang w:val="en-GB"/>
              </w:rPr>
            </w:pPr>
          </w:p>
          <w:p w14:paraId="3C06D728" w14:textId="77777777" w:rsidR="009C50A1" w:rsidRPr="005057FC" w:rsidRDefault="009C50A1" w:rsidP="00C44CCA">
            <w:pPr>
              <w:jc w:val="both"/>
              <w:rPr>
                <w:rFonts w:cstheme="minorHAnsi"/>
              </w:rPr>
            </w:pPr>
            <w:r w:rsidRPr="005057FC">
              <w:rPr>
                <w:rFonts w:cstheme="minorHAnsi"/>
              </w:rPr>
              <w:t xml:space="preserve">“1. Each Party shall ensure that, subject to the following paragraphs of this article, public authorities, in response to a request for environmental information, make such information available to the public, within the framework of national legislation, including, where requested and subject to subparagraph (b) below, copies of the actual documentation containing or comprising such information: </w:t>
            </w:r>
          </w:p>
          <w:p w14:paraId="6D78E13D" w14:textId="77777777" w:rsidR="009C50A1" w:rsidRPr="005057FC" w:rsidRDefault="009C50A1" w:rsidP="00C44CCA">
            <w:pPr>
              <w:jc w:val="both"/>
              <w:rPr>
                <w:rFonts w:cstheme="minorHAnsi"/>
              </w:rPr>
            </w:pPr>
          </w:p>
          <w:p w14:paraId="37A7E41E" w14:textId="77777777" w:rsidR="00187EDA" w:rsidRPr="005057FC" w:rsidRDefault="009C50A1" w:rsidP="00C44CCA">
            <w:pPr>
              <w:jc w:val="both"/>
              <w:rPr>
                <w:rFonts w:cstheme="minorHAnsi"/>
                <w:b/>
              </w:rPr>
            </w:pPr>
            <w:r w:rsidRPr="005057FC">
              <w:rPr>
                <w:rFonts w:cstheme="minorHAnsi"/>
                <w:b/>
              </w:rPr>
              <w:t>(a) Without an interest having to be stated;</w:t>
            </w:r>
          </w:p>
          <w:p w14:paraId="3D213E25" w14:textId="77777777" w:rsidR="00187EDA" w:rsidRPr="005057FC" w:rsidRDefault="00187EDA" w:rsidP="00C44CCA">
            <w:pPr>
              <w:jc w:val="both"/>
              <w:rPr>
                <w:rFonts w:cstheme="minorHAnsi"/>
              </w:rPr>
            </w:pPr>
          </w:p>
          <w:p w14:paraId="3F59F6F8" w14:textId="77777777" w:rsidR="00187EDA" w:rsidRPr="005057FC" w:rsidRDefault="00187EDA" w:rsidP="00187EDA">
            <w:pPr>
              <w:jc w:val="both"/>
              <w:rPr>
                <w:rFonts w:cstheme="minorHAnsi"/>
              </w:rPr>
            </w:pPr>
            <w:r w:rsidRPr="005057FC">
              <w:rPr>
                <w:rFonts w:cstheme="minorHAnsi"/>
              </w:rPr>
              <w:t xml:space="preserve">(b) In the form requested unless: </w:t>
            </w:r>
          </w:p>
          <w:p w14:paraId="796466A6" w14:textId="77777777" w:rsidR="00187EDA" w:rsidRPr="005057FC" w:rsidRDefault="00187EDA" w:rsidP="00187EDA">
            <w:pPr>
              <w:jc w:val="both"/>
              <w:rPr>
                <w:rFonts w:cstheme="minorHAnsi"/>
              </w:rPr>
            </w:pPr>
          </w:p>
          <w:p w14:paraId="1BC2F75A" w14:textId="77777777" w:rsidR="00187EDA" w:rsidRPr="005057FC" w:rsidRDefault="00187EDA" w:rsidP="00187EDA">
            <w:pPr>
              <w:jc w:val="both"/>
              <w:rPr>
                <w:rFonts w:cstheme="minorHAnsi"/>
              </w:rPr>
            </w:pPr>
            <w:r w:rsidRPr="005057FC">
              <w:rPr>
                <w:rFonts w:cstheme="minorHAnsi"/>
              </w:rPr>
              <w:t xml:space="preserve">(i) It is reasonable for the public authority to make it available in another form, in which case reasons shall be given for making it available in that form; or </w:t>
            </w:r>
          </w:p>
          <w:p w14:paraId="2197F3B7" w14:textId="77777777" w:rsidR="00187EDA" w:rsidRPr="005057FC" w:rsidRDefault="00187EDA" w:rsidP="00187EDA">
            <w:pPr>
              <w:jc w:val="both"/>
              <w:rPr>
                <w:rFonts w:cstheme="minorHAnsi"/>
              </w:rPr>
            </w:pPr>
          </w:p>
          <w:p w14:paraId="5165BFF2" w14:textId="5D6D79E9" w:rsidR="009C50A1" w:rsidRPr="005057FC" w:rsidRDefault="00187EDA" w:rsidP="00187EDA">
            <w:pPr>
              <w:jc w:val="both"/>
              <w:rPr>
                <w:rFonts w:cstheme="minorHAnsi"/>
              </w:rPr>
            </w:pPr>
            <w:r w:rsidRPr="005057FC">
              <w:rPr>
                <w:rFonts w:cstheme="minorHAnsi"/>
              </w:rPr>
              <w:t>(ii) The information is already publicly available in another form.”</w:t>
            </w:r>
            <w:r w:rsidR="009C50A1" w:rsidRPr="005057FC">
              <w:rPr>
                <w:rFonts w:cstheme="minorHAnsi"/>
              </w:rPr>
              <w:t xml:space="preserve"> </w:t>
            </w:r>
          </w:p>
          <w:p w14:paraId="47817836" w14:textId="77777777" w:rsidR="009C50A1" w:rsidRPr="005057FC" w:rsidRDefault="009C50A1" w:rsidP="00C44CCA">
            <w:pPr>
              <w:jc w:val="both"/>
              <w:rPr>
                <w:rFonts w:cstheme="minorHAnsi"/>
              </w:rPr>
            </w:pPr>
          </w:p>
          <w:p w14:paraId="71721858" w14:textId="0CF2A8B2" w:rsidR="009C50A1" w:rsidRPr="005057FC" w:rsidRDefault="009C50A1" w:rsidP="00C44CCA">
            <w:pPr>
              <w:jc w:val="both"/>
              <w:rPr>
                <w:rFonts w:cstheme="minorHAnsi"/>
                <w:lang w:val="en-GB"/>
              </w:rPr>
            </w:pPr>
          </w:p>
        </w:tc>
        <w:tc>
          <w:tcPr>
            <w:tcW w:w="1797" w:type="pct"/>
            <w:shd w:val="clear" w:color="auto" w:fill="auto"/>
          </w:tcPr>
          <w:p w14:paraId="411CD97C" w14:textId="77777777" w:rsidR="009C50A1" w:rsidRPr="005057FC" w:rsidRDefault="009C50A1" w:rsidP="00C44CCA">
            <w:pPr>
              <w:jc w:val="both"/>
              <w:rPr>
                <w:rFonts w:cstheme="minorHAnsi"/>
                <w:lang w:val="en-GB"/>
              </w:rPr>
            </w:pPr>
          </w:p>
          <w:p w14:paraId="73DD20B8" w14:textId="77777777" w:rsidR="00515C68" w:rsidRPr="005057FC" w:rsidRDefault="00515C68" w:rsidP="00C44CCA">
            <w:pPr>
              <w:rPr>
                <w:rFonts w:cstheme="minorHAnsi"/>
                <w:lang w:val="en-GB"/>
              </w:rPr>
            </w:pPr>
            <w:r w:rsidRPr="005057FC">
              <w:rPr>
                <w:rFonts w:cstheme="minorHAnsi"/>
                <w:lang w:val="en-GB"/>
              </w:rPr>
              <w:t xml:space="preserve">3 = </w:t>
            </w:r>
            <w:r w:rsidR="009A32E0" w:rsidRPr="005057FC">
              <w:rPr>
                <w:rFonts w:cstheme="minorHAnsi"/>
                <w:lang w:val="en-GB"/>
              </w:rPr>
              <w:t>Enactment</w:t>
            </w:r>
            <w:r w:rsidRPr="005057FC">
              <w:rPr>
                <w:rFonts w:cstheme="minorHAnsi"/>
                <w:lang w:val="en-GB"/>
              </w:rPr>
              <w:t xml:space="preserve"> is fully in accord </w:t>
            </w:r>
          </w:p>
          <w:p w14:paraId="64BAD793" w14:textId="77777777" w:rsidR="00515C68" w:rsidRPr="005057FC" w:rsidRDefault="00515C68" w:rsidP="00C44CCA">
            <w:pPr>
              <w:rPr>
                <w:rFonts w:cstheme="minorHAnsi"/>
                <w:lang w:val="en-GB"/>
              </w:rPr>
            </w:pPr>
          </w:p>
          <w:p w14:paraId="3A827B8E" w14:textId="77777777" w:rsidR="00EC7164" w:rsidRPr="005057FC" w:rsidRDefault="00EC7164" w:rsidP="00EC7164">
            <w:pPr>
              <w:autoSpaceDE w:val="0"/>
              <w:autoSpaceDN w:val="0"/>
              <w:adjustRightInd w:val="0"/>
              <w:jc w:val="both"/>
              <w:rPr>
                <w:rFonts w:cstheme="minorHAnsi"/>
                <w:lang w:eastAsia="ar-SA"/>
              </w:rPr>
            </w:pPr>
            <w:r w:rsidRPr="005057FC">
              <w:rPr>
                <w:rFonts w:cstheme="minorHAnsi"/>
                <w:lang w:eastAsia="ar-SA"/>
              </w:rPr>
              <w:t xml:space="preserve">In the Czech Republic the right to environmental information is established by Act No. 123/1998 Coll., on the Right to Environmental Information. Another Act relevant for this right is Act No. 106/1999 Coll., on Free Access to Information that generally regulates the provision of information by public authorities. </w:t>
            </w:r>
          </w:p>
          <w:p w14:paraId="0EF8D650" w14:textId="77777777" w:rsidR="00EC7164" w:rsidRPr="005057FC" w:rsidRDefault="00EC7164" w:rsidP="00EC7164">
            <w:pPr>
              <w:autoSpaceDE w:val="0"/>
              <w:autoSpaceDN w:val="0"/>
              <w:adjustRightInd w:val="0"/>
              <w:jc w:val="both"/>
              <w:rPr>
                <w:rFonts w:cstheme="minorHAnsi"/>
                <w:lang w:eastAsia="ar-SA"/>
              </w:rPr>
            </w:pPr>
          </w:p>
          <w:p w14:paraId="1DC7CB72" w14:textId="3ACABE71" w:rsidR="00EC7164" w:rsidRPr="005057FC" w:rsidRDefault="00EC7164" w:rsidP="00EC7164">
            <w:pPr>
              <w:autoSpaceDE w:val="0"/>
              <w:autoSpaceDN w:val="0"/>
              <w:adjustRightInd w:val="0"/>
              <w:jc w:val="both"/>
              <w:rPr>
                <w:rFonts w:cstheme="minorHAnsi"/>
                <w:lang w:eastAsia="ar-SA"/>
              </w:rPr>
            </w:pPr>
            <w:r w:rsidRPr="005057FC">
              <w:rPr>
                <w:rFonts w:cstheme="minorHAnsi"/>
                <w:lang w:eastAsia="ar-SA"/>
              </w:rPr>
              <w:t xml:space="preserve">Access to information may be restricted only in cases </w:t>
            </w:r>
            <w:r w:rsidRPr="005057FC">
              <w:rPr>
                <w:rFonts w:cstheme="minorHAnsi"/>
                <w:lang w:eastAsia="ar-SA"/>
              </w:rPr>
              <w:lastRenderedPageBreak/>
              <w:t xml:space="preserve">stipulated by law, e.g. due to the protection of classified information, business secret, personal data or intellectual property. </w:t>
            </w:r>
          </w:p>
          <w:p w14:paraId="14D48E30" w14:textId="77777777" w:rsidR="00EC7164" w:rsidRPr="005057FC" w:rsidRDefault="00EC7164" w:rsidP="00EC7164">
            <w:pPr>
              <w:autoSpaceDE w:val="0"/>
              <w:autoSpaceDN w:val="0"/>
              <w:adjustRightInd w:val="0"/>
              <w:jc w:val="both"/>
              <w:rPr>
                <w:rFonts w:cstheme="minorHAnsi"/>
                <w:lang w:eastAsia="ar-SA"/>
              </w:rPr>
            </w:pPr>
          </w:p>
          <w:p w14:paraId="395F7CA3" w14:textId="530D4F97" w:rsidR="00EC7164" w:rsidRPr="005057FC" w:rsidRDefault="00EC7164" w:rsidP="00EC7164">
            <w:pPr>
              <w:autoSpaceDE w:val="0"/>
              <w:autoSpaceDN w:val="0"/>
              <w:adjustRightInd w:val="0"/>
              <w:jc w:val="both"/>
              <w:rPr>
                <w:rFonts w:cstheme="minorHAnsi"/>
                <w:lang w:eastAsia="ar-SA"/>
              </w:rPr>
            </w:pPr>
            <w:r w:rsidRPr="005057FC">
              <w:rPr>
                <w:rFonts w:cstheme="minorHAnsi"/>
                <w:lang w:eastAsia="ar-SA"/>
              </w:rPr>
              <w:t xml:space="preserve">(a) Both the above stated Acts make it possible to request information without stating the reason for such request (Art. 3 Act No. 123/1998 Coll., on the Right to Environmental Information). </w:t>
            </w:r>
          </w:p>
          <w:p w14:paraId="394CEC40" w14:textId="77777777" w:rsidR="00013D47" w:rsidRPr="005057FC" w:rsidRDefault="00013D47" w:rsidP="00EC7164">
            <w:pPr>
              <w:autoSpaceDE w:val="0"/>
              <w:autoSpaceDN w:val="0"/>
              <w:adjustRightInd w:val="0"/>
              <w:jc w:val="both"/>
              <w:rPr>
                <w:rFonts w:cstheme="minorHAnsi"/>
                <w:lang w:eastAsia="ar-SA"/>
              </w:rPr>
            </w:pPr>
          </w:p>
          <w:p w14:paraId="5710351B" w14:textId="2F4A23C8" w:rsidR="00013D47" w:rsidRPr="005057FC" w:rsidRDefault="00013D47" w:rsidP="00EC7164">
            <w:pPr>
              <w:autoSpaceDE w:val="0"/>
              <w:autoSpaceDN w:val="0"/>
              <w:adjustRightInd w:val="0"/>
              <w:jc w:val="both"/>
              <w:rPr>
                <w:rFonts w:cstheme="minorHAnsi"/>
                <w:lang w:eastAsia="ar-SA"/>
              </w:rPr>
            </w:pPr>
            <w:r w:rsidRPr="005057FC">
              <w:rPr>
                <w:rFonts w:cstheme="minorHAnsi"/>
                <w:lang w:eastAsia="ar-SA"/>
              </w:rPr>
              <w:t>The applicant need not give reasons for his application.</w:t>
            </w:r>
          </w:p>
          <w:p w14:paraId="48565D36" w14:textId="77777777" w:rsidR="009C50A1" w:rsidRPr="005057FC" w:rsidRDefault="009C50A1" w:rsidP="00C44CCA">
            <w:pPr>
              <w:jc w:val="both"/>
              <w:rPr>
                <w:rFonts w:cstheme="minorHAnsi"/>
                <w:lang w:val="en-GB"/>
              </w:rPr>
            </w:pPr>
          </w:p>
        </w:tc>
      </w:tr>
      <w:tr w:rsidR="00187EDA" w:rsidRPr="005057FC" w14:paraId="255FCE1F" w14:textId="77777777" w:rsidTr="00D74926">
        <w:tc>
          <w:tcPr>
            <w:tcW w:w="596" w:type="pct"/>
          </w:tcPr>
          <w:p w14:paraId="67735267" w14:textId="4ED23B67" w:rsidR="00187EDA" w:rsidRPr="005057FC" w:rsidRDefault="00187EDA" w:rsidP="00C44CCA">
            <w:pPr>
              <w:jc w:val="both"/>
              <w:rPr>
                <w:rFonts w:cstheme="minorHAnsi"/>
                <w:lang w:val="en-GB"/>
              </w:rPr>
            </w:pPr>
            <w:r w:rsidRPr="005057FC">
              <w:rPr>
                <w:rFonts w:cstheme="minorHAnsi"/>
                <w:lang w:val="en-GB"/>
              </w:rPr>
              <w:lastRenderedPageBreak/>
              <w:t>Art. 4(1)(b)</w:t>
            </w:r>
          </w:p>
          <w:p w14:paraId="68D5AEED" w14:textId="77777777" w:rsidR="00187EDA" w:rsidRPr="005057FC" w:rsidRDefault="00187EDA" w:rsidP="00C44CCA">
            <w:pPr>
              <w:jc w:val="both"/>
              <w:rPr>
                <w:rFonts w:cstheme="minorHAnsi"/>
                <w:lang w:val="en-GB"/>
              </w:rPr>
            </w:pPr>
          </w:p>
        </w:tc>
        <w:tc>
          <w:tcPr>
            <w:tcW w:w="2607" w:type="pct"/>
            <w:shd w:val="clear" w:color="auto" w:fill="auto"/>
          </w:tcPr>
          <w:p w14:paraId="417CB213" w14:textId="346BC35E" w:rsidR="00187EDA" w:rsidRPr="005057FC" w:rsidRDefault="00187EDA" w:rsidP="00187EDA">
            <w:pPr>
              <w:pStyle w:val="ListParagraph"/>
              <w:numPr>
                <w:ilvl w:val="0"/>
                <w:numId w:val="5"/>
              </w:numPr>
              <w:jc w:val="both"/>
              <w:rPr>
                <w:rFonts w:cstheme="minorHAnsi"/>
                <w:lang w:val="en-GB"/>
              </w:rPr>
            </w:pPr>
            <w:r w:rsidRPr="005057FC">
              <w:rPr>
                <w:rFonts w:cstheme="minorHAnsi"/>
                <w:lang w:val="en-GB"/>
              </w:rPr>
              <w:t>How well has Art. 4(1)(b) been enacted?</w:t>
            </w:r>
          </w:p>
          <w:p w14:paraId="509D63B5" w14:textId="77777777" w:rsidR="00187EDA" w:rsidRPr="005057FC" w:rsidRDefault="00187EDA" w:rsidP="00187EDA">
            <w:pPr>
              <w:jc w:val="both"/>
              <w:rPr>
                <w:rFonts w:cstheme="minorHAnsi"/>
              </w:rPr>
            </w:pPr>
          </w:p>
          <w:p w14:paraId="797C985E" w14:textId="41DE91D2" w:rsidR="00187EDA" w:rsidRPr="005057FC" w:rsidRDefault="00187EDA" w:rsidP="00187EDA">
            <w:pPr>
              <w:jc w:val="both"/>
              <w:rPr>
                <w:rFonts w:cstheme="minorHAnsi"/>
                <w:lang w:val="en-GB"/>
              </w:rPr>
            </w:pPr>
            <w:r w:rsidRPr="005057FC">
              <w:rPr>
                <w:rFonts w:cstheme="minorHAnsi"/>
                <w:lang w:val="en-GB"/>
              </w:rPr>
              <w:t>Art. 4(1)(b) provides:</w:t>
            </w:r>
          </w:p>
          <w:p w14:paraId="4106EB46" w14:textId="77777777" w:rsidR="00187EDA" w:rsidRPr="005057FC" w:rsidRDefault="00187EDA" w:rsidP="00187EDA">
            <w:pPr>
              <w:jc w:val="both"/>
              <w:rPr>
                <w:rFonts w:cstheme="minorHAnsi"/>
              </w:rPr>
            </w:pPr>
          </w:p>
          <w:p w14:paraId="33B5AC3A" w14:textId="77777777" w:rsidR="00187EDA" w:rsidRPr="005057FC" w:rsidRDefault="00187EDA" w:rsidP="00187EDA">
            <w:pPr>
              <w:jc w:val="both"/>
              <w:rPr>
                <w:rFonts w:cstheme="minorHAnsi"/>
              </w:rPr>
            </w:pPr>
            <w:r w:rsidRPr="005057FC">
              <w:rPr>
                <w:rFonts w:cstheme="minorHAnsi"/>
              </w:rPr>
              <w:t xml:space="preserve">“1. Each Party shall ensure that, subject to the following paragraphs of this article, public authorities, in response to a request for environmental information, make such information available to the public, within the framework of national legislation, including, where requested and subject to subparagraph (b) below, copies of the actual documentation containing or comprising such information: </w:t>
            </w:r>
          </w:p>
          <w:p w14:paraId="6FD65126" w14:textId="77777777" w:rsidR="00187EDA" w:rsidRPr="005057FC" w:rsidRDefault="00187EDA" w:rsidP="00187EDA">
            <w:pPr>
              <w:jc w:val="both"/>
              <w:rPr>
                <w:rFonts w:cstheme="minorHAnsi"/>
              </w:rPr>
            </w:pPr>
          </w:p>
          <w:p w14:paraId="4926C813" w14:textId="723DB69B" w:rsidR="00187EDA" w:rsidRPr="005057FC" w:rsidRDefault="00187EDA" w:rsidP="00187EDA">
            <w:pPr>
              <w:jc w:val="both"/>
              <w:rPr>
                <w:rFonts w:cstheme="minorHAnsi"/>
              </w:rPr>
            </w:pPr>
            <w:r w:rsidRPr="005057FC">
              <w:rPr>
                <w:rFonts w:cstheme="minorHAnsi"/>
              </w:rPr>
              <w:t>(a) Without an interest having to be stated;</w:t>
            </w:r>
          </w:p>
          <w:p w14:paraId="5B9CEDCF" w14:textId="77777777" w:rsidR="00187EDA" w:rsidRPr="005057FC" w:rsidRDefault="00187EDA" w:rsidP="00187EDA">
            <w:pPr>
              <w:jc w:val="both"/>
              <w:rPr>
                <w:rFonts w:cstheme="minorHAnsi"/>
              </w:rPr>
            </w:pPr>
          </w:p>
          <w:p w14:paraId="1AD2723A" w14:textId="77777777" w:rsidR="00187EDA" w:rsidRPr="005057FC" w:rsidRDefault="00187EDA" w:rsidP="00187EDA">
            <w:pPr>
              <w:jc w:val="both"/>
              <w:rPr>
                <w:rFonts w:cstheme="minorHAnsi"/>
                <w:b/>
              </w:rPr>
            </w:pPr>
            <w:r w:rsidRPr="005057FC">
              <w:rPr>
                <w:rFonts w:cstheme="minorHAnsi"/>
                <w:b/>
              </w:rPr>
              <w:t xml:space="preserve">(b) In the form requested unless: </w:t>
            </w:r>
          </w:p>
          <w:p w14:paraId="1674DD4F" w14:textId="77777777" w:rsidR="00187EDA" w:rsidRPr="005057FC" w:rsidRDefault="00187EDA" w:rsidP="00187EDA">
            <w:pPr>
              <w:jc w:val="both"/>
              <w:rPr>
                <w:rFonts w:cstheme="minorHAnsi"/>
                <w:b/>
              </w:rPr>
            </w:pPr>
          </w:p>
          <w:p w14:paraId="1C5AE90E" w14:textId="77777777" w:rsidR="00187EDA" w:rsidRPr="005057FC" w:rsidRDefault="00187EDA" w:rsidP="00187EDA">
            <w:pPr>
              <w:jc w:val="both"/>
              <w:rPr>
                <w:rFonts w:cstheme="minorHAnsi"/>
                <w:b/>
              </w:rPr>
            </w:pPr>
            <w:r w:rsidRPr="005057FC">
              <w:rPr>
                <w:rFonts w:cstheme="minorHAnsi"/>
                <w:b/>
              </w:rPr>
              <w:t xml:space="preserve">(i) It is reasonable for the public authority to make it available in another form, in which case reasons shall be given for making it available in that form; or </w:t>
            </w:r>
          </w:p>
          <w:p w14:paraId="66AB9141" w14:textId="77777777" w:rsidR="00187EDA" w:rsidRPr="005057FC" w:rsidRDefault="00187EDA" w:rsidP="00187EDA">
            <w:pPr>
              <w:jc w:val="both"/>
              <w:rPr>
                <w:rFonts w:cstheme="minorHAnsi"/>
                <w:b/>
              </w:rPr>
            </w:pPr>
          </w:p>
          <w:p w14:paraId="68A4ACBC" w14:textId="5EF05C47" w:rsidR="00187EDA" w:rsidRPr="005057FC" w:rsidRDefault="00187EDA" w:rsidP="00187EDA">
            <w:pPr>
              <w:jc w:val="both"/>
              <w:rPr>
                <w:rFonts w:cstheme="minorHAnsi"/>
                <w:lang w:val="en-GB"/>
              </w:rPr>
            </w:pPr>
            <w:r w:rsidRPr="005057FC">
              <w:rPr>
                <w:rFonts w:cstheme="minorHAnsi"/>
                <w:b/>
              </w:rPr>
              <w:lastRenderedPageBreak/>
              <w:t>(ii) The information is already publicly available in another form.”</w:t>
            </w:r>
          </w:p>
        </w:tc>
        <w:tc>
          <w:tcPr>
            <w:tcW w:w="1797" w:type="pct"/>
            <w:shd w:val="clear" w:color="auto" w:fill="auto"/>
          </w:tcPr>
          <w:p w14:paraId="4E06009B" w14:textId="77777777" w:rsidR="00013D47" w:rsidRPr="005057FC" w:rsidRDefault="00013D47" w:rsidP="00013D47">
            <w:pPr>
              <w:rPr>
                <w:rFonts w:cstheme="minorHAnsi"/>
                <w:lang w:val="en-GB"/>
              </w:rPr>
            </w:pPr>
            <w:r w:rsidRPr="005057FC">
              <w:rPr>
                <w:rFonts w:cstheme="minorHAnsi"/>
                <w:lang w:val="en-GB"/>
              </w:rPr>
              <w:lastRenderedPageBreak/>
              <w:t xml:space="preserve">3 = Enactment is fully in accord </w:t>
            </w:r>
          </w:p>
          <w:p w14:paraId="57522A8D" w14:textId="77777777" w:rsidR="00013D47" w:rsidRPr="005057FC" w:rsidRDefault="00013D47" w:rsidP="00013D47">
            <w:pPr>
              <w:rPr>
                <w:rFonts w:cstheme="minorHAnsi"/>
                <w:lang w:val="en-GB"/>
              </w:rPr>
            </w:pPr>
          </w:p>
          <w:p w14:paraId="2C328688" w14:textId="77777777" w:rsidR="00013D47" w:rsidRPr="005057FC" w:rsidRDefault="00013D47" w:rsidP="00013D47">
            <w:pPr>
              <w:jc w:val="both"/>
              <w:rPr>
                <w:rFonts w:cstheme="minorHAnsi"/>
                <w:lang w:eastAsia="ar-SA"/>
              </w:rPr>
            </w:pPr>
            <w:r w:rsidRPr="005057FC">
              <w:rPr>
                <w:rFonts w:cstheme="minorHAnsi"/>
                <w:lang w:eastAsia="ar-SA"/>
              </w:rPr>
              <w:t xml:space="preserve">(b) According to section 6 Act No. 123/1998 Coll., on the Right to Environmental Information, information shall be provided in the form required by the applicant. </w:t>
            </w:r>
          </w:p>
          <w:p w14:paraId="295FE5E0" w14:textId="77777777" w:rsidR="00013D47" w:rsidRPr="005057FC" w:rsidRDefault="00013D47" w:rsidP="00013D47">
            <w:pPr>
              <w:jc w:val="both"/>
              <w:rPr>
                <w:rFonts w:cstheme="minorHAnsi"/>
                <w:lang w:eastAsia="ar-SA"/>
              </w:rPr>
            </w:pPr>
          </w:p>
          <w:p w14:paraId="5F028D60" w14:textId="77777777" w:rsidR="00013D47" w:rsidRPr="005057FC" w:rsidRDefault="00013D47" w:rsidP="00013D47">
            <w:pPr>
              <w:jc w:val="both"/>
              <w:rPr>
                <w:rFonts w:cstheme="minorHAnsi"/>
                <w:lang w:eastAsia="ar-SA"/>
              </w:rPr>
            </w:pPr>
            <w:r w:rsidRPr="005057FC">
              <w:rPr>
                <w:rFonts w:cstheme="minorHAnsi"/>
                <w:lang w:eastAsia="ar-SA"/>
              </w:rPr>
              <w:t>Information may be provided in a form other than requested if the requested form constitutes an excessive burden for the public authorities. The reasons for such procedure have to be given.</w:t>
            </w:r>
          </w:p>
          <w:p w14:paraId="7FF69541" w14:textId="77777777" w:rsidR="00013D47" w:rsidRPr="005057FC" w:rsidRDefault="00013D47" w:rsidP="00013D47">
            <w:pPr>
              <w:jc w:val="both"/>
              <w:rPr>
                <w:rFonts w:cstheme="minorHAnsi"/>
                <w:lang w:eastAsia="ar-SA"/>
              </w:rPr>
            </w:pPr>
          </w:p>
          <w:p w14:paraId="31C8E8B5" w14:textId="77777777" w:rsidR="00013D47" w:rsidRPr="005057FC" w:rsidRDefault="00013D47" w:rsidP="00013D47">
            <w:pPr>
              <w:jc w:val="both"/>
              <w:rPr>
                <w:rFonts w:cstheme="minorHAnsi"/>
                <w:lang w:eastAsia="ar-SA"/>
              </w:rPr>
            </w:pPr>
            <w:r w:rsidRPr="005057FC">
              <w:rPr>
                <w:rFonts w:cstheme="minorHAnsi"/>
                <w:lang w:eastAsia="ar-SA"/>
              </w:rPr>
              <w:t>The public authority can refer to information publicly available.</w:t>
            </w:r>
          </w:p>
          <w:p w14:paraId="0394389B" w14:textId="77777777" w:rsidR="00013D47" w:rsidRPr="005057FC" w:rsidRDefault="00013D47" w:rsidP="00013D47">
            <w:pPr>
              <w:jc w:val="both"/>
              <w:rPr>
                <w:rFonts w:cstheme="minorHAnsi"/>
                <w:lang w:eastAsia="ar-SA"/>
              </w:rPr>
            </w:pPr>
          </w:p>
          <w:p w14:paraId="684C4568" w14:textId="77777777" w:rsidR="00013D47" w:rsidRPr="005057FC" w:rsidRDefault="00013D47" w:rsidP="00013D47">
            <w:pPr>
              <w:jc w:val="both"/>
              <w:rPr>
                <w:rFonts w:cstheme="minorHAnsi"/>
                <w:lang w:eastAsia="ar-SA"/>
              </w:rPr>
            </w:pPr>
            <w:r w:rsidRPr="005057FC">
              <w:rPr>
                <w:rFonts w:cstheme="minorHAnsi"/>
                <w:lang w:eastAsia="ar-SA"/>
              </w:rPr>
              <w:t>The public authorities shall also provide copies of documents when requested.</w:t>
            </w:r>
          </w:p>
          <w:p w14:paraId="510FA256" w14:textId="77777777" w:rsidR="00013D47" w:rsidRPr="005057FC" w:rsidRDefault="00013D47" w:rsidP="00013D47">
            <w:pPr>
              <w:jc w:val="both"/>
              <w:rPr>
                <w:rFonts w:cstheme="minorHAnsi"/>
                <w:lang w:eastAsia="ar-SA"/>
              </w:rPr>
            </w:pPr>
          </w:p>
          <w:p w14:paraId="5FD3AB3C" w14:textId="7228E0BD" w:rsidR="00013D47" w:rsidRPr="005057FC" w:rsidRDefault="00013D47" w:rsidP="00013D47">
            <w:pPr>
              <w:jc w:val="both"/>
              <w:rPr>
                <w:rFonts w:cstheme="minorHAnsi"/>
                <w:lang w:val="en-GB"/>
              </w:rPr>
            </w:pPr>
            <w:r w:rsidRPr="005057FC">
              <w:rPr>
                <w:rFonts w:cstheme="minorHAnsi"/>
                <w:lang w:val="en-GB"/>
              </w:rPr>
              <w:t>“</w:t>
            </w:r>
            <w:r w:rsidR="00C83A30" w:rsidRPr="005057FC">
              <w:rPr>
                <w:rFonts w:cstheme="minorHAnsi"/>
                <w:lang w:val="en-GB"/>
              </w:rPr>
              <w:t>Article</w:t>
            </w:r>
            <w:r w:rsidRPr="005057FC">
              <w:rPr>
                <w:rFonts w:cstheme="minorHAnsi"/>
                <w:lang w:val="en-GB"/>
              </w:rPr>
              <w:t xml:space="preserve"> 5</w:t>
            </w:r>
          </w:p>
          <w:p w14:paraId="565D0F83" w14:textId="77777777" w:rsidR="00013D47" w:rsidRPr="005057FC" w:rsidRDefault="00013D47" w:rsidP="00013D47">
            <w:pPr>
              <w:jc w:val="both"/>
              <w:rPr>
                <w:rFonts w:cstheme="minorHAnsi"/>
                <w:lang w:val="en-GB"/>
              </w:rPr>
            </w:pPr>
          </w:p>
          <w:p w14:paraId="4B28F1F3" w14:textId="77777777" w:rsidR="00013D47" w:rsidRPr="005057FC" w:rsidRDefault="00013D47" w:rsidP="00013D47">
            <w:pPr>
              <w:jc w:val="both"/>
              <w:rPr>
                <w:rFonts w:cstheme="minorHAnsi"/>
                <w:lang w:val="en-GB"/>
              </w:rPr>
            </w:pPr>
            <w:r w:rsidRPr="005057FC">
              <w:rPr>
                <w:rFonts w:cstheme="minorHAnsi"/>
                <w:lang w:val="en-GB"/>
              </w:rPr>
              <w:t>Published Information</w:t>
            </w:r>
          </w:p>
          <w:p w14:paraId="7CD6DD8D" w14:textId="77777777" w:rsidR="00013D47" w:rsidRPr="005057FC" w:rsidRDefault="00013D47" w:rsidP="00013D47">
            <w:pPr>
              <w:jc w:val="both"/>
              <w:rPr>
                <w:rFonts w:cstheme="minorHAnsi"/>
                <w:lang w:val="en-GB"/>
              </w:rPr>
            </w:pPr>
          </w:p>
          <w:p w14:paraId="59FE681A" w14:textId="77777777" w:rsidR="00013D47" w:rsidRPr="005057FC" w:rsidRDefault="00013D47" w:rsidP="00013D47">
            <w:pPr>
              <w:jc w:val="both"/>
              <w:rPr>
                <w:rFonts w:cstheme="minorHAnsi"/>
                <w:lang w:val="en-GB"/>
              </w:rPr>
            </w:pPr>
            <w:r w:rsidRPr="005057FC">
              <w:rPr>
                <w:rFonts w:cstheme="minorHAnsi"/>
                <w:lang w:val="en-GB"/>
              </w:rPr>
              <w:t>(1) If the request is directed towards providing released information, the public authority can first, but at the latest within 15 days, instead of providing information, give the applicant information enabling him to look up and obtain the released information. This does not apply, if the applicant stated that he had no possibility of obtaining released information in another way.</w:t>
            </w:r>
          </w:p>
          <w:p w14:paraId="0FEC8D48" w14:textId="77777777" w:rsidR="00013D47" w:rsidRPr="005057FC" w:rsidRDefault="00013D47" w:rsidP="00013D47">
            <w:pPr>
              <w:jc w:val="both"/>
              <w:rPr>
                <w:rFonts w:cstheme="minorHAnsi"/>
                <w:lang w:val="en-GB"/>
              </w:rPr>
            </w:pPr>
          </w:p>
          <w:p w14:paraId="00F4C2D9" w14:textId="77777777" w:rsidR="00013D47" w:rsidRPr="005057FC" w:rsidRDefault="00013D47" w:rsidP="00013D47">
            <w:pPr>
              <w:jc w:val="both"/>
              <w:rPr>
                <w:rFonts w:cstheme="minorHAnsi"/>
                <w:lang w:val="en-GB"/>
              </w:rPr>
            </w:pPr>
            <w:r w:rsidRPr="005057FC">
              <w:rPr>
                <w:rFonts w:cstheme="minorHAnsi"/>
                <w:lang w:val="en-GB"/>
              </w:rPr>
              <w:t>(2) If the applicant insists on the released information to be provided directly, the public authority shall give him the information.</w:t>
            </w:r>
          </w:p>
          <w:p w14:paraId="48E3C171" w14:textId="77777777" w:rsidR="00013D47" w:rsidRPr="005057FC" w:rsidRDefault="00013D47" w:rsidP="00013D47">
            <w:pPr>
              <w:jc w:val="both"/>
              <w:rPr>
                <w:rFonts w:cstheme="minorHAnsi"/>
                <w:lang w:val="en-GB"/>
              </w:rPr>
            </w:pPr>
          </w:p>
          <w:p w14:paraId="6480F83F" w14:textId="75DD3D14" w:rsidR="00013D47" w:rsidRPr="005057FC" w:rsidRDefault="00C83A30" w:rsidP="00013D47">
            <w:pPr>
              <w:jc w:val="both"/>
              <w:rPr>
                <w:rFonts w:cstheme="minorHAnsi"/>
                <w:lang w:val="en-GB"/>
              </w:rPr>
            </w:pPr>
            <w:r w:rsidRPr="005057FC">
              <w:rPr>
                <w:rFonts w:cstheme="minorHAnsi"/>
                <w:lang w:val="en-GB"/>
              </w:rPr>
              <w:t>Article</w:t>
            </w:r>
            <w:r w:rsidR="00013D47" w:rsidRPr="005057FC">
              <w:rPr>
                <w:rFonts w:cstheme="minorHAnsi"/>
                <w:lang w:val="en-GB"/>
              </w:rPr>
              <w:t xml:space="preserve"> 6</w:t>
            </w:r>
          </w:p>
          <w:p w14:paraId="42C07948" w14:textId="77777777" w:rsidR="00013D47" w:rsidRPr="005057FC" w:rsidRDefault="00013D47" w:rsidP="00013D47">
            <w:pPr>
              <w:jc w:val="both"/>
              <w:rPr>
                <w:rFonts w:cstheme="minorHAnsi"/>
                <w:lang w:val="en-GB"/>
              </w:rPr>
            </w:pPr>
          </w:p>
          <w:p w14:paraId="6CF98450" w14:textId="77777777" w:rsidR="00013D47" w:rsidRPr="005057FC" w:rsidRDefault="00013D47" w:rsidP="00013D47">
            <w:pPr>
              <w:jc w:val="both"/>
              <w:rPr>
                <w:rFonts w:cstheme="minorHAnsi"/>
                <w:lang w:val="en-GB"/>
              </w:rPr>
            </w:pPr>
            <w:r w:rsidRPr="005057FC">
              <w:rPr>
                <w:rFonts w:cstheme="minorHAnsi"/>
                <w:lang w:val="en-GB"/>
              </w:rPr>
              <w:t>The Way and Form of Providing Access to Information</w:t>
            </w:r>
          </w:p>
          <w:p w14:paraId="3B55E401" w14:textId="77777777" w:rsidR="00013D47" w:rsidRPr="005057FC" w:rsidRDefault="00013D47" w:rsidP="00013D47">
            <w:pPr>
              <w:jc w:val="both"/>
              <w:rPr>
                <w:rFonts w:cstheme="minorHAnsi"/>
                <w:lang w:val="en-GB"/>
              </w:rPr>
            </w:pPr>
          </w:p>
          <w:p w14:paraId="6918C66A" w14:textId="77777777" w:rsidR="00013D47" w:rsidRPr="005057FC" w:rsidRDefault="00013D47" w:rsidP="00013D47">
            <w:pPr>
              <w:jc w:val="both"/>
              <w:rPr>
                <w:rFonts w:cstheme="minorHAnsi"/>
                <w:lang w:val="en-GB"/>
              </w:rPr>
            </w:pPr>
            <w:r w:rsidRPr="005057FC">
              <w:rPr>
                <w:rFonts w:cstheme="minorHAnsi"/>
                <w:lang w:val="en-GB"/>
              </w:rPr>
              <w:t>(1) In the request the applicant can suggest a form, or way which are to be used for providing access to the information. If he requests information to be made accessible on a technical data carrier, he is obliged to cover the cost or to enclose with the request a technically usable data carrier.</w:t>
            </w:r>
          </w:p>
          <w:p w14:paraId="7680B85B" w14:textId="77777777" w:rsidR="00013D47" w:rsidRPr="005057FC" w:rsidRDefault="00013D47" w:rsidP="00013D47">
            <w:pPr>
              <w:jc w:val="both"/>
              <w:rPr>
                <w:rFonts w:cstheme="minorHAnsi"/>
                <w:lang w:val="en-GB"/>
              </w:rPr>
            </w:pPr>
          </w:p>
          <w:p w14:paraId="00C6C5D0" w14:textId="432D71D2" w:rsidR="00187EDA" w:rsidRPr="005057FC" w:rsidRDefault="00013D47" w:rsidP="00013D47">
            <w:pPr>
              <w:rPr>
                <w:rFonts w:cstheme="minorHAnsi"/>
                <w:b/>
                <w:lang w:val="en-GB"/>
              </w:rPr>
            </w:pPr>
            <w:r w:rsidRPr="005057FC">
              <w:rPr>
                <w:rFonts w:cstheme="minorHAnsi"/>
                <w:lang w:val="en-GB"/>
              </w:rPr>
              <w:t xml:space="preserve">(2) Unless the applicant specifies the form or way according to paragraph 1, or if such form or way cannot be used for serious reasons, such way and form of making the information accessible will be </w:t>
            </w:r>
            <w:r w:rsidRPr="005057FC">
              <w:rPr>
                <w:rFonts w:cstheme="minorHAnsi"/>
                <w:lang w:val="en-GB"/>
              </w:rPr>
              <w:lastRenderedPageBreak/>
              <w:t>selected taking account of the fulfillment of the purpose of the application for making the information accessible and making the optimum use of it by the applicant. If there are doubts, first of all, the form and way are used which the applicant made use of for submitting the application. The reason for this procedure has to be given.”</w:t>
            </w:r>
          </w:p>
          <w:p w14:paraId="1083A50E" w14:textId="77777777" w:rsidR="00187EDA" w:rsidRPr="005057FC" w:rsidRDefault="00187EDA" w:rsidP="00C44CCA">
            <w:pPr>
              <w:jc w:val="both"/>
              <w:rPr>
                <w:rFonts w:cstheme="minorHAnsi"/>
                <w:lang w:val="en-GB"/>
              </w:rPr>
            </w:pPr>
          </w:p>
        </w:tc>
      </w:tr>
      <w:tr w:rsidR="009C50A1" w:rsidRPr="005057FC" w14:paraId="6254DB26" w14:textId="77777777" w:rsidTr="00D74926">
        <w:tc>
          <w:tcPr>
            <w:tcW w:w="596" w:type="pct"/>
          </w:tcPr>
          <w:p w14:paraId="007BFAB9" w14:textId="77777777" w:rsidR="009C50A1" w:rsidRPr="005057FC" w:rsidRDefault="009C50A1" w:rsidP="00C44CCA">
            <w:pPr>
              <w:jc w:val="both"/>
              <w:rPr>
                <w:rFonts w:cstheme="minorHAnsi"/>
                <w:lang w:val="en-GB"/>
              </w:rPr>
            </w:pPr>
          </w:p>
          <w:p w14:paraId="2F4E2AFA" w14:textId="77777777" w:rsidR="009C50A1" w:rsidRPr="005057FC" w:rsidRDefault="009C50A1" w:rsidP="00C44CCA">
            <w:pPr>
              <w:jc w:val="both"/>
              <w:rPr>
                <w:rFonts w:cstheme="minorHAnsi"/>
                <w:lang w:val="en-GB"/>
              </w:rPr>
            </w:pPr>
            <w:r w:rsidRPr="005057FC">
              <w:rPr>
                <w:rFonts w:cstheme="minorHAnsi"/>
                <w:lang w:val="en-GB"/>
              </w:rPr>
              <w:t>Art. 4(2)</w:t>
            </w:r>
          </w:p>
        </w:tc>
        <w:tc>
          <w:tcPr>
            <w:tcW w:w="2607" w:type="pct"/>
            <w:shd w:val="clear" w:color="auto" w:fill="auto"/>
          </w:tcPr>
          <w:p w14:paraId="64D39342" w14:textId="77777777" w:rsidR="009C50A1" w:rsidRPr="005057FC" w:rsidRDefault="009C50A1" w:rsidP="00C44CCA">
            <w:pPr>
              <w:jc w:val="both"/>
              <w:rPr>
                <w:rFonts w:cstheme="minorHAnsi"/>
                <w:lang w:val="en-GB"/>
              </w:rPr>
            </w:pPr>
          </w:p>
          <w:p w14:paraId="23C53989" w14:textId="26AA12D1" w:rsidR="009C50A1" w:rsidRPr="005057FC" w:rsidRDefault="009C50A1" w:rsidP="00187EDA">
            <w:pPr>
              <w:pStyle w:val="ListParagraph"/>
              <w:numPr>
                <w:ilvl w:val="0"/>
                <w:numId w:val="5"/>
              </w:numPr>
              <w:jc w:val="both"/>
              <w:rPr>
                <w:rFonts w:cstheme="minorHAnsi"/>
                <w:lang w:val="en-GB"/>
              </w:rPr>
            </w:pPr>
            <w:r w:rsidRPr="005057FC">
              <w:rPr>
                <w:rFonts w:cstheme="minorHAnsi"/>
                <w:lang w:val="en-GB"/>
              </w:rPr>
              <w:t xml:space="preserve">How well has Art. 4(2) been </w:t>
            </w:r>
            <w:r w:rsidR="009A32E0" w:rsidRPr="005057FC">
              <w:rPr>
                <w:rFonts w:cstheme="minorHAnsi"/>
                <w:lang w:val="en-GB"/>
              </w:rPr>
              <w:t>enacted</w:t>
            </w:r>
            <w:r w:rsidRPr="005057FC">
              <w:rPr>
                <w:rFonts w:cstheme="minorHAnsi"/>
                <w:lang w:val="en-GB"/>
              </w:rPr>
              <w:t>?</w:t>
            </w:r>
          </w:p>
          <w:p w14:paraId="603D03CD" w14:textId="77777777" w:rsidR="009C50A1" w:rsidRPr="005057FC" w:rsidRDefault="009C50A1" w:rsidP="00C44CCA">
            <w:pPr>
              <w:jc w:val="both"/>
              <w:rPr>
                <w:rFonts w:cstheme="minorHAnsi"/>
              </w:rPr>
            </w:pPr>
            <w:r w:rsidRPr="005057FC">
              <w:rPr>
                <w:rFonts w:cstheme="minorHAnsi"/>
              </w:rPr>
              <w:t xml:space="preserve"> </w:t>
            </w:r>
          </w:p>
          <w:p w14:paraId="1FC7B0CF" w14:textId="77777777" w:rsidR="009C50A1" w:rsidRPr="005057FC" w:rsidRDefault="009C50A1" w:rsidP="00C44CCA">
            <w:pPr>
              <w:jc w:val="both"/>
              <w:rPr>
                <w:rFonts w:cstheme="minorHAnsi"/>
                <w:lang w:val="en-GB"/>
              </w:rPr>
            </w:pPr>
            <w:r w:rsidRPr="005057FC">
              <w:rPr>
                <w:rFonts w:cstheme="minorHAnsi"/>
              </w:rPr>
              <w:t xml:space="preserve">“The environmental information referred to in paragraph 1 above </w:t>
            </w:r>
            <w:r w:rsidR="00515C68" w:rsidRPr="005057FC">
              <w:rPr>
                <w:rFonts w:cstheme="minorHAnsi"/>
              </w:rPr>
              <w:t xml:space="preserve">[i.e. Art. 4(1)] </w:t>
            </w:r>
            <w:r w:rsidRPr="005057FC">
              <w:rPr>
                <w:rFonts w:cstheme="minorHAnsi"/>
              </w:rPr>
              <w:t>shall be made available as soon as possible and at the latest within one month after the request has been submitted, unless the volume and the complexity of the information justify an extension of this period up to two months after the request. The applicant shall be informed of any extension and of the reasons justifying it.”</w:t>
            </w:r>
          </w:p>
        </w:tc>
        <w:tc>
          <w:tcPr>
            <w:tcW w:w="1797" w:type="pct"/>
            <w:shd w:val="clear" w:color="auto" w:fill="auto"/>
          </w:tcPr>
          <w:p w14:paraId="4AD6A6CD" w14:textId="77777777" w:rsidR="009C50A1" w:rsidRPr="005057FC" w:rsidRDefault="009C50A1" w:rsidP="00C44CCA">
            <w:pPr>
              <w:jc w:val="both"/>
              <w:rPr>
                <w:rFonts w:cstheme="minorHAnsi"/>
                <w:lang w:val="en-GB"/>
              </w:rPr>
            </w:pPr>
          </w:p>
          <w:p w14:paraId="08195E71" w14:textId="77777777" w:rsidR="00515C68" w:rsidRPr="005057FC" w:rsidRDefault="00515C68" w:rsidP="00C44CCA">
            <w:pPr>
              <w:rPr>
                <w:rFonts w:cstheme="minorHAnsi"/>
                <w:lang w:val="en-GB"/>
              </w:rPr>
            </w:pPr>
            <w:r w:rsidRPr="005057FC">
              <w:rPr>
                <w:rFonts w:cstheme="minorHAnsi"/>
                <w:lang w:val="en-GB"/>
              </w:rPr>
              <w:t xml:space="preserve">3 = </w:t>
            </w:r>
            <w:r w:rsidR="009A32E0" w:rsidRPr="005057FC">
              <w:rPr>
                <w:rFonts w:cstheme="minorHAnsi"/>
                <w:lang w:val="en-GB"/>
              </w:rPr>
              <w:t>Enactment</w:t>
            </w:r>
            <w:r w:rsidRPr="005057FC">
              <w:rPr>
                <w:rFonts w:cstheme="minorHAnsi"/>
                <w:lang w:val="en-GB"/>
              </w:rPr>
              <w:t xml:space="preserve"> is fully in accord </w:t>
            </w:r>
          </w:p>
          <w:p w14:paraId="72CD7169" w14:textId="77777777" w:rsidR="00515C68" w:rsidRPr="005057FC" w:rsidRDefault="00515C68" w:rsidP="00C44CCA">
            <w:pPr>
              <w:rPr>
                <w:rFonts w:cstheme="minorHAnsi"/>
                <w:lang w:val="en-GB"/>
              </w:rPr>
            </w:pPr>
          </w:p>
          <w:p w14:paraId="784AAECF" w14:textId="77777777" w:rsidR="00716C6C" w:rsidRPr="005057FC" w:rsidRDefault="00716C6C" w:rsidP="00716C6C">
            <w:pPr>
              <w:jc w:val="both"/>
              <w:rPr>
                <w:rFonts w:cstheme="minorHAnsi"/>
                <w:lang w:eastAsia="ar-SA"/>
              </w:rPr>
            </w:pPr>
            <w:r w:rsidRPr="005057FC">
              <w:rPr>
                <w:rFonts w:cstheme="minorHAnsi"/>
                <w:lang w:eastAsia="ar-SA"/>
              </w:rPr>
              <w:t xml:space="preserve">According to section 7 of the Act No. 123/1998 Coll., on the Right to Environmental Information, the administrative authority shall provide information within 30 days from the delivery of the request. </w:t>
            </w:r>
          </w:p>
          <w:p w14:paraId="6C79052C" w14:textId="77777777" w:rsidR="00716C6C" w:rsidRPr="005057FC" w:rsidRDefault="00716C6C" w:rsidP="00716C6C">
            <w:pPr>
              <w:jc w:val="both"/>
              <w:rPr>
                <w:rFonts w:cstheme="minorHAnsi"/>
                <w:lang w:eastAsia="ar-SA"/>
              </w:rPr>
            </w:pPr>
          </w:p>
          <w:p w14:paraId="431817A2" w14:textId="56A9FC23" w:rsidR="00716C6C" w:rsidRPr="005057FC" w:rsidRDefault="00C83A30" w:rsidP="00716C6C">
            <w:pPr>
              <w:jc w:val="both"/>
              <w:rPr>
                <w:rFonts w:cstheme="minorHAnsi"/>
                <w:lang w:eastAsia="ar-SA"/>
              </w:rPr>
            </w:pPr>
            <w:r w:rsidRPr="005057FC">
              <w:rPr>
                <w:rFonts w:cstheme="minorHAnsi"/>
                <w:lang w:eastAsia="ar-SA"/>
              </w:rPr>
              <w:t>Article</w:t>
            </w:r>
            <w:r w:rsidR="00716C6C" w:rsidRPr="005057FC">
              <w:rPr>
                <w:rFonts w:cstheme="minorHAnsi"/>
                <w:lang w:eastAsia="ar-SA"/>
              </w:rPr>
              <w:t xml:space="preserve"> 7</w:t>
            </w:r>
          </w:p>
          <w:p w14:paraId="0E4F6B23" w14:textId="77777777" w:rsidR="00716C6C" w:rsidRPr="005057FC" w:rsidRDefault="00716C6C" w:rsidP="00716C6C">
            <w:pPr>
              <w:jc w:val="both"/>
              <w:rPr>
                <w:rFonts w:cstheme="minorHAnsi"/>
                <w:lang w:eastAsia="ar-SA"/>
              </w:rPr>
            </w:pPr>
          </w:p>
          <w:p w14:paraId="17CDC38E" w14:textId="77777777" w:rsidR="00716C6C" w:rsidRPr="005057FC" w:rsidRDefault="00716C6C" w:rsidP="00716C6C">
            <w:pPr>
              <w:jc w:val="both"/>
              <w:rPr>
                <w:rFonts w:cstheme="minorHAnsi"/>
                <w:lang w:eastAsia="ar-SA"/>
              </w:rPr>
            </w:pPr>
            <w:r w:rsidRPr="005057FC">
              <w:rPr>
                <w:rFonts w:cstheme="minorHAnsi"/>
                <w:lang w:eastAsia="ar-SA"/>
              </w:rPr>
              <w:t>The Period Within Which Access to Information shall be Provided</w:t>
            </w:r>
          </w:p>
          <w:p w14:paraId="4BD3EE02" w14:textId="77777777" w:rsidR="00716C6C" w:rsidRPr="005057FC" w:rsidRDefault="00716C6C" w:rsidP="00716C6C">
            <w:pPr>
              <w:jc w:val="both"/>
              <w:rPr>
                <w:rFonts w:cstheme="minorHAnsi"/>
                <w:lang w:eastAsia="ar-SA"/>
              </w:rPr>
            </w:pPr>
          </w:p>
          <w:p w14:paraId="48BA657B" w14:textId="716C87F1" w:rsidR="00716C6C" w:rsidRPr="005057FC" w:rsidRDefault="00716C6C" w:rsidP="00716C6C">
            <w:pPr>
              <w:jc w:val="both"/>
              <w:rPr>
                <w:rFonts w:cstheme="minorHAnsi"/>
                <w:lang w:eastAsia="ar-SA"/>
              </w:rPr>
            </w:pPr>
            <w:r w:rsidRPr="005057FC">
              <w:rPr>
                <w:rFonts w:cstheme="minorHAnsi"/>
                <w:lang w:eastAsia="ar-SA"/>
              </w:rPr>
              <w:t xml:space="preserve">(1) The information shall be made available as soon as possible, at the latest within 30 days of the request, unless special circumstances justify an extension of this period, in the extreme case up to 60 days. The applicant shall be informed about such circumstances and about any extension of the period before the expiration of the 30-day period. </w:t>
            </w:r>
          </w:p>
          <w:p w14:paraId="3095150A" w14:textId="77777777" w:rsidR="009C50A1" w:rsidRPr="005057FC" w:rsidRDefault="009C50A1" w:rsidP="00C44CCA">
            <w:pPr>
              <w:jc w:val="both"/>
              <w:rPr>
                <w:rFonts w:cstheme="minorHAnsi"/>
              </w:rPr>
            </w:pPr>
          </w:p>
        </w:tc>
      </w:tr>
      <w:tr w:rsidR="009C50A1" w:rsidRPr="005057FC" w14:paraId="325D205D" w14:textId="77777777" w:rsidTr="00D74926">
        <w:tc>
          <w:tcPr>
            <w:tcW w:w="596" w:type="pct"/>
          </w:tcPr>
          <w:p w14:paraId="6C683BAF" w14:textId="77777777" w:rsidR="009C50A1" w:rsidRPr="005057FC" w:rsidRDefault="009C50A1" w:rsidP="00C44CCA">
            <w:pPr>
              <w:jc w:val="both"/>
              <w:rPr>
                <w:rFonts w:cstheme="minorHAnsi"/>
                <w:lang w:val="en-GB"/>
              </w:rPr>
            </w:pPr>
          </w:p>
          <w:p w14:paraId="75C6A494" w14:textId="28750BD4" w:rsidR="009C50A1" w:rsidRPr="005057FC" w:rsidRDefault="009C50A1" w:rsidP="00C44CCA">
            <w:pPr>
              <w:jc w:val="both"/>
              <w:rPr>
                <w:rFonts w:cstheme="minorHAnsi"/>
                <w:lang w:val="en-GB"/>
              </w:rPr>
            </w:pPr>
            <w:r w:rsidRPr="005057FC">
              <w:rPr>
                <w:rFonts w:cstheme="minorHAnsi"/>
                <w:lang w:val="en-GB"/>
              </w:rPr>
              <w:t>Art. 4(3)</w:t>
            </w:r>
            <w:r w:rsidR="00515C68" w:rsidRPr="005057FC">
              <w:rPr>
                <w:rFonts w:cstheme="minorHAnsi"/>
                <w:lang w:val="en-GB"/>
              </w:rPr>
              <w:t>(a)</w:t>
            </w:r>
            <w:r w:rsidR="009363C3" w:rsidRPr="005057FC">
              <w:rPr>
                <w:rFonts w:cstheme="minorHAnsi"/>
                <w:lang w:val="en-GB"/>
              </w:rPr>
              <w:t xml:space="preserve"> and </w:t>
            </w:r>
            <w:r w:rsidR="009363C3" w:rsidRPr="005057FC">
              <w:rPr>
                <w:rFonts w:cstheme="minorHAnsi"/>
                <w:lang w:val="en-GB"/>
              </w:rPr>
              <w:lastRenderedPageBreak/>
              <w:t>4(5)</w:t>
            </w:r>
          </w:p>
        </w:tc>
        <w:tc>
          <w:tcPr>
            <w:tcW w:w="2607" w:type="pct"/>
            <w:shd w:val="clear" w:color="auto" w:fill="auto"/>
          </w:tcPr>
          <w:p w14:paraId="60A4B348" w14:textId="77777777" w:rsidR="009C50A1" w:rsidRPr="005057FC" w:rsidRDefault="009C50A1" w:rsidP="00C44CCA">
            <w:pPr>
              <w:jc w:val="both"/>
              <w:rPr>
                <w:rFonts w:cstheme="minorHAnsi"/>
                <w:lang w:val="en-GB"/>
              </w:rPr>
            </w:pPr>
          </w:p>
          <w:p w14:paraId="297EB231" w14:textId="4493507E" w:rsidR="009C50A1" w:rsidRPr="005057FC" w:rsidRDefault="009363C3" w:rsidP="00187EDA">
            <w:pPr>
              <w:pStyle w:val="ListParagraph"/>
              <w:numPr>
                <w:ilvl w:val="0"/>
                <w:numId w:val="5"/>
              </w:numPr>
              <w:jc w:val="both"/>
              <w:rPr>
                <w:rFonts w:cstheme="minorHAnsi"/>
                <w:lang w:val="en-GB"/>
              </w:rPr>
            </w:pPr>
            <w:r w:rsidRPr="005057FC">
              <w:rPr>
                <w:rFonts w:cstheme="minorHAnsi"/>
                <w:lang w:val="en-GB"/>
              </w:rPr>
              <w:t>How well have</w:t>
            </w:r>
            <w:r w:rsidR="00515C68" w:rsidRPr="005057FC">
              <w:rPr>
                <w:rFonts w:cstheme="minorHAnsi"/>
                <w:lang w:val="en-GB"/>
              </w:rPr>
              <w:t xml:space="preserve"> </w:t>
            </w:r>
            <w:r w:rsidR="009C50A1" w:rsidRPr="005057FC">
              <w:rPr>
                <w:rFonts w:cstheme="minorHAnsi"/>
                <w:lang w:val="en-GB"/>
              </w:rPr>
              <w:t>Art. 4(3)</w:t>
            </w:r>
            <w:r w:rsidR="00515C68" w:rsidRPr="005057FC">
              <w:rPr>
                <w:rFonts w:cstheme="minorHAnsi"/>
                <w:lang w:val="en-GB"/>
              </w:rPr>
              <w:t>(a)</w:t>
            </w:r>
            <w:r w:rsidR="009C50A1" w:rsidRPr="005057FC">
              <w:rPr>
                <w:rFonts w:cstheme="minorHAnsi"/>
                <w:lang w:val="en-GB"/>
              </w:rPr>
              <w:t xml:space="preserve"> </w:t>
            </w:r>
            <w:r w:rsidRPr="005057FC">
              <w:rPr>
                <w:rFonts w:cstheme="minorHAnsi"/>
                <w:lang w:val="en-GB"/>
              </w:rPr>
              <w:t xml:space="preserve">and 4(5) </w:t>
            </w:r>
            <w:r w:rsidR="009C50A1" w:rsidRPr="005057FC">
              <w:rPr>
                <w:rFonts w:cstheme="minorHAnsi"/>
                <w:lang w:val="en-GB"/>
              </w:rPr>
              <w:t xml:space="preserve">been </w:t>
            </w:r>
            <w:r w:rsidR="009A32E0" w:rsidRPr="005057FC">
              <w:rPr>
                <w:rFonts w:cstheme="minorHAnsi"/>
                <w:lang w:val="en-GB"/>
              </w:rPr>
              <w:t>enacted</w:t>
            </w:r>
            <w:r w:rsidR="009C50A1" w:rsidRPr="005057FC">
              <w:rPr>
                <w:rFonts w:cstheme="minorHAnsi"/>
                <w:lang w:val="en-GB"/>
              </w:rPr>
              <w:t>?</w:t>
            </w:r>
          </w:p>
          <w:p w14:paraId="7C86BDE4" w14:textId="77777777" w:rsidR="00515C68" w:rsidRPr="005057FC" w:rsidRDefault="00515C68" w:rsidP="00C44CCA">
            <w:pPr>
              <w:jc w:val="both"/>
              <w:rPr>
                <w:rFonts w:cstheme="minorHAnsi"/>
                <w:lang w:val="en-GB"/>
              </w:rPr>
            </w:pPr>
          </w:p>
          <w:p w14:paraId="582FC797" w14:textId="77777777" w:rsidR="00515C68" w:rsidRPr="005057FC" w:rsidRDefault="00515C68" w:rsidP="00C44CCA">
            <w:pPr>
              <w:jc w:val="both"/>
              <w:rPr>
                <w:rFonts w:cstheme="minorHAnsi"/>
                <w:lang w:val="en-GB"/>
              </w:rPr>
            </w:pPr>
            <w:r w:rsidRPr="005057FC">
              <w:rPr>
                <w:rFonts w:cstheme="minorHAnsi"/>
                <w:lang w:val="en-GB"/>
              </w:rPr>
              <w:t>Art. 4(3)(a) provides:</w:t>
            </w:r>
          </w:p>
          <w:p w14:paraId="3C08DE1F" w14:textId="77777777" w:rsidR="00515C68" w:rsidRPr="005057FC" w:rsidRDefault="00515C68" w:rsidP="00C44CCA">
            <w:pPr>
              <w:jc w:val="both"/>
              <w:rPr>
                <w:rFonts w:cstheme="minorHAnsi"/>
                <w:lang w:val="en-GB"/>
              </w:rPr>
            </w:pPr>
          </w:p>
          <w:p w14:paraId="3B3E252D" w14:textId="77777777" w:rsidR="00515C68" w:rsidRPr="005057FC" w:rsidRDefault="00515C68" w:rsidP="00C44CCA">
            <w:pPr>
              <w:jc w:val="both"/>
              <w:rPr>
                <w:rFonts w:cstheme="minorHAnsi"/>
                <w:lang w:val="en-GB"/>
              </w:rPr>
            </w:pPr>
            <w:r w:rsidRPr="005057FC">
              <w:rPr>
                <w:rFonts w:cstheme="minorHAnsi"/>
                <w:lang w:val="en-GB"/>
              </w:rPr>
              <w:t>“A request for environmental information may be refused if:</w:t>
            </w:r>
          </w:p>
          <w:p w14:paraId="5A2507FD" w14:textId="77777777" w:rsidR="00515C68" w:rsidRPr="005057FC" w:rsidRDefault="00515C68" w:rsidP="00C44CCA">
            <w:pPr>
              <w:jc w:val="both"/>
              <w:rPr>
                <w:rFonts w:cstheme="minorHAnsi"/>
                <w:lang w:val="en-GB"/>
              </w:rPr>
            </w:pPr>
          </w:p>
          <w:p w14:paraId="59B04A2D" w14:textId="6283D919" w:rsidR="00515C68" w:rsidRPr="005057FC" w:rsidRDefault="00515C68" w:rsidP="00C8287F">
            <w:pPr>
              <w:pStyle w:val="ListParagraph"/>
              <w:numPr>
                <w:ilvl w:val="0"/>
                <w:numId w:val="29"/>
              </w:numPr>
              <w:jc w:val="both"/>
              <w:rPr>
                <w:rFonts w:cstheme="minorHAnsi"/>
                <w:lang w:val="en-GB"/>
              </w:rPr>
            </w:pPr>
            <w:r w:rsidRPr="005057FC">
              <w:rPr>
                <w:rFonts w:cstheme="minorHAnsi"/>
                <w:lang w:val="en-GB"/>
              </w:rPr>
              <w:t>The public authority to which the request is addressed does not hold the environmental information requested;”</w:t>
            </w:r>
          </w:p>
          <w:p w14:paraId="27323777" w14:textId="77777777" w:rsidR="009363C3" w:rsidRPr="005057FC" w:rsidRDefault="009363C3" w:rsidP="009363C3">
            <w:pPr>
              <w:jc w:val="both"/>
              <w:rPr>
                <w:rFonts w:cstheme="minorHAnsi"/>
                <w:lang w:val="en-GB"/>
              </w:rPr>
            </w:pPr>
            <w:r w:rsidRPr="005057FC">
              <w:rPr>
                <w:rFonts w:cstheme="minorHAnsi"/>
                <w:lang w:val="en-GB"/>
              </w:rPr>
              <w:t>Art. 4(5) provides:</w:t>
            </w:r>
          </w:p>
          <w:p w14:paraId="4C868774" w14:textId="77777777" w:rsidR="009363C3" w:rsidRPr="005057FC" w:rsidRDefault="009363C3" w:rsidP="009363C3">
            <w:pPr>
              <w:jc w:val="both"/>
              <w:rPr>
                <w:rFonts w:cstheme="minorHAnsi"/>
                <w:lang w:val="en-GB"/>
              </w:rPr>
            </w:pPr>
          </w:p>
          <w:p w14:paraId="600741F5" w14:textId="77777777" w:rsidR="009363C3" w:rsidRPr="005057FC" w:rsidRDefault="009363C3" w:rsidP="009363C3">
            <w:pPr>
              <w:jc w:val="both"/>
              <w:rPr>
                <w:rFonts w:cstheme="minorHAnsi"/>
                <w:lang w:val="en-GB"/>
              </w:rPr>
            </w:pPr>
            <w:r w:rsidRPr="005057FC">
              <w:rPr>
                <w:rFonts w:cstheme="minorHAnsi"/>
                <w:lang w:val="en-GB"/>
              </w:rPr>
              <w:t>“Where a public authority does not hold the environmental information requested, this public authority shall, as promptly as possible, inform the</w:t>
            </w:r>
          </w:p>
          <w:p w14:paraId="117A4586" w14:textId="77777777" w:rsidR="009363C3" w:rsidRPr="005057FC" w:rsidRDefault="009363C3" w:rsidP="009363C3">
            <w:pPr>
              <w:jc w:val="both"/>
              <w:rPr>
                <w:rFonts w:cstheme="minorHAnsi"/>
                <w:lang w:val="en-GB"/>
              </w:rPr>
            </w:pPr>
            <w:r w:rsidRPr="005057FC">
              <w:rPr>
                <w:rFonts w:cstheme="minorHAnsi"/>
                <w:lang w:val="en-GB"/>
              </w:rPr>
              <w:t>applicant of the public authority to which it believes it is possible to apply for the information requested or transfer the request to that authority and inform the applicant accordingly.”</w:t>
            </w:r>
          </w:p>
          <w:p w14:paraId="013D41CA" w14:textId="77777777" w:rsidR="009363C3" w:rsidRPr="005057FC" w:rsidRDefault="009363C3" w:rsidP="009363C3">
            <w:pPr>
              <w:jc w:val="both"/>
              <w:rPr>
                <w:rFonts w:cstheme="minorHAnsi"/>
                <w:lang w:val="en-GB"/>
              </w:rPr>
            </w:pPr>
          </w:p>
          <w:p w14:paraId="5B1A954F" w14:textId="77777777" w:rsidR="00515C68" w:rsidRPr="005057FC" w:rsidRDefault="00515C68" w:rsidP="00C44CCA">
            <w:pPr>
              <w:jc w:val="both"/>
              <w:rPr>
                <w:rFonts w:cstheme="minorHAnsi"/>
                <w:lang w:val="en-GB"/>
              </w:rPr>
            </w:pPr>
          </w:p>
          <w:p w14:paraId="25DEE64C" w14:textId="77777777" w:rsidR="00515C68" w:rsidRPr="005057FC" w:rsidRDefault="00515C68" w:rsidP="00C44CCA">
            <w:pPr>
              <w:jc w:val="both"/>
              <w:rPr>
                <w:rFonts w:cstheme="minorHAnsi"/>
                <w:lang w:val="en-GB"/>
              </w:rPr>
            </w:pPr>
          </w:p>
        </w:tc>
        <w:tc>
          <w:tcPr>
            <w:tcW w:w="1797" w:type="pct"/>
            <w:shd w:val="clear" w:color="auto" w:fill="auto"/>
          </w:tcPr>
          <w:p w14:paraId="7335A8FB" w14:textId="77777777" w:rsidR="009C50A1" w:rsidRPr="005057FC" w:rsidRDefault="009C50A1" w:rsidP="00C44CCA">
            <w:pPr>
              <w:jc w:val="both"/>
              <w:rPr>
                <w:rFonts w:cstheme="minorHAnsi"/>
                <w:lang w:val="en-GB"/>
              </w:rPr>
            </w:pPr>
          </w:p>
          <w:p w14:paraId="658BEB9C" w14:textId="77777777" w:rsidR="008D576E" w:rsidRPr="005057FC" w:rsidRDefault="008D576E" w:rsidP="00C44CCA">
            <w:pPr>
              <w:rPr>
                <w:rFonts w:cstheme="minorHAnsi"/>
                <w:lang w:val="en-GB"/>
              </w:rPr>
            </w:pPr>
            <w:r w:rsidRPr="005057FC">
              <w:rPr>
                <w:rFonts w:cstheme="minorHAnsi"/>
                <w:lang w:val="en-GB"/>
              </w:rPr>
              <w:t xml:space="preserve">3 = </w:t>
            </w:r>
            <w:r w:rsidR="009A32E0" w:rsidRPr="005057FC">
              <w:rPr>
                <w:rFonts w:cstheme="minorHAnsi"/>
                <w:lang w:val="en-GB"/>
              </w:rPr>
              <w:t>Enactment</w:t>
            </w:r>
            <w:r w:rsidRPr="005057FC">
              <w:rPr>
                <w:rFonts w:cstheme="minorHAnsi"/>
                <w:lang w:val="en-GB"/>
              </w:rPr>
              <w:t xml:space="preserve"> is fully in accord </w:t>
            </w:r>
          </w:p>
          <w:p w14:paraId="43DAAF64" w14:textId="77777777" w:rsidR="008D576E" w:rsidRPr="005057FC" w:rsidRDefault="008D576E" w:rsidP="00C44CCA">
            <w:pPr>
              <w:rPr>
                <w:rFonts w:cstheme="minorHAnsi"/>
                <w:lang w:val="en-GB"/>
              </w:rPr>
            </w:pPr>
          </w:p>
          <w:p w14:paraId="339281C8" w14:textId="24F01F9C" w:rsidR="00C83A30" w:rsidRPr="005057FC" w:rsidRDefault="00C83A30" w:rsidP="00C83A30">
            <w:pPr>
              <w:rPr>
                <w:rFonts w:cstheme="minorHAnsi"/>
                <w:lang w:val="en-GB"/>
              </w:rPr>
            </w:pPr>
            <w:r w:rsidRPr="005057FC">
              <w:rPr>
                <w:rFonts w:cstheme="minorHAnsi"/>
                <w:lang w:val="en-GB"/>
              </w:rPr>
              <w:t>Article 4</w:t>
            </w:r>
          </w:p>
          <w:p w14:paraId="1689AAB4" w14:textId="77777777" w:rsidR="00C83A30" w:rsidRPr="005057FC" w:rsidRDefault="00C83A30" w:rsidP="00C83A30">
            <w:pPr>
              <w:rPr>
                <w:rFonts w:cstheme="minorHAnsi"/>
                <w:lang w:val="en-GB"/>
              </w:rPr>
            </w:pPr>
          </w:p>
          <w:p w14:paraId="3A667516" w14:textId="77777777" w:rsidR="00C83A30" w:rsidRPr="005057FC" w:rsidRDefault="00C83A30" w:rsidP="00C83A30">
            <w:pPr>
              <w:rPr>
                <w:rFonts w:cstheme="minorHAnsi"/>
                <w:lang w:val="en-GB"/>
              </w:rPr>
            </w:pPr>
            <w:r w:rsidRPr="005057FC">
              <w:rPr>
                <w:rFonts w:cstheme="minorHAnsi"/>
                <w:lang w:val="en-GB"/>
              </w:rPr>
              <w:t>A Request Submitted to an Authority Lacking the Relevant Competence</w:t>
            </w:r>
          </w:p>
          <w:p w14:paraId="07A6A197" w14:textId="77777777" w:rsidR="00C83A30" w:rsidRPr="005057FC" w:rsidRDefault="00C83A30" w:rsidP="00C83A30">
            <w:pPr>
              <w:rPr>
                <w:rFonts w:cstheme="minorHAnsi"/>
                <w:lang w:val="en-GB"/>
              </w:rPr>
            </w:pPr>
          </w:p>
          <w:p w14:paraId="118CF4C8" w14:textId="7373943E" w:rsidR="00F56ACF" w:rsidRPr="005057FC" w:rsidRDefault="00C83A30" w:rsidP="00C83A30">
            <w:pPr>
              <w:rPr>
                <w:rFonts w:cstheme="minorHAnsi"/>
                <w:lang w:val="en-GB"/>
              </w:rPr>
            </w:pPr>
            <w:r w:rsidRPr="005057FC">
              <w:rPr>
                <w:rFonts w:cstheme="minorHAnsi"/>
                <w:lang w:val="en-GB"/>
              </w:rPr>
              <w:t xml:space="preserve">In case a request is submitted to a public authority which does not hold the information requested and does not have the obligation under special legislation to hold the information, the public authority has the duty to inform the applicant as promptly as possible, at the latest within 15 days from the receipt of the request, that it cannot provide the required information for to this reason. If the </w:t>
            </w:r>
            <w:r w:rsidR="006A67FF" w:rsidRPr="005057FC">
              <w:rPr>
                <w:rFonts w:cstheme="minorHAnsi"/>
                <w:lang w:val="en-GB"/>
              </w:rPr>
              <w:t xml:space="preserve">addressed </w:t>
            </w:r>
            <w:r w:rsidRPr="005057FC">
              <w:rPr>
                <w:rFonts w:cstheme="minorHAnsi"/>
                <w:lang w:val="en-GB"/>
              </w:rPr>
              <w:t>public authority knows where to submit the request</w:t>
            </w:r>
            <w:r w:rsidR="006A67FF" w:rsidRPr="005057FC">
              <w:rPr>
                <w:rFonts w:cstheme="minorHAnsi"/>
                <w:lang w:val="en-GB"/>
              </w:rPr>
              <w:t>, it has to forward the application within the time limits laid down in the first sentence and shall inform the applicant.</w:t>
            </w:r>
          </w:p>
          <w:p w14:paraId="67974C75" w14:textId="77777777" w:rsidR="009C50A1" w:rsidRPr="005057FC" w:rsidRDefault="009C50A1" w:rsidP="00C44CCA">
            <w:pPr>
              <w:jc w:val="both"/>
              <w:rPr>
                <w:rFonts w:cstheme="minorHAnsi"/>
                <w:lang w:val="en-GB"/>
              </w:rPr>
            </w:pPr>
          </w:p>
        </w:tc>
      </w:tr>
      <w:tr w:rsidR="00515C68" w:rsidRPr="005057FC" w14:paraId="35FA7343" w14:textId="77777777" w:rsidTr="00D74926">
        <w:tc>
          <w:tcPr>
            <w:tcW w:w="596" w:type="pct"/>
          </w:tcPr>
          <w:p w14:paraId="39AF4CED" w14:textId="77777777" w:rsidR="008D576E" w:rsidRPr="005057FC" w:rsidRDefault="008D576E" w:rsidP="00C44CCA">
            <w:pPr>
              <w:jc w:val="both"/>
              <w:rPr>
                <w:rFonts w:cstheme="minorHAnsi"/>
                <w:lang w:val="en-GB"/>
              </w:rPr>
            </w:pPr>
          </w:p>
          <w:p w14:paraId="15270255" w14:textId="77777777" w:rsidR="00515C68" w:rsidRPr="005057FC" w:rsidRDefault="00515C68" w:rsidP="00C44CCA">
            <w:pPr>
              <w:jc w:val="both"/>
              <w:rPr>
                <w:rFonts w:cstheme="minorHAnsi"/>
                <w:lang w:val="en-GB"/>
              </w:rPr>
            </w:pPr>
            <w:r w:rsidRPr="005057FC">
              <w:rPr>
                <w:rFonts w:cstheme="minorHAnsi"/>
                <w:lang w:val="en-GB"/>
              </w:rPr>
              <w:t>Art. 4(3)(b)</w:t>
            </w:r>
          </w:p>
        </w:tc>
        <w:tc>
          <w:tcPr>
            <w:tcW w:w="2607" w:type="pct"/>
            <w:shd w:val="clear" w:color="auto" w:fill="auto"/>
          </w:tcPr>
          <w:p w14:paraId="14912F61" w14:textId="77777777" w:rsidR="00515C68" w:rsidRPr="005057FC" w:rsidRDefault="00515C68" w:rsidP="00C44CCA">
            <w:pPr>
              <w:jc w:val="both"/>
              <w:rPr>
                <w:rFonts w:cstheme="minorHAnsi"/>
                <w:lang w:val="en-GB"/>
              </w:rPr>
            </w:pPr>
          </w:p>
          <w:p w14:paraId="20D34E11" w14:textId="4A6DFC8C" w:rsidR="008D576E" w:rsidRPr="005057FC" w:rsidRDefault="008D576E" w:rsidP="00187EDA">
            <w:pPr>
              <w:pStyle w:val="ListParagraph"/>
              <w:numPr>
                <w:ilvl w:val="0"/>
                <w:numId w:val="5"/>
              </w:numPr>
              <w:jc w:val="both"/>
              <w:rPr>
                <w:rFonts w:cstheme="minorHAnsi"/>
                <w:lang w:val="en-GB"/>
              </w:rPr>
            </w:pPr>
            <w:r w:rsidRPr="005057FC">
              <w:rPr>
                <w:rFonts w:cstheme="minorHAnsi"/>
                <w:lang w:val="en-GB"/>
              </w:rPr>
              <w:t xml:space="preserve">How well has Art. 4(3)(b) been </w:t>
            </w:r>
            <w:r w:rsidR="009A32E0" w:rsidRPr="005057FC">
              <w:rPr>
                <w:rFonts w:cstheme="minorHAnsi"/>
                <w:lang w:val="en-GB"/>
              </w:rPr>
              <w:t>enacted</w:t>
            </w:r>
            <w:r w:rsidRPr="005057FC">
              <w:rPr>
                <w:rFonts w:cstheme="minorHAnsi"/>
                <w:lang w:val="en-GB"/>
              </w:rPr>
              <w:t>?</w:t>
            </w:r>
          </w:p>
          <w:p w14:paraId="6566B3FF" w14:textId="77777777" w:rsidR="008D576E" w:rsidRPr="005057FC" w:rsidRDefault="008D576E" w:rsidP="00C44CCA">
            <w:pPr>
              <w:jc w:val="both"/>
              <w:rPr>
                <w:rFonts w:cstheme="minorHAnsi"/>
                <w:lang w:val="en-GB"/>
              </w:rPr>
            </w:pPr>
          </w:p>
          <w:p w14:paraId="301424F7" w14:textId="77777777" w:rsidR="00515C68" w:rsidRPr="005057FC" w:rsidRDefault="00515C68" w:rsidP="00C44CCA">
            <w:pPr>
              <w:jc w:val="both"/>
              <w:rPr>
                <w:rFonts w:cstheme="minorHAnsi"/>
                <w:lang w:val="en-GB"/>
              </w:rPr>
            </w:pPr>
            <w:r w:rsidRPr="005057FC">
              <w:rPr>
                <w:rFonts w:cstheme="minorHAnsi"/>
                <w:lang w:val="en-GB"/>
              </w:rPr>
              <w:t>Art. 4(3)(b) provides:</w:t>
            </w:r>
          </w:p>
          <w:p w14:paraId="0FDADDB7" w14:textId="77777777" w:rsidR="00515C68" w:rsidRPr="005057FC" w:rsidRDefault="00515C68" w:rsidP="00C44CCA">
            <w:pPr>
              <w:jc w:val="both"/>
              <w:rPr>
                <w:rFonts w:cstheme="minorHAnsi"/>
                <w:lang w:val="en-GB"/>
              </w:rPr>
            </w:pPr>
          </w:p>
          <w:p w14:paraId="5A7881FB" w14:textId="77777777" w:rsidR="00515C68" w:rsidRPr="005057FC" w:rsidRDefault="00515C68" w:rsidP="00C44CCA">
            <w:pPr>
              <w:jc w:val="both"/>
              <w:rPr>
                <w:rFonts w:cstheme="minorHAnsi"/>
                <w:lang w:val="en-GB"/>
              </w:rPr>
            </w:pPr>
            <w:r w:rsidRPr="005057FC">
              <w:rPr>
                <w:rFonts w:cstheme="minorHAnsi"/>
                <w:lang w:val="en-GB"/>
              </w:rPr>
              <w:t>“A request for environmental information may be refused if:</w:t>
            </w:r>
          </w:p>
          <w:p w14:paraId="5C1F657B" w14:textId="77777777" w:rsidR="00515C68" w:rsidRPr="005057FC" w:rsidRDefault="00515C68" w:rsidP="00C44CCA">
            <w:pPr>
              <w:jc w:val="both"/>
              <w:rPr>
                <w:rFonts w:cstheme="minorHAnsi"/>
                <w:lang w:val="en-GB"/>
              </w:rPr>
            </w:pPr>
          </w:p>
          <w:p w14:paraId="3B84FDB8" w14:textId="77777777" w:rsidR="00515C68" w:rsidRPr="005057FC" w:rsidRDefault="00515C68" w:rsidP="00C44CCA">
            <w:pPr>
              <w:jc w:val="both"/>
              <w:rPr>
                <w:rFonts w:cstheme="minorHAnsi"/>
                <w:lang w:val="en-GB"/>
              </w:rPr>
            </w:pPr>
            <w:r w:rsidRPr="005057FC">
              <w:rPr>
                <w:rFonts w:cstheme="minorHAnsi"/>
                <w:lang w:val="en-GB"/>
              </w:rPr>
              <w:t>(b) The request is manifestly unreasonable or formulated in too general a manner;”</w:t>
            </w:r>
          </w:p>
          <w:p w14:paraId="7806541B" w14:textId="77777777" w:rsidR="00515C68" w:rsidRPr="005057FC" w:rsidRDefault="00515C68" w:rsidP="00C44CCA">
            <w:pPr>
              <w:jc w:val="both"/>
              <w:rPr>
                <w:rFonts w:cstheme="minorHAnsi"/>
                <w:lang w:val="en-GB"/>
              </w:rPr>
            </w:pPr>
          </w:p>
        </w:tc>
        <w:tc>
          <w:tcPr>
            <w:tcW w:w="1797" w:type="pct"/>
            <w:shd w:val="clear" w:color="auto" w:fill="auto"/>
          </w:tcPr>
          <w:p w14:paraId="25D58EF7" w14:textId="77777777" w:rsidR="00515C68" w:rsidRPr="005057FC" w:rsidRDefault="00515C68" w:rsidP="00C44CCA">
            <w:pPr>
              <w:jc w:val="both"/>
              <w:rPr>
                <w:rFonts w:cstheme="minorHAnsi"/>
                <w:lang w:val="en-GB"/>
              </w:rPr>
            </w:pPr>
          </w:p>
          <w:p w14:paraId="2E555C24" w14:textId="77777777" w:rsidR="00A4486A" w:rsidRPr="00926651" w:rsidRDefault="00A4486A" w:rsidP="00A4486A">
            <w:pPr>
              <w:rPr>
                <w:sz w:val="20"/>
                <w:szCs w:val="20"/>
                <w:lang w:val="en-GB"/>
              </w:rPr>
            </w:pPr>
            <w:r w:rsidRPr="00926651">
              <w:rPr>
                <w:sz w:val="20"/>
                <w:szCs w:val="20"/>
                <w:lang w:val="en-GB"/>
              </w:rPr>
              <w:t>1= Minor errors</w:t>
            </w:r>
          </w:p>
          <w:p w14:paraId="7084B65F" w14:textId="77777777" w:rsidR="00A4486A" w:rsidRDefault="00A4486A" w:rsidP="00C44CCA">
            <w:pPr>
              <w:rPr>
                <w:rFonts w:cstheme="minorHAnsi"/>
                <w:lang w:val="en-GB"/>
              </w:rPr>
            </w:pPr>
          </w:p>
          <w:p w14:paraId="17326625" w14:textId="719C20AA" w:rsidR="006A67FF" w:rsidRPr="005057FC" w:rsidRDefault="006A67FF" w:rsidP="006A67FF">
            <w:pPr>
              <w:rPr>
                <w:rFonts w:cstheme="minorHAnsi"/>
                <w:lang w:val="en-GB"/>
              </w:rPr>
            </w:pPr>
            <w:r w:rsidRPr="005057FC">
              <w:rPr>
                <w:rFonts w:cstheme="minorHAnsi"/>
                <w:lang w:val="en-GB"/>
              </w:rPr>
              <w:t>“Article 8</w:t>
            </w:r>
          </w:p>
          <w:p w14:paraId="03855397" w14:textId="77777777" w:rsidR="006A67FF" w:rsidRPr="005057FC" w:rsidRDefault="006A67FF" w:rsidP="006A67FF">
            <w:pPr>
              <w:rPr>
                <w:rFonts w:cstheme="minorHAnsi"/>
                <w:lang w:val="en-GB"/>
              </w:rPr>
            </w:pPr>
          </w:p>
          <w:p w14:paraId="2CE47989" w14:textId="77777777" w:rsidR="006A67FF" w:rsidRPr="005057FC" w:rsidRDefault="006A67FF" w:rsidP="006A67FF">
            <w:pPr>
              <w:rPr>
                <w:rFonts w:cstheme="minorHAnsi"/>
                <w:lang w:val="en-GB"/>
              </w:rPr>
            </w:pPr>
            <w:r w:rsidRPr="005057FC">
              <w:rPr>
                <w:rFonts w:cstheme="minorHAnsi"/>
                <w:lang w:val="en-GB"/>
              </w:rPr>
              <w:t>Restriction of Access to Information</w:t>
            </w:r>
          </w:p>
          <w:p w14:paraId="541740A7" w14:textId="77777777" w:rsidR="006A67FF" w:rsidRPr="005057FC" w:rsidRDefault="006A67FF" w:rsidP="006A67FF">
            <w:pPr>
              <w:rPr>
                <w:rFonts w:cstheme="minorHAnsi"/>
                <w:lang w:val="en-GB"/>
              </w:rPr>
            </w:pPr>
          </w:p>
          <w:p w14:paraId="1B015569" w14:textId="77777777" w:rsidR="004B2115" w:rsidRPr="005057FC" w:rsidRDefault="006A67FF" w:rsidP="004B2115">
            <w:pPr>
              <w:rPr>
                <w:rFonts w:cstheme="minorHAnsi"/>
                <w:lang w:val="en-GB"/>
              </w:rPr>
            </w:pPr>
            <w:r w:rsidRPr="005057FC">
              <w:rPr>
                <w:rFonts w:cstheme="minorHAnsi"/>
                <w:lang w:val="en-GB"/>
              </w:rPr>
              <w:t>(1) Making the information accessible will be refused, if it is excluded by the regulations</w:t>
            </w:r>
            <w:r w:rsidR="004B2115" w:rsidRPr="005057FC">
              <w:rPr>
                <w:rFonts w:cstheme="minorHAnsi"/>
                <w:lang w:val="en-GB"/>
              </w:rPr>
              <w:t xml:space="preserve">: </w:t>
            </w:r>
          </w:p>
          <w:p w14:paraId="1B0F3B26" w14:textId="77777777" w:rsidR="004B2115" w:rsidRPr="005057FC" w:rsidRDefault="004B2115" w:rsidP="004B2115">
            <w:pPr>
              <w:rPr>
                <w:rFonts w:cstheme="minorHAnsi"/>
                <w:lang w:val="en-GB"/>
              </w:rPr>
            </w:pPr>
            <w:r w:rsidRPr="005057FC">
              <w:rPr>
                <w:rFonts w:cstheme="minorHAnsi"/>
                <w:lang w:val="en-GB"/>
              </w:rPr>
              <w:t>…</w:t>
            </w:r>
          </w:p>
          <w:p w14:paraId="22E3E22D" w14:textId="6FE4948C" w:rsidR="004B2115" w:rsidRPr="005057FC" w:rsidRDefault="004B2115" w:rsidP="004B2115">
            <w:pPr>
              <w:rPr>
                <w:rFonts w:cstheme="minorHAnsi"/>
                <w:lang w:val="en-GB"/>
              </w:rPr>
            </w:pPr>
            <w:r w:rsidRPr="005057FC">
              <w:rPr>
                <w:rFonts w:cstheme="minorHAnsi"/>
                <w:lang w:val="en-GB"/>
              </w:rPr>
              <w:t xml:space="preserve">(2) Furthermore, the information </w:t>
            </w:r>
            <w:r w:rsidR="00195782">
              <w:rPr>
                <w:rFonts w:cstheme="minorHAnsi"/>
                <w:lang w:val="en-GB"/>
              </w:rPr>
              <w:t>may be refused</w:t>
            </w:r>
            <w:r w:rsidRPr="005057FC">
              <w:rPr>
                <w:rFonts w:cstheme="minorHAnsi"/>
                <w:lang w:val="en-GB"/>
              </w:rPr>
              <w:t>, if</w:t>
            </w:r>
          </w:p>
          <w:p w14:paraId="1B68ADFE" w14:textId="77777777" w:rsidR="004B2115" w:rsidRPr="005057FC" w:rsidRDefault="004B2115" w:rsidP="004B2115">
            <w:pPr>
              <w:rPr>
                <w:rFonts w:cstheme="minorHAnsi"/>
                <w:lang w:val="en-GB"/>
              </w:rPr>
            </w:pPr>
          </w:p>
          <w:p w14:paraId="6DA33AC3" w14:textId="2F23C1E9" w:rsidR="008D576E" w:rsidRDefault="004B2115" w:rsidP="00195782">
            <w:pPr>
              <w:rPr>
                <w:rFonts w:cstheme="minorHAnsi"/>
                <w:lang w:val="en-GB"/>
              </w:rPr>
            </w:pPr>
            <w:r w:rsidRPr="005057FC">
              <w:rPr>
                <w:rFonts w:cstheme="minorHAnsi"/>
                <w:lang w:val="en-GB"/>
              </w:rPr>
              <w:lastRenderedPageBreak/>
              <w:t>d) the application was formulated</w:t>
            </w:r>
            <w:r w:rsidR="00195782">
              <w:rPr>
                <w:rFonts w:cstheme="minorHAnsi"/>
                <w:lang w:val="en-GB"/>
              </w:rPr>
              <w:t xml:space="preserve"> </w:t>
            </w:r>
            <w:r w:rsidR="00195782" w:rsidRPr="00195782">
              <w:rPr>
                <w:rFonts w:cstheme="minorHAnsi"/>
                <w:lang w:val="en-GB"/>
              </w:rPr>
              <w:t>incomprehensibl</w:t>
            </w:r>
            <w:r w:rsidR="00195782">
              <w:rPr>
                <w:rFonts w:cstheme="minorHAnsi"/>
                <w:lang w:val="en-GB"/>
              </w:rPr>
              <w:t>y</w:t>
            </w:r>
            <w:r w:rsidRPr="005057FC">
              <w:rPr>
                <w:rFonts w:cstheme="minorHAnsi"/>
                <w:lang w:val="en-GB"/>
              </w:rPr>
              <w:t xml:space="preserve"> or too generally and the applicant, although called upon to do so, did not complete it according to Section 3 par. 2 of this Law ...</w:t>
            </w:r>
          </w:p>
          <w:p w14:paraId="2A124EDD" w14:textId="77777777" w:rsidR="00195782" w:rsidRDefault="00195782" w:rsidP="00195782">
            <w:pPr>
              <w:rPr>
                <w:rFonts w:cstheme="minorHAnsi"/>
                <w:lang w:val="en-GB"/>
              </w:rPr>
            </w:pPr>
          </w:p>
          <w:p w14:paraId="6C204180" w14:textId="77777777" w:rsidR="00195782" w:rsidRPr="005057FC" w:rsidRDefault="00195782" w:rsidP="00195782">
            <w:pPr>
              <w:rPr>
                <w:rFonts w:cstheme="minorHAnsi"/>
                <w:lang w:val="en-GB"/>
              </w:rPr>
            </w:pPr>
            <w:r>
              <w:rPr>
                <w:rFonts w:cstheme="minorHAnsi"/>
                <w:lang w:val="en-GB"/>
              </w:rPr>
              <w:t xml:space="preserve">(3) </w:t>
            </w:r>
            <w:r w:rsidRPr="005057FC">
              <w:rPr>
                <w:rFonts w:cstheme="minorHAnsi"/>
                <w:lang w:val="en-GB"/>
              </w:rPr>
              <w:t xml:space="preserve">Furthermore, the information </w:t>
            </w:r>
            <w:r>
              <w:rPr>
                <w:rFonts w:cstheme="minorHAnsi"/>
                <w:lang w:val="en-GB"/>
              </w:rPr>
              <w:t>may be refused</w:t>
            </w:r>
            <w:r w:rsidRPr="005057FC">
              <w:rPr>
                <w:rFonts w:cstheme="minorHAnsi"/>
                <w:lang w:val="en-GB"/>
              </w:rPr>
              <w:t>, if</w:t>
            </w:r>
          </w:p>
          <w:p w14:paraId="0EA9E1CB" w14:textId="77777777" w:rsidR="009D3152" w:rsidRDefault="009D3152" w:rsidP="00195782">
            <w:pPr>
              <w:rPr>
                <w:rFonts w:cstheme="minorHAnsi"/>
                <w:lang w:val="en-GB"/>
              </w:rPr>
            </w:pPr>
          </w:p>
          <w:p w14:paraId="2C7DC256" w14:textId="60C2C0CE" w:rsidR="00195782" w:rsidRPr="005057FC" w:rsidRDefault="00195782" w:rsidP="00195782">
            <w:pPr>
              <w:rPr>
                <w:rFonts w:cstheme="minorHAnsi"/>
                <w:lang w:val="en-GB"/>
              </w:rPr>
            </w:pPr>
            <w:r>
              <w:rPr>
                <w:rFonts w:cstheme="minorHAnsi"/>
                <w:lang w:val="en-GB"/>
              </w:rPr>
              <w:t xml:space="preserve">b) </w:t>
            </w:r>
            <w:r w:rsidR="009D3152">
              <w:rPr>
                <w:rFonts w:cstheme="minorHAnsi"/>
                <w:lang w:val="en-GB"/>
              </w:rPr>
              <w:t>the request is formulated manifestly in a provocative or obstructive way</w:t>
            </w:r>
            <w:r w:rsidR="00A4486A" w:rsidRPr="005057FC">
              <w:rPr>
                <w:rFonts w:cstheme="minorHAnsi"/>
                <w:lang w:val="en-GB"/>
              </w:rPr>
              <w:t>”</w:t>
            </w:r>
          </w:p>
          <w:p w14:paraId="4E1FD350" w14:textId="1B68503A" w:rsidR="00195782" w:rsidRPr="005057FC" w:rsidRDefault="00195782" w:rsidP="00195782">
            <w:pPr>
              <w:rPr>
                <w:rFonts w:cstheme="minorHAnsi"/>
                <w:lang w:val="en-GB"/>
              </w:rPr>
            </w:pPr>
          </w:p>
        </w:tc>
      </w:tr>
      <w:tr w:rsidR="00515C68" w:rsidRPr="005057FC" w14:paraId="7D27E2D7" w14:textId="77777777" w:rsidTr="00D74926">
        <w:tc>
          <w:tcPr>
            <w:tcW w:w="596" w:type="pct"/>
          </w:tcPr>
          <w:p w14:paraId="6424AAF4" w14:textId="1D366647" w:rsidR="00515C68" w:rsidRPr="005057FC" w:rsidRDefault="00515C68" w:rsidP="00C44CCA">
            <w:pPr>
              <w:jc w:val="both"/>
              <w:rPr>
                <w:rFonts w:cstheme="minorHAnsi"/>
                <w:lang w:val="en-GB"/>
              </w:rPr>
            </w:pPr>
          </w:p>
          <w:p w14:paraId="6DBF35C5" w14:textId="77777777" w:rsidR="00515C68" w:rsidRPr="005057FC" w:rsidRDefault="00515C68" w:rsidP="00C44CCA">
            <w:pPr>
              <w:jc w:val="both"/>
              <w:rPr>
                <w:rFonts w:cstheme="minorHAnsi"/>
                <w:lang w:val="en-GB"/>
              </w:rPr>
            </w:pPr>
            <w:r w:rsidRPr="005057FC">
              <w:rPr>
                <w:rFonts w:cstheme="minorHAnsi"/>
                <w:lang w:val="en-GB"/>
              </w:rPr>
              <w:t>Art. 4(3)(c)</w:t>
            </w:r>
          </w:p>
        </w:tc>
        <w:tc>
          <w:tcPr>
            <w:tcW w:w="2607" w:type="pct"/>
            <w:shd w:val="clear" w:color="auto" w:fill="auto"/>
          </w:tcPr>
          <w:p w14:paraId="5B7EAC51" w14:textId="77777777" w:rsidR="00515C68" w:rsidRPr="005057FC" w:rsidRDefault="00515C68" w:rsidP="00C44CCA">
            <w:pPr>
              <w:jc w:val="both"/>
              <w:rPr>
                <w:rFonts w:cstheme="minorHAnsi"/>
                <w:lang w:val="en-GB"/>
              </w:rPr>
            </w:pPr>
          </w:p>
          <w:p w14:paraId="25A5930B" w14:textId="7EA1012E" w:rsidR="008D576E" w:rsidRPr="005057FC" w:rsidRDefault="008D576E" w:rsidP="00187EDA">
            <w:pPr>
              <w:pStyle w:val="ListParagraph"/>
              <w:numPr>
                <w:ilvl w:val="0"/>
                <w:numId w:val="5"/>
              </w:numPr>
              <w:jc w:val="both"/>
              <w:rPr>
                <w:rFonts w:cstheme="minorHAnsi"/>
                <w:lang w:val="en-GB"/>
              </w:rPr>
            </w:pPr>
            <w:r w:rsidRPr="005057FC">
              <w:rPr>
                <w:rFonts w:cstheme="minorHAnsi"/>
                <w:lang w:val="en-GB"/>
              </w:rPr>
              <w:t xml:space="preserve">How well has Art. 4(3)(c) been </w:t>
            </w:r>
            <w:r w:rsidR="009A32E0" w:rsidRPr="005057FC">
              <w:rPr>
                <w:rFonts w:cstheme="minorHAnsi"/>
                <w:lang w:val="en-GB"/>
              </w:rPr>
              <w:t>enacted</w:t>
            </w:r>
            <w:r w:rsidRPr="005057FC">
              <w:rPr>
                <w:rFonts w:cstheme="minorHAnsi"/>
                <w:lang w:val="en-GB"/>
              </w:rPr>
              <w:t>?</w:t>
            </w:r>
          </w:p>
          <w:p w14:paraId="5C06CAE3" w14:textId="77777777" w:rsidR="008D576E" w:rsidRPr="005057FC" w:rsidRDefault="008D576E" w:rsidP="00C44CCA">
            <w:pPr>
              <w:jc w:val="both"/>
              <w:rPr>
                <w:rFonts w:cstheme="minorHAnsi"/>
                <w:lang w:val="en-GB"/>
              </w:rPr>
            </w:pPr>
          </w:p>
          <w:p w14:paraId="0BA241A8" w14:textId="77777777" w:rsidR="00515C68" w:rsidRPr="005057FC" w:rsidRDefault="00515C68" w:rsidP="00C44CCA">
            <w:pPr>
              <w:jc w:val="both"/>
              <w:rPr>
                <w:rFonts w:cstheme="minorHAnsi"/>
                <w:lang w:val="en-GB"/>
              </w:rPr>
            </w:pPr>
            <w:r w:rsidRPr="005057FC">
              <w:rPr>
                <w:rFonts w:cstheme="minorHAnsi"/>
                <w:lang w:val="en-GB"/>
              </w:rPr>
              <w:t>Art. 4(3)(c) provides:</w:t>
            </w:r>
          </w:p>
          <w:p w14:paraId="6ABD7FAD" w14:textId="77777777" w:rsidR="00515C68" w:rsidRPr="005057FC" w:rsidRDefault="00515C68" w:rsidP="00C44CCA">
            <w:pPr>
              <w:jc w:val="both"/>
              <w:rPr>
                <w:rFonts w:cstheme="minorHAnsi"/>
                <w:lang w:val="en-GB"/>
              </w:rPr>
            </w:pPr>
          </w:p>
          <w:p w14:paraId="02D81227" w14:textId="77777777" w:rsidR="00515C68" w:rsidRPr="005057FC" w:rsidRDefault="00515C68" w:rsidP="00C44CCA">
            <w:pPr>
              <w:jc w:val="both"/>
              <w:rPr>
                <w:rFonts w:cstheme="minorHAnsi"/>
                <w:lang w:val="en-GB"/>
              </w:rPr>
            </w:pPr>
            <w:r w:rsidRPr="005057FC">
              <w:rPr>
                <w:rFonts w:cstheme="minorHAnsi"/>
                <w:lang w:val="en-GB"/>
              </w:rPr>
              <w:t>“A request for environmental information may be refused if:</w:t>
            </w:r>
          </w:p>
          <w:p w14:paraId="363D10C6" w14:textId="77777777" w:rsidR="00515C68" w:rsidRPr="005057FC" w:rsidRDefault="00515C68" w:rsidP="00C44CCA">
            <w:pPr>
              <w:jc w:val="both"/>
              <w:rPr>
                <w:rFonts w:cstheme="minorHAnsi"/>
                <w:lang w:val="en-GB"/>
              </w:rPr>
            </w:pPr>
          </w:p>
          <w:p w14:paraId="5FB95505" w14:textId="77777777" w:rsidR="00515C68" w:rsidRPr="005057FC" w:rsidRDefault="00515C68" w:rsidP="00C44CCA">
            <w:pPr>
              <w:jc w:val="both"/>
              <w:rPr>
                <w:rFonts w:cstheme="minorHAnsi"/>
                <w:lang w:val="en-GB"/>
              </w:rPr>
            </w:pPr>
            <w:r w:rsidRPr="005057FC">
              <w:rPr>
                <w:rFonts w:cstheme="minorHAnsi"/>
                <w:lang w:val="en-GB"/>
              </w:rPr>
              <w:t>(c) The request concerns material in the course of completion or concerns internal communications of public authorities where such an exemption</w:t>
            </w:r>
          </w:p>
          <w:p w14:paraId="63FF9088" w14:textId="77777777" w:rsidR="00515C68" w:rsidRPr="005057FC" w:rsidRDefault="00515C68" w:rsidP="00C44CCA">
            <w:pPr>
              <w:jc w:val="both"/>
              <w:rPr>
                <w:rFonts w:cstheme="minorHAnsi"/>
                <w:lang w:val="en-GB"/>
              </w:rPr>
            </w:pPr>
            <w:r w:rsidRPr="005057FC">
              <w:rPr>
                <w:rFonts w:cstheme="minorHAnsi"/>
                <w:lang w:val="en-GB"/>
              </w:rPr>
              <w:t>is provided for in national law or customary practice, taking into account the public interest served by disclosure.”</w:t>
            </w:r>
          </w:p>
        </w:tc>
        <w:tc>
          <w:tcPr>
            <w:tcW w:w="1797" w:type="pct"/>
            <w:shd w:val="clear" w:color="auto" w:fill="auto"/>
          </w:tcPr>
          <w:p w14:paraId="3E004917" w14:textId="77777777" w:rsidR="001D3869" w:rsidRPr="00926651" w:rsidRDefault="001D3869" w:rsidP="001D3869">
            <w:pPr>
              <w:rPr>
                <w:sz w:val="20"/>
                <w:szCs w:val="20"/>
                <w:lang w:val="en-GB"/>
              </w:rPr>
            </w:pPr>
            <w:r w:rsidRPr="00926651">
              <w:rPr>
                <w:sz w:val="20"/>
                <w:szCs w:val="20"/>
                <w:lang w:val="en-GB"/>
              </w:rPr>
              <w:t>1= Minor errors</w:t>
            </w:r>
          </w:p>
          <w:p w14:paraId="1B0AFEB6" w14:textId="77777777" w:rsidR="00B8460A" w:rsidRPr="005057FC" w:rsidRDefault="00B8460A" w:rsidP="00C44CCA">
            <w:pPr>
              <w:rPr>
                <w:rFonts w:cstheme="minorHAnsi"/>
                <w:lang w:val="en-GB"/>
              </w:rPr>
            </w:pPr>
          </w:p>
          <w:p w14:paraId="66907DCF" w14:textId="1FF00957" w:rsidR="008E4CF5" w:rsidRPr="005057FC" w:rsidRDefault="008E4CF5" w:rsidP="008E4CF5">
            <w:pPr>
              <w:rPr>
                <w:rFonts w:cstheme="minorHAnsi"/>
                <w:lang w:val="en-GB"/>
              </w:rPr>
            </w:pPr>
            <w:r w:rsidRPr="005057FC">
              <w:rPr>
                <w:rFonts w:cstheme="minorHAnsi"/>
                <w:lang w:val="en-GB"/>
              </w:rPr>
              <w:t>“Section 8</w:t>
            </w:r>
          </w:p>
          <w:p w14:paraId="50374D22" w14:textId="77777777" w:rsidR="008E4CF5" w:rsidRPr="005057FC" w:rsidRDefault="008E4CF5" w:rsidP="008E4CF5">
            <w:pPr>
              <w:rPr>
                <w:rFonts w:cstheme="minorHAnsi"/>
                <w:lang w:val="en-GB"/>
              </w:rPr>
            </w:pPr>
          </w:p>
          <w:p w14:paraId="7496F082" w14:textId="77777777" w:rsidR="008E4CF5" w:rsidRPr="005057FC" w:rsidRDefault="008E4CF5" w:rsidP="008E4CF5">
            <w:pPr>
              <w:rPr>
                <w:rFonts w:cstheme="minorHAnsi"/>
                <w:lang w:val="en-GB"/>
              </w:rPr>
            </w:pPr>
            <w:r w:rsidRPr="005057FC">
              <w:rPr>
                <w:rFonts w:cstheme="minorHAnsi"/>
                <w:lang w:val="en-GB"/>
              </w:rPr>
              <w:t>Restriction of Access to Information</w:t>
            </w:r>
          </w:p>
          <w:p w14:paraId="5D959F4A" w14:textId="77777777" w:rsidR="008E4CF5" w:rsidRPr="005057FC" w:rsidRDefault="008E4CF5" w:rsidP="008E4CF5">
            <w:pPr>
              <w:rPr>
                <w:rFonts w:cstheme="minorHAnsi"/>
                <w:lang w:val="en-GB"/>
              </w:rPr>
            </w:pPr>
          </w:p>
          <w:p w14:paraId="309847DC" w14:textId="785AF826" w:rsidR="008E4CF5" w:rsidRPr="005057FC" w:rsidRDefault="008E4CF5" w:rsidP="008E4CF5">
            <w:pPr>
              <w:rPr>
                <w:rFonts w:cstheme="minorHAnsi"/>
                <w:lang w:val="en-GB"/>
              </w:rPr>
            </w:pPr>
            <w:r w:rsidRPr="005057FC">
              <w:rPr>
                <w:rFonts w:cstheme="minorHAnsi"/>
                <w:lang w:val="en-GB"/>
              </w:rPr>
              <w:t xml:space="preserve">(2) Furthermore, the information </w:t>
            </w:r>
            <w:r w:rsidR="009D3152">
              <w:rPr>
                <w:rFonts w:cstheme="minorHAnsi"/>
                <w:lang w:val="en-GB"/>
              </w:rPr>
              <w:t>may be refused</w:t>
            </w:r>
            <w:r w:rsidRPr="005057FC">
              <w:rPr>
                <w:rFonts w:cstheme="minorHAnsi"/>
                <w:lang w:val="en-GB"/>
              </w:rPr>
              <w:t>, if</w:t>
            </w:r>
          </w:p>
          <w:p w14:paraId="4BCFEAC7" w14:textId="77777777" w:rsidR="008E4CF5" w:rsidRPr="005057FC" w:rsidRDefault="008E4CF5" w:rsidP="008E4CF5">
            <w:pPr>
              <w:rPr>
                <w:rFonts w:cstheme="minorHAnsi"/>
                <w:lang w:val="en-GB"/>
              </w:rPr>
            </w:pPr>
          </w:p>
          <w:p w14:paraId="026EAA17" w14:textId="7BC4FFC2" w:rsidR="008E4CF5" w:rsidRPr="005057FC" w:rsidRDefault="008E4CF5" w:rsidP="008E4CF5">
            <w:pPr>
              <w:rPr>
                <w:rFonts w:cstheme="minorHAnsi"/>
                <w:lang w:val="en-GB"/>
              </w:rPr>
            </w:pPr>
            <w:r w:rsidRPr="005057FC">
              <w:rPr>
                <w:rFonts w:cstheme="minorHAnsi"/>
                <w:lang w:val="en-GB"/>
              </w:rPr>
              <w:t>c) the applicant demands the information provided within a preparatory proceedings (investigation) in criminal matters, or the information relates to unfinished proceedings and decisions not yet in force on offences and other administrative misdemeanors,</w:t>
            </w:r>
          </w:p>
          <w:p w14:paraId="6A7FE701" w14:textId="77777777" w:rsidR="008E4CF5" w:rsidRPr="005057FC" w:rsidRDefault="008E4CF5" w:rsidP="008E4CF5">
            <w:pPr>
              <w:rPr>
                <w:rFonts w:cstheme="minorHAnsi"/>
                <w:lang w:val="en-GB"/>
              </w:rPr>
            </w:pPr>
          </w:p>
          <w:p w14:paraId="478530D4" w14:textId="0F0EF74C" w:rsidR="008E4CF5" w:rsidRPr="005057FC" w:rsidRDefault="008E4CF5" w:rsidP="008E4CF5">
            <w:pPr>
              <w:rPr>
                <w:rFonts w:cstheme="minorHAnsi"/>
                <w:lang w:val="en-GB"/>
              </w:rPr>
            </w:pPr>
            <w:r w:rsidRPr="005057FC">
              <w:rPr>
                <w:rFonts w:cstheme="minorHAnsi"/>
                <w:lang w:val="en-GB"/>
              </w:rPr>
              <w:t>(3) Further, making the information accessible can be denied, if</w:t>
            </w:r>
          </w:p>
          <w:p w14:paraId="5BAF01F7" w14:textId="77777777" w:rsidR="008E4CF5" w:rsidRPr="005057FC" w:rsidRDefault="008E4CF5" w:rsidP="008E4CF5">
            <w:pPr>
              <w:rPr>
                <w:rFonts w:cstheme="minorHAnsi"/>
                <w:lang w:val="en-GB"/>
              </w:rPr>
            </w:pPr>
          </w:p>
          <w:p w14:paraId="4F94AE56" w14:textId="77777777" w:rsidR="008E4CF5" w:rsidRPr="005057FC" w:rsidRDefault="008E4CF5" w:rsidP="008E4CF5">
            <w:pPr>
              <w:jc w:val="both"/>
              <w:rPr>
                <w:rFonts w:cstheme="minorHAnsi"/>
                <w:lang w:val="en-GB"/>
              </w:rPr>
            </w:pPr>
            <w:r w:rsidRPr="005057FC">
              <w:rPr>
                <w:rFonts w:cstheme="minorHAnsi"/>
                <w:lang w:val="en-GB"/>
              </w:rPr>
              <w:t>a) it relates to data not yet processed or not yet assessed,</w:t>
            </w:r>
          </w:p>
          <w:p w14:paraId="2135990A" w14:textId="3CC12BD0" w:rsidR="00332DF3" w:rsidRPr="005057FC" w:rsidRDefault="00332DF3" w:rsidP="008E4CF5">
            <w:pPr>
              <w:jc w:val="both"/>
              <w:rPr>
                <w:rFonts w:cstheme="minorHAnsi"/>
                <w:lang w:val="en-GB"/>
              </w:rPr>
            </w:pPr>
            <w:r w:rsidRPr="005057FC">
              <w:rPr>
                <w:rFonts w:cstheme="minorHAnsi"/>
                <w:lang w:val="en-GB"/>
              </w:rPr>
              <w:t>…</w:t>
            </w:r>
          </w:p>
          <w:p w14:paraId="59BA8EAC" w14:textId="24A4F962" w:rsidR="00332DF3" w:rsidRPr="005057FC" w:rsidRDefault="00332DF3" w:rsidP="008E4CF5">
            <w:pPr>
              <w:jc w:val="both"/>
              <w:rPr>
                <w:rFonts w:cstheme="minorHAnsi"/>
                <w:lang w:val="en-GB"/>
              </w:rPr>
            </w:pPr>
            <w:r w:rsidRPr="005057FC">
              <w:rPr>
                <w:rFonts w:cstheme="minorHAnsi"/>
                <w:lang w:val="en-GB"/>
              </w:rPr>
              <w:t xml:space="preserve">d) concerns the internal guidelines of the public </w:t>
            </w:r>
            <w:r w:rsidRPr="005057FC">
              <w:rPr>
                <w:rFonts w:cstheme="minorHAnsi"/>
                <w:lang w:val="en-GB"/>
              </w:rPr>
              <w:lastRenderedPageBreak/>
              <w:t>authority, which relates solely to the internal running of public authority.</w:t>
            </w:r>
          </w:p>
          <w:p w14:paraId="5798FF13" w14:textId="77777777" w:rsidR="008E4CF5" w:rsidRPr="005057FC" w:rsidRDefault="008E4CF5" w:rsidP="008E4CF5">
            <w:pPr>
              <w:jc w:val="both"/>
              <w:rPr>
                <w:rFonts w:cstheme="minorHAnsi"/>
                <w:lang w:val="en-GB"/>
              </w:rPr>
            </w:pPr>
          </w:p>
          <w:p w14:paraId="516C49A4" w14:textId="77777777" w:rsidR="008D576E" w:rsidRDefault="008E4CF5" w:rsidP="008E4CF5">
            <w:pPr>
              <w:jc w:val="both"/>
              <w:rPr>
                <w:rFonts w:cstheme="minorHAnsi"/>
                <w:lang w:val="en-GB"/>
              </w:rPr>
            </w:pPr>
            <w:r w:rsidRPr="005057FC">
              <w:rPr>
                <w:rFonts w:cstheme="minorHAnsi"/>
                <w:lang w:val="en-GB"/>
              </w:rPr>
              <w:t>(8) In case of disclose information in the cases referred to in article 3 letter a) the public authority shall inform the applicant about the  estimated time needed for processing or evaluation of the required data, and if the public authority does not work alone also about the identification of the subject who has done this activity.”</w:t>
            </w:r>
          </w:p>
          <w:p w14:paraId="425202D4" w14:textId="77777777" w:rsidR="00A4486A" w:rsidRDefault="00A4486A" w:rsidP="008E4CF5">
            <w:pPr>
              <w:jc w:val="both"/>
              <w:rPr>
                <w:rFonts w:cstheme="minorHAnsi"/>
                <w:lang w:val="en-GB"/>
              </w:rPr>
            </w:pPr>
          </w:p>
          <w:p w14:paraId="5F434838" w14:textId="333677F1" w:rsidR="00A4486A" w:rsidRDefault="00A4486A" w:rsidP="00A4486A">
            <w:pPr>
              <w:pStyle w:val="CommentText"/>
            </w:pPr>
            <w:r>
              <w:rPr>
                <w:lang w:val="en-GB"/>
              </w:rPr>
              <w:t xml:space="preserve">The relevant exception may be interpreted as more narrower, with respect to the “materials in th course of completion”. However, the national legislation does not require to take </w:t>
            </w:r>
            <w:r w:rsidRPr="005057FC">
              <w:rPr>
                <w:rFonts w:cstheme="minorHAnsi"/>
                <w:lang w:val="en-GB"/>
              </w:rPr>
              <w:t>into account the public</w:t>
            </w:r>
            <w:r>
              <w:rPr>
                <w:rFonts w:cstheme="minorHAnsi"/>
                <w:lang w:val="en-GB"/>
              </w:rPr>
              <w:t xml:space="preserve"> interest served by disclosure at all.</w:t>
            </w:r>
          </w:p>
          <w:p w14:paraId="496D321A" w14:textId="6CD4F6D8" w:rsidR="00A4486A" w:rsidRPr="00A4486A" w:rsidRDefault="00A4486A" w:rsidP="008E4CF5">
            <w:pPr>
              <w:jc w:val="both"/>
              <w:rPr>
                <w:rFonts w:cstheme="minorHAnsi"/>
              </w:rPr>
            </w:pPr>
          </w:p>
        </w:tc>
      </w:tr>
      <w:tr w:rsidR="009C50A1" w:rsidRPr="005057FC" w14:paraId="1A4E6171" w14:textId="77777777" w:rsidTr="00D74926">
        <w:tc>
          <w:tcPr>
            <w:tcW w:w="596" w:type="pct"/>
          </w:tcPr>
          <w:p w14:paraId="7E364950" w14:textId="77777777" w:rsidR="009C50A1" w:rsidRPr="005057FC" w:rsidRDefault="009C50A1" w:rsidP="00C44CCA">
            <w:pPr>
              <w:jc w:val="both"/>
              <w:rPr>
                <w:rFonts w:cstheme="minorHAnsi"/>
                <w:lang w:val="en-GB"/>
              </w:rPr>
            </w:pPr>
          </w:p>
          <w:p w14:paraId="03A781F8" w14:textId="77777777" w:rsidR="009C50A1" w:rsidRPr="005057FC" w:rsidRDefault="009C50A1" w:rsidP="00C44CCA">
            <w:pPr>
              <w:jc w:val="both"/>
              <w:rPr>
                <w:rFonts w:cstheme="minorHAnsi"/>
                <w:lang w:val="en-GB"/>
              </w:rPr>
            </w:pPr>
            <w:r w:rsidRPr="005057FC">
              <w:rPr>
                <w:rFonts w:cstheme="minorHAnsi"/>
                <w:lang w:val="en-GB"/>
              </w:rPr>
              <w:t>Art. 4(4)</w:t>
            </w:r>
            <w:r w:rsidR="008D576E" w:rsidRPr="005057FC">
              <w:rPr>
                <w:rFonts w:cstheme="minorHAnsi"/>
                <w:lang w:val="en-GB"/>
              </w:rPr>
              <w:t>(a)</w:t>
            </w:r>
          </w:p>
        </w:tc>
        <w:tc>
          <w:tcPr>
            <w:tcW w:w="2607" w:type="pct"/>
            <w:shd w:val="clear" w:color="auto" w:fill="auto"/>
          </w:tcPr>
          <w:p w14:paraId="4C31BCF7" w14:textId="77777777" w:rsidR="009C50A1" w:rsidRPr="005057FC" w:rsidRDefault="009C50A1" w:rsidP="00C44CCA">
            <w:pPr>
              <w:jc w:val="both"/>
              <w:rPr>
                <w:rFonts w:cstheme="minorHAnsi"/>
                <w:lang w:val="en-GB"/>
              </w:rPr>
            </w:pPr>
          </w:p>
          <w:p w14:paraId="2B2B4093" w14:textId="0F6E321F" w:rsidR="009C50A1" w:rsidRPr="005057FC" w:rsidRDefault="008D576E" w:rsidP="00187EDA">
            <w:pPr>
              <w:pStyle w:val="ListParagraph"/>
              <w:numPr>
                <w:ilvl w:val="0"/>
                <w:numId w:val="5"/>
              </w:numPr>
              <w:jc w:val="both"/>
              <w:rPr>
                <w:rFonts w:cstheme="minorHAnsi"/>
                <w:lang w:val="en-GB"/>
              </w:rPr>
            </w:pPr>
            <w:r w:rsidRPr="005057FC">
              <w:rPr>
                <w:rFonts w:cstheme="minorHAnsi"/>
                <w:lang w:val="en-GB"/>
              </w:rPr>
              <w:t>How well has</w:t>
            </w:r>
            <w:r w:rsidR="009C50A1" w:rsidRPr="005057FC">
              <w:rPr>
                <w:rFonts w:cstheme="minorHAnsi"/>
                <w:lang w:val="en-GB"/>
              </w:rPr>
              <w:t xml:space="preserve"> Art. 4(4)</w:t>
            </w:r>
            <w:r w:rsidRPr="005057FC">
              <w:rPr>
                <w:rFonts w:cstheme="minorHAnsi"/>
                <w:lang w:val="en-GB"/>
              </w:rPr>
              <w:t>(a)</w:t>
            </w:r>
            <w:r w:rsidR="009C50A1" w:rsidRPr="005057FC">
              <w:rPr>
                <w:rFonts w:cstheme="minorHAnsi"/>
                <w:lang w:val="en-GB"/>
              </w:rPr>
              <w:t xml:space="preserve"> been </w:t>
            </w:r>
            <w:r w:rsidR="009A32E0" w:rsidRPr="005057FC">
              <w:rPr>
                <w:rFonts w:cstheme="minorHAnsi"/>
                <w:lang w:val="en-GB"/>
              </w:rPr>
              <w:t>enacted</w:t>
            </w:r>
            <w:r w:rsidR="009C50A1" w:rsidRPr="005057FC">
              <w:rPr>
                <w:rFonts w:cstheme="minorHAnsi"/>
                <w:lang w:val="en-GB"/>
              </w:rPr>
              <w:t>?</w:t>
            </w:r>
          </w:p>
          <w:p w14:paraId="35591002" w14:textId="77777777" w:rsidR="008D576E" w:rsidRPr="005057FC" w:rsidRDefault="008D576E" w:rsidP="00C44CCA">
            <w:pPr>
              <w:jc w:val="both"/>
              <w:rPr>
                <w:rFonts w:cstheme="minorHAnsi"/>
                <w:lang w:val="en-GB"/>
              </w:rPr>
            </w:pPr>
          </w:p>
          <w:p w14:paraId="34C7F6F1" w14:textId="77777777" w:rsidR="008D576E" w:rsidRPr="005057FC" w:rsidRDefault="008D576E" w:rsidP="00C44CCA">
            <w:pPr>
              <w:jc w:val="both"/>
              <w:rPr>
                <w:rFonts w:cstheme="minorHAnsi"/>
                <w:lang w:val="en-GB"/>
              </w:rPr>
            </w:pPr>
            <w:r w:rsidRPr="005057FC">
              <w:rPr>
                <w:rFonts w:cstheme="minorHAnsi"/>
                <w:lang w:val="en-GB"/>
              </w:rPr>
              <w:t>Art. 4(4)(a) provides:</w:t>
            </w:r>
          </w:p>
          <w:p w14:paraId="765949B3" w14:textId="77777777" w:rsidR="008D576E" w:rsidRPr="005057FC" w:rsidRDefault="008D576E" w:rsidP="00C44CCA">
            <w:pPr>
              <w:jc w:val="both"/>
              <w:rPr>
                <w:rFonts w:cstheme="minorHAnsi"/>
                <w:lang w:val="en-GB"/>
              </w:rPr>
            </w:pPr>
          </w:p>
          <w:p w14:paraId="5A6D432C" w14:textId="77777777" w:rsidR="008D576E" w:rsidRPr="005057FC" w:rsidRDefault="008D576E" w:rsidP="00C44CCA">
            <w:pPr>
              <w:jc w:val="both"/>
              <w:rPr>
                <w:rFonts w:cstheme="minorHAnsi"/>
                <w:lang w:val="en-GB"/>
              </w:rPr>
            </w:pPr>
            <w:r w:rsidRPr="005057FC">
              <w:rPr>
                <w:rFonts w:cstheme="minorHAnsi"/>
                <w:lang w:val="en-GB"/>
              </w:rPr>
              <w:t>“A request for environmental information may be refused if the disclosure would adversely affect:</w:t>
            </w:r>
          </w:p>
          <w:p w14:paraId="2CB6E599" w14:textId="77777777" w:rsidR="008D576E" w:rsidRPr="005057FC" w:rsidRDefault="008D576E" w:rsidP="00C44CCA">
            <w:pPr>
              <w:jc w:val="both"/>
              <w:rPr>
                <w:rFonts w:cstheme="minorHAnsi"/>
                <w:lang w:val="en-GB"/>
              </w:rPr>
            </w:pPr>
          </w:p>
          <w:p w14:paraId="7F92E6A9" w14:textId="77777777" w:rsidR="008D576E" w:rsidRPr="005057FC" w:rsidRDefault="008D576E" w:rsidP="00C44CCA">
            <w:pPr>
              <w:jc w:val="both"/>
              <w:rPr>
                <w:rFonts w:cstheme="minorHAnsi"/>
                <w:lang w:val="en-GB"/>
              </w:rPr>
            </w:pPr>
            <w:r w:rsidRPr="005057FC">
              <w:rPr>
                <w:rFonts w:cstheme="minorHAnsi"/>
                <w:lang w:val="en-GB"/>
              </w:rPr>
              <w:t>(a) The confidentiality of the proceedings of public authorities, where such confidentiality is provided for under national law;</w:t>
            </w:r>
          </w:p>
          <w:p w14:paraId="41A7D78F" w14:textId="77777777" w:rsidR="008D576E" w:rsidRPr="005057FC" w:rsidRDefault="008D576E" w:rsidP="00C44CCA">
            <w:pPr>
              <w:jc w:val="both"/>
              <w:rPr>
                <w:rFonts w:cstheme="minorHAnsi"/>
                <w:lang w:val="en-GB"/>
              </w:rPr>
            </w:pPr>
          </w:p>
          <w:p w14:paraId="5F054DA8" w14:textId="77777777" w:rsidR="008D576E" w:rsidRPr="005057FC" w:rsidRDefault="008D576E" w:rsidP="00C44CCA">
            <w:pPr>
              <w:jc w:val="both"/>
              <w:rPr>
                <w:rFonts w:cstheme="minorHAnsi"/>
                <w:lang w:val="en-GB"/>
              </w:rPr>
            </w:pPr>
            <w:r w:rsidRPr="005057FC">
              <w:rPr>
                <w:rFonts w:cstheme="minorHAnsi"/>
                <w:lang w:val="en-GB"/>
              </w:rPr>
              <w:t>[...]</w:t>
            </w:r>
          </w:p>
          <w:p w14:paraId="69811586" w14:textId="77777777" w:rsidR="008D576E" w:rsidRPr="005057FC" w:rsidRDefault="008D576E" w:rsidP="00C44CCA">
            <w:pPr>
              <w:jc w:val="both"/>
              <w:rPr>
                <w:rFonts w:cstheme="minorHAnsi"/>
                <w:lang w:val="en-GB"/>
              </w:rPr>
            </w:pPr>
          </w:p>
          <w:p w14:paraId="18239A50" w14:textId="77777777" w:rsidR="008D576E" w:rsidRPr="005057FC" w:rsidRDefault="008D576E" w:rsidP="00C44CCA">
            <w:pPr>
              <w:jc w:val="both"/>
              <w:rPr>
                <w:rFonts w:cstheme="minorHAnsi"/>
                <w:lang w:val="en-GB"/>
              </w:rPr>
            </w:pPr>
            <w:r w:rsidRPr="005057FC">
              <w:rPr>
                <w:rFonts w:cstheme="minorHAnsi"/>
                <w:lang w:val="en-GB"/>
              </w:rPr>
              <w:t xml:space="preserve">The aforementioned grounds for refusal shall be interpreted in a restrictive </w:t>
            </w:r>
            <w:r w:rsidRPr="005057FC">
              <w:rPr>
                <w:rFonts w:cstheme="minorHAnsi"/>
                <w:lang w:val="en-GB"/>
              </w:rPr>
              <w:lastRenderedPageBreak/>
              <w:t>way, taking into account the public interest served by disclosure and taking</w:t>
            </w:r>
          </w:p>
          <w:p w14:paraId="28E3A05E" w14:textId="77777777" w:rsidR="008D576E" w:rsidRPr="005057FC" w:rsidRDefault="008D576E" w:rsidP="00C44CCA">
            <w:pPr>
              <w:jc w:val="both"/>
              <w:rPr>
                <w:rFonts w:cstheme="minorHAnsi"/>
                <w:lang w:val="en-GB"/>
              </w:rPr>
            </w:pPr>
            <w:r w:rsidRPr="005057FC">
              <w:rPr>
                <w:rFonts w:cstheme="minorHAnsi"/>
                <w:lang w:val="en-GB"/>
              </w:rPr>
              <w:t>into account whether the information requested relates to emissions into the environment.”</w:t>
            </w:r>
          </w:p>
          <w:p w14:paraId="3F8BFD8E" w14:textId="77777777" w:rsidR="008D576E" w:rsidRPr="005057FC" w:rsidRDefault="008D576E" w:rsidP="00C44CCA">
            <w:pPr>
              <w:jc w:val="both"/>
              <w:rPr>
                <w:rFonts w:cstheme="minorHAnsi"/>
                <w:lang w:val="en-GB"/>
              </w:rPr>
            </w:pPr>
          </w:p>
        </w:tc>
        <w:tc>
          <w:tcPr>
            <w:tcW w:w="1797" w:type="pct"/>
            <w:shd w:val="clear" w:color="auto" w:fill="auto"/>
          </w:tcPr>
          <w:p w14:paraId="09B4226B" w14:textId="00811B06" w:rsidR="008D576E" w:rsidRPr="005057FC" w:rsidRDefault="008D576E" w:rsidP="00C44CCA">
            <w:pPr>
              <w:rPr>
                <w:rFonts w:cstheme="minorHAnsi"/>
                <w:lang w:val="en-GB"/>
              </w:rPr>
            </w:pPr>
          </w:p>
          <w:p w14:paraId="4E195C8C" w14:textId="77777777" w:rsidR="001D3869" w:rsidRPr="00926651" w:rsidRDefault="001D3869" w:rsidP="001D3869">
            <w:pPr>
              <w:rPr>
                <w:sz w:val="20"/>
                <w:szCs w:val="20"/>
                <w:lang w:val="en-GB"/>
              </w:rPr>
            </w:pPr>
            <w:r w:rsidRPr="00926651">
              <w:rPr>
                <w:sz w:val="20"/>
                <w:szCs w:val="20"/>
                <w:lang w:val="en-GB"/>
              </w:rPr>
              <w:t>1= Minor errors</w:t>
            </w:r>
          </w:p>
          <w:p w14:paraId="06137D00" w14:textId="77777777" w:rsidR="001D3869" w:rsidRDefault="001D3869" w:rsidP="00C44CCA">
            <w:pPr>
              <w:rPr>
                <w:rFonts w:cstheme="minorHAnsi"/>
                <w:lang w:val="en-GB"/>
              </w:rPr>
            </w:pPr>
          </w:p>
          <w:p w14:paraId="13B399DD" w14:textId="54EEC882" w:rsidR="00537796" w:rsidRPr="005057FC" w:rsidRDefault="00CA21E6" w:rsidP="00537796">
            <w:pPr>
              <w:jc w:val="both"/>
              <w:rPr>
                <w:rFonts w:cstheme="minorHAnsi"/>
                <w:b/>
                <w:lang w:val="en-GB"/>
              </w:rPr>
            </w:pPr>
            <w:r w:rsidRPr="005057FC">
              <w:rPr>
                <w:rFonts w:cstheme="minorHAnsi"/>
              </w:rPr>
              <w:t xml:space="preserve">The test to </w:t>
            </w:r>
            <w:r w:rsidR="00537796" w:rsidRPr="005057FC">
              <w:rPr>
                <w:rFonts w:cstheme="minorHAnsi"/>
              </w:rPr>
              <w:t xml:space="preserve">require the grounds for refusal to be “interpreted in a restrictive way, taking into account </w:t>
            </w:r>
            <w:r w:rsidR="00537796" w:rsidRPr="005057FC">
              <w:rPr>
                <w:rFonts w:cstheme="minorHAnsi"/>
                <w:lang w:val="en-GB"/>
              </w:rPr>
              <w:t xml:space="preserve">the public interest served by disclosure </w:t>
            </w:r>
            <w:r w:rsidR="00E525EC">
              <w:rPr>
                <w:rFonts w:cstheme="minorHAnsi"/>
                <w:lang w:val="en-GB"/>
              </w:rPr>
              <w:t>was established by jurisprudence</w:t>
            </w:r>
            <w:r w:rsidR="00537796" w:rsidRPr="005057FC">
              <w:rPr>
                <w:rFonts w:cstheme="minorHAnsi"/>
              </w:rPr>
              <w:t>.</w:t>
            </w:r>
          </w:p>
          <w:p w14:paraId="59332604" w14:textId="77777777" w:rsidR="008D576E" w:rsidRPr="005057FC" w:rsidRDefault="008D576E" w:rsidP="00C44CCA">
            <w:pPr>
              <w:rPr>
                <w:rFonts w:cstheme="minorHAnsi"/>
                <w:lang w:val="en-GB"/>
              </w:rPr>
            </w:pPr>
          </w:p>
          <w:p w14:paraId="1A465BAB" w14:textId="7A3826B2" w:rsidR="008D576E" w:rsidRPr="005057FC" w:rsidRDefault="00CA21E6" w:rsidP="00C44CCA">
            <w:pPr>
              <w:rPr>
                <w:rFonts w:cstheme="minorHAnsi"/>
                <w:lang w:val="en-GB"/>
              </w:rPr>
            </w:pPr>
            <w:r w:rsidRPr="005057FC">
              <w:rPr>
                <w:rFonts w:cstheme="minorHAnsi"/>
                <w:lang w:val="en-GB"/>
              </w:rPr>
              <w:t xml:space="preserve">There is not such a reason for exemption. </w:t>
            </w:r>
          </w:p>
          <w:p w14:paraId="3FF67AF2" w14:textId="77777777" w:rsidR="00CA21E6" w:rsidRPr="005057FC" w:rsidRDefault="00CA21E6" w:rsidP="00C44CCA">
            <w:pPr>
              <w:rPr>
                <w:rFonts w:cstheme="minorHAnsi"/>
                <w:lang w:val="en-GB"/>
              </w:rPr>
            </w:pPr>
          </w:p>
          <w:p w14:paraId="23F8C947" w14:textId="1220D7B5" w:rsidR="009C50A1" w:rsidRPr="005057FC" w:rsidRDefault="001D3869">
            <w:pPr>
              <w:rPr>
                <w:rFonts w:cstheme="minorHAnsi"/>
                <w:lang w:val="en-GB"/>
              </w:rPr>
            </w:pPr>
            <w:r>
              <w:t>This specific reason is not included in the national law and in this sense, the exception is narrower than the Convention provision. On the other hand, the law does not include the “public interest test”.</w:t>
            </w:r>
          </w:p>
        </w:tc>
      </w:tr>
      <w:tr w:rsidR="008D576E" w:rsidRPr="005057FC" w14:paraId="2DEBF404" w14:textId="77777777" w:rsidTr="00D74926">
        <w:tc>
          <w:tcPr>
            <w:tcW w:w="596" w:type="pct"/>
          </w:tcPr>
          <w:p w14:paraId="4BFCEBD0" w14:textId="77777777" w:rsidR="008D576E" w:rsidRPr="005057FC" w:rsidRDefault="008D576E" w:rsidP="00C44CCA">
            <w:pPr>
              <w:jc w:val="both"/>
              <w:rPr>
                <w:rFonts w:cstheme="minorHAnsi"/>
                <w:lang w:val="en-GB"/>
              </w:rPr>
            </w:pPr>
          </w:p>
          <w:p w14:paraId="40EF7A81" w14:textId="77777777" w:rsidR="008D576E" w:rsidRPr="005057FC" w:rsidRDefault="008D576E" w:rsidP="00C44CCA">
            <w:pPr>
              <w:jc w:val="both"/>
              <w:rPr>
                <w:rFonts w:cstheme="minorHAnsi"/>
                <w:lang w:val="en-GB"/>
              </w:rPr>
            </w:pPr>
            <w:r w:rsidRPr="005057FC">
              <w:rPr>
                <w:rFonts w:cstheme="minorHAnsi"/>
                <w:lang w:val="en-GB"/>
              </w:rPr>
              <w:t>Art. 4(4)(b)</w:t>
            </w:r>
          </w:p>
        </w:tc>
        <w:tc>
          <w:tcPr>
            <w:tcW w:w="2607" w:type="pct"/>
            <w:shd w:val="clear" w:color="auto" w:fill="auto"/>
          </w:tcPr>
          <w:p w14:paraId="3E3B8EF0" w14:textId="77777777" w:rsidR="008D576E" w:rsidRPr="005057FC" w:rsidRDefault="008D576E" w:rsidP="00C44CCA">
            <w:pPr>
              <w:jc w:val="both"/>
              <w:rPr>
                <w:rFonts w:cstheme="minorHAnsi"/>
                <w:lang w:val="en-GB"/>
              </w:rPr>
            </w:pPr>
          </w:p>
          <w:p w14:paraId="0DE7727E" w14:textId="0B404308" w:rsidR="008D576E" w:rsidRPr="005057FC" w:rsidRDefault="008D576E" w:rsidP="00187EDA">
            <w:pPr>
              <w:pStyle w:val="ListParagraph"/>
              <w:numPr>
                <w:ilvl w:val="0"/>
                <w:numId w:val="5"/>
              </w:numPr>
              <w:jc w:val="both"/>
              <w:rPr>
                <w:rFonts w:cstheme="minorHAnsi"/>
                <w:lang w:val="en-GB"/>
              </w:rPr>
            </w:pPr>
            <w:r w:rsidRPr="005057FC">
              <w:rPr>
                <w:rFonts w:cstheme="minorHAnsi"/>
                <w:lang w:val="en-GB"/>
              </w:rPr>
              <w:t xml:space="preserve">How well has Art. 4(4)(b) been </w:t>
            </w:r>
            <w:r w:rsidR="009A32E0" w:rsidRPr="005057FC">
              <w:rPr>
                <w:rFonts w:cstheme="minorHAnsi"/>
                <w:lang w:val="en-GB"/>
              </w:rPr>
              <w:t>enacted</w:t>
            </w:r>
            <w:r w:rsidRPr="005057FC">
              <w:rPr>
                <w:rFonts w:cstheme="minorHAnsi"/>
                <w:lang w:val="en-GB"/>
              </w:rPr>
              <w:t>?</w:t>
            </w:r>
          </w:p>
          <w:p w14:paraId="0320156F" w14:textId="77777777" w:rsidR="008D576E" w:rsidRPr="005057FC" w:rsidRDefault="008D576E" w:rsidP="00C44CCA">
            <w:pPr>
              <w:jc w:val="both"/>
              <w:rPr>
                <w:rFonts w:cstheme="minorHAnsi"/>
                <w:lang w:val="en-GB"/>
              </w:rPr>
            </w:pPr>
          </w:p>
          <w:p w14:paraId="00E2E5A5" w14:textId="77777777" w:rsidR="008D576E" w:rsidRPr="005057FC" w:rsidRDefault="008D576E" w:rsidP="00C44CCA">
            <w:pPr>
              <w:jc w:val="both"/>
              <w:rPr>
                <w:rFonts w:cstheme="minorHAnsi"/>
                <w:lang w:val="en-GB"/>
              </w:rPr>
            </w:pPr>
            <w:r w:rsidRPr="005057FC">
              <w:rPr>
                <w:rFonts w:cstheme="minorHAnsi"/>
                <w:lang w:val="en-GB"/>
              </w:rPr>
              <w:t>Art. 4(4)(b) provides:</w:t>
            </w:r>
          </w:p>
          <w:p w14:paraId="1B90A5C4" w14:textId="77777777" w:rsidR="008D576E" w:rsidRPr="005057FC" w:rsidRDefault="008D576E" w:rsidP="00C44CCA">
            <w:pPr>
              <w:jc w:val="both"/>
              <w:rPr>
                <w:rFonts w:cstheme="minorHAnsi"/>
                <w:lang w:val="en-GB"/>
              </w:rPr>
            </w:pPr>
          </w:p>
          <w:p w14:paraId="17340ADE" w14:textId="77777777" w:rsidR="008D576E" w:rsidRPr="005057FC" w:rsidRDefault="008D576E" w:rsidP="00C44CCA">
            <w:pPr>
              <w:jc w:val="both"/>
              <w:rPr>
                <w:rFonts w:cstheme="minorHAnsi"/>
                <w:lang w:val="en-GB"/>
              </w:rPr>
            </w:pPr>
            <w:r w:rsidRPr="005057FC">
              <w:rPr>
                <w:rFonts w:cstheme="minorHAnsi"/>
                <w:lang w:val="en-GB"/>
              </w:rPr>
              <w:t>“A request for environmental information may be refused if the disclosure would adversely affect:</w:t>
            </w:r>
          </w:p>
          <w:p w14:paraId="4291B5F6" w14:textId="77777777" w:rsidR="008D576E" w:rsidRPr="005057FC" w:rsidRDefault="008D576E" w:rsidP="00C44CCA">
            <w:pPr>
              <w:jc w:val="both"/>
              <w:rPr>
                <w:rFonts w:cstheme="minorHAnsi"/>
                <w:lang w:val="en-GB"/>
              </w:rPr>
            </w:pPr>
          </w:p>
          <w:p w14:paraId="6AFE6F40" w14:textId="77777777" w:rsidR="008D576E" w:rsidRPr="005057FC" w:rsidRDefault="008D576E" w:rsidP="00C44CCA">
            <w:pPr>
              <w:jc w:val="both"/>
              <w:rPr>
                <w:rFonts w:cstheme="minorHAnsi"/>
                <w:lang w:val="en-GB"/>
              </w:rPr>
            </w:pPr>
            <w:r w:rsidRPr="005057FC">
              <w:rPr>
                <w:rFonts w:cstheme="minorHAnsi"/>
                <w:lang w:val="en-GB"/>
              </w:rPr>
              <w:t>(b) International relations, national defence or public security;</w:t>
            </w:r>
          </w:p>
          <w:p w14:paraId="3DFEDA58" w14:textId="77777777" w:rsidR="008D576E" w:rsidRPr="005057FC" w:rsidRDefault="008D576E" w:rsidP="00C44CCA">
            <w:pPr>
              <w:jc w:val="both"/>
              <w:rPr>
                <w:rFonts w:cstheme="minorHAnsi"/>
                <w:lang w:val="en-GB"/>
              </w:rPr>
            </w:pPr>
          </w:p>
          <w:p w14:paraId="750B319D" w14:textId="77777777" w:rsidR="008D576E" w:rsidRPr="005057FC" w:rsidRDefault="008D576E" w:rsidP="00C44CCA">
            <w:pPr>
              <w:jc w:val="both"/>
              <w:rPr>
                <w:rFonts w:cstheme="minorHAnsi"/>
                <w:lang w:val="en-GB"/>
              </w:rPr>
            </w:pPr>
            <w:r w:rsidRPr="005057FC">
              <w:rPr>
                <w:rFonts w:cstheme="minorHAnsi"/>
                <w:lang w:val="en-GB"/>
              </w:rPr>
              <w:t>[...]</w:t>
            </w:r>
          </w:p>
          <w:p w14:paraId="497B5776" w14:textId="77777777" w:rsidR="008D576E" w:rsidRPr="005057FC" w:rsidRDefault="008D576E" w:rsidP="00C44CCA">
            <w:pPr>
              <w:jc w:val="both"/>
              <w:rPr>
                <w:rFonts w:cstheme="minorHAnsi"/>
                <w:lang w:val="en-GB"/>
              </w:rPr>
            </w:pPr>
          </w:p>
          <w:p w14:paraId="1BD7146C" w14:textId="77777777" w:rsidR="008D576E" w:rsidRPr="005057FC" w:rsidRDefault="008D576E" w:rsidP="00C44CCA">
            <w:pPr>
              <w:jc w:val="both"/>
              <w:rPr>
                <w:rFonts w:cstheme="minorHAnsi"/>
                <w:lang w:val="en-GB"/>
              </w:rPr>
            </w:pPr>
            <w:r w:rsidRPr="005057FC">
              <w:rPr>
                <w:rFonts w:cstheme="minorHAnsi"/>
                <w:lang w:val="en-GB"/>
              </w:rPr>
              <w:t>The aforementioned grounds for refusal shall be interpreted in a restrictive way, taking into account the public interest served by disclosure and taking</w:t>
            </w:r>
          </w:p>
          <w:p w14:paraId="253742CF" w14:textId="77777777" w:rsidR="008D576E" w:rsidRPr="005057FC" w:rsidRDefault="008D576E" w:rsidP="00C44CCA">
            <w:pPr>
              <w:jc w:val="both"/>
              <w:rPr>
                <w:rFonts w:cstheme="minorHAnsi"/>
                <w:lang w:val="en-GB"/>
              </w:rPr>
            </w:pPr>
            <w:r w:rsidRPr="005057FC">
              <w:rPr>
                <w:rFonts w:cstheme="minorHAnsi"/>
                <w:lang w:val="en-GB"/>
              </w:rPr>
              <w:t>into account whether the information requested relates to emissions into the environment.”</w:t>
            </w:r>
          </w:p>
          <w:p w14:paraId="540AD54A" w14:textId="77777777" w:rsidR="008D576E" w:rsidRPr="005057FC" w:rsidRDefault="008D576E" w:rsidP="00C44CCA">
            <w:pPr>
              <w:jc w:val="both"/>
              <w:rPr>
                <w:rFonts w:cstheme="minorHAnsi"/>
                <w:lang w:val="en-GB"/>
              </w:rPr>
            </w:pPr>
          </w:p>
        </w:tc>
        <w:tc>
          <w:tcPr>
            <w:tcW w:w="1797" w:type="pct"/>
            <w:shd w:val="clear" w:color="auto" w:fill="auto"/>
          </w:tcPr>
          <w:p w14:paraId="67C48F6A" w14:textId="77777777" w:rsidR="00750556" w:rsidRPr="005057FC" w:rsidRDefault="00750556" w:rsidP="00C44CCA">
            <w:pPr>
              <w:rPr>
                <w:rFonts w:cstheme="minorHAnsi"/>
                <w:lang w:val="en-GB"/>
              </w:rPr>
            </w:pPr>
          </w:p>
          <w:p w14:paraId="6AE1B526" w14:textId="78E0D97B" w:rsidR="001D3869" w:rsidRPr="00926651" w:rsidRDefault="00BB52BD" w:rsidP="001D3869">
            <w:pPr>
              <w:rPr>
                <w:sz w:val="20"/>
                <w:szCs w:val="20"/>
                <w:lang w:val="en-GB"/>
              </w:rPr>
            </w:pPr>
            <w:r>
              <w:rPr>
                <w:sz w:val="20"/>
                <w:szCs w:val="20"/>
                <w:lang w:val="en-GB"/>
              </w:rPr>
              <w:t>0—errors more than minor</w:t>
            </w:r>
          </w:p>
          <w:p w14:paraId="77D9D1F8" w14:textId="77777777" w:rsidR="001D3869" w:rsidRDefault="001D3869" w:rsidP="00C44CCA">
            <w:pPr>
              <w:rPr>
                <w:rFonts w:cstheme="minorHAnsi"/>
                <w:lang w:val="en-GB"/>
              </w:rPr>
            </w:pPr>
          </w:p>
          <w:p w14:paraId="3E723007" w14:textId="7AB2CCDE" w:rsidR="006D0FFD" w:rsidRPr="005057FC" w:rsidRDefault="006D0FFD" w:rsidP="006D0FFD">
            <w:pPr>
              <w:rPr>
                <w:rFonts w:cstheme="minorHAnsi"/>
                <w:lang w:val="en-GB"/>
              </w:rPr>
            </w:pPr>
            <w:r w:rsidRPr="005057FC">
              <w:rPr>
                <w:rFonts w:cstheme="minorHAnsi"/>
                <w:lang w:val="en-GB"/>
              </w:rPr>
              <w:t>“Section 8</w:t>
            </w:r>
          </w:p>
          <w:p w14:paraId="3DA9593B" w14:textId="77777777" w:rsidR="006D0FFD" w:rsidRPr="005057FC" w:rsidRDefault="006D0FFD" w:rsidP="006D0FFD">
            <w:pPr>
              <w:rPr>
                <w:rFonts w:cstheme="minorHAnsi"/>
                <w:lang w:val="en-GB"/>
              </w:rPr>
            </w:pPr>
          </w:p>
          <w:p w14:paraId="24D0FA5C" w14:textId="77777777" w:rsidR="006D0FFD" w:rsidRPr="005057FC" w:rsidRDefault="006D0FFD" w:rsidP="006D0FFD">
            <w:pPr>
              <w:rPr>
                <w:rFonts w:cstheme="minorHAnsi"/>
                <w:lang w:val="en-GB"/>
              </w:rPr>
            </w:pPr>
            <w:r w:rsidRPr="005057FC">
              <w:rPr>
                <w:rFonts w:cstheme="minorHAnsi"/>
                <w:lang w:val="en-GB"/>
              </w:rPr>
              <w:t>Restriction of Access to Information</w:t>
            </w:r>
          </w:p>
          <w:p w14:paraId="002171AB" w14:textId="77777777" w:rsidR="006D0FFD" w:rsidRPr="005057FC" w:rsidRDefault="006D0FFD" w:rsidP="006D0FFD">
            <w:pPr>
              <w:rPr>
                <w:rFonts w:cstheme="minorHAnsi"/>
                <w:lang w:val="en-GB"/>
              </w:rPr>
            </w:pPr>
          </w:p>
          <w:p w14:paraId="1E126339" w14:textId="77777777" w:rsidR="006D0FFD" w:rsidRPr="005057FC" w:rsidRDefault="006D0FFD" w:rsidP="006D0FFD">
            <w:pPr>
              <w:rPr>
                <w:rFonts w:cstheme="minorHAnsi"/>
                <w:lang w:val="en-GB"/>
              </w:rPr>
            </w:pPr>
            <w:r w:rsidRPr="005057FC">
              <w:rPr>
                <w:rFonts w:cstheme="minorHAnsi"/>
                <w:lang w:val="en-GB"/>
              </w:rPr>
              <w:t>(1) Making the information accessible will be refused, if it is excluded by the regulations</w:t>
            </w:r>
          </w:p>
          <w:p w14:paraId="42753ABB" w14:textId="77777777" w:rsidR="006D0FFD" w:rsidRPr="005057FC" w:rsidRDefault="006D0FFD" w:rsidP="006D0FFD">
            <w:pPr>
              <w:rPr>
                <w:rFonts w:cstheme="minorHAnsi"/>
                <w:lang w:val="en-GB"/>
              </w:rPr>
            </w:pPr>
          </w:p>
          <w:p w14:paraId="2B228538" w14:textId="620C09DC" w:rsidR="00F56ACF" w:rsidRDefault="006D0FFD" w:rsidP="006D0FFD">
            <w:pPr>
              <w:rPr>
                <w:rFonts w:cstheme="minorHAnsi"/>
                <w:lang w:val="en-GB"/>
              </w:rPr>
            </w:pPr>
            <w:r w:rsidRPr="005057FC">
              <w:rPr>
                <w:rFonts w:cstheme="minorHAnsi"/>
                <w:lang w:val="en-GB"/>
              </w:rPr>
              <w:t>a) on facts kept secret in the state interest …”</w:t>
            </w:r>
          </w:p>
          <w:p w14:paraId="213F32E7" w14:textId="77777777" w:rsidR="001D3869" w:rsidRDefault="001D3869" w:rsidP="006D0FFD">
            <w:pPr>
              <w:rPr>
                <w:rFonts w:cstheme="minorHAnsi"/>
                <w:lang w:val="en-GB"/>
              </w:rPr>
            </w:pPr>
          </w:p>
          <w:p w14:paraId="12E5F757" w14:textId="77777777" w:rsidR="001D3869" w:rsidRDefault="001D3869" w:rsidP="001D3869">
            <w:pPr>
              <w:pStyle w:val="CommentText"/>
            </w:pPr>
            <w:r>
              <w:rPr>
                <w:lang w:val="en-GB"/>
              </w:rPr>
              <w:t xml:space="preserve">Acording to the Convention, this reason for refusal in conditional and depends in the public interest test. According to the national legislation, the reason for refusion is obligatory. Next to that, the </w:t>
            </w:r>
            <w:r w:rsidRPr="00537796">
              <w:t xml:space="preserve">national legal framework does not require the grounds for refusal to be “interpreted in a restrictive way, taking into account </w:t>
            </w:r>
            <w:r w:rsidRPr="00537796">
              <w:rPr>
                <w:lang w:val="en-GB"/>
              </w:rPr>
              <w:t>the public interest served by disclosure</w:t>
            </w:r>
            <w:r>
              <w:rPr>
                <w:lang w:val="en-GB"/>
              </w:rPr>
              <w:t>.</w:t>
            </w:r>
          </w:p>
          <w:p w14:paraId="1090825E" w14:textId="77777777" w:rsidR="001D3869" w:rsidRPr="001D3869" w:rsidRDefault="001D3869" w:rsidP="006D0FFD">
            <w:pPr>
              <w:rPr>
                <w:rFonts w:cstheme="minorHAnsi"/>
                <w:b/>
              </w:rPr>
            </w:pPr>
          </w:p>
          <w:p w14:paraId="665D8CB5" w14:textId="77777777" w:rsidR="008D576E" w:rsidRPr="005057FC" w:rsidRDefault="008D576E" w:rsidP="00C44CCA">
            <w:pPr>
              <w:jc w:val="both"/>
              <w:rPr>
                <w:rFonts w:cstheme="minorHAnsi"/>
                <w:lang w:val="en-GB"/>
              </w:rPr>
            </w:pPr>
          </w:p>
        </w:tc>
      </w:tr>
      <w:tr w:rsidR="008D576E" w:rsidRPr="005057FC" w14:paraId="4BB2EC34" w14:textId="77777777" w:rsidTr="00D74926">
        <w:tc>
          <w:tcPr>
            <w:tcW w:w="596" w:type="pct"/>
          </w:tcPr>
          <w:p w14:paraId="4FFD0562" w14:textId="77777777" w:rsidR="008D576E" w:rsidRPr="005057FC" w:rsidRDefault="008D576E" w:rsidP="00C44CCA">
            <w:pPr>
              <w:jc w:val="both"/>
              <w:rPr>
                <w:rFonts w:cstheme="minorHAnsi"/>
                <w:lang w:val="en-GB"/>
              </w:rPr>
            </w:pPr>
          </w:p>
          <w:p w14:paraId="38C468D4" w14:textId="77777777" w:rsidR="008D576E" w:rsidRPr="005057FC" w:rsidRDefault="008D576E" w:rsidP="00C44CCA">
            <w:pPr>
              <w:jc w:val="both"/>
              <w:rPr>
                <w:rFonts w:cstheme="minorHAnsi"/>
                <w:lang w:val="en-GB"/>
              </w:rPr>
            </w:pPr>
            <w:r w:rsidRPr="005057FC">
              <w:rPr>
                <w:rFonts w:cstheme="minorHAnsi"/>
                <w:lang w:val="en-GB"/>
              </w:rPr>
              <w:t>Art. 4(4)(c)</w:t>
            </w:r>
          </w:p>
        </w:tc>
        <w:tc>
          <w:tcPr>
            <w:tcW w:w="2607" w:type="pct"/>
            <w:shd w:val="clear" w:color="auto" w:fill="auto"/>
          </w:tcPr>
          <w:p w14:paraId="61F659E4" w14:textId="77777777" w:rsidR="008D576E" w:rsidRPr="005057FC" w:rsidRDefault="008D576E" w:rsidP="00C44CCA">
            <w:pPr>
              <w:jc w:val="both"/>
              <w:rPr>
                <w:rFonts w:cstheme="minorHAnsi"/>
                <w:lang w:val="en-GB"/>
              </w:rPr>
            </w:pPr>
          </w:p>
          <w:p w14:paraId="42E3679B" w14:textId="2E56FD14" w:rsidR="008D576E" w:rsidRPr="005057FC" w:rsidRDefault="008D576E" w:rsidP="00187EDA">
            <w:pPr>
              <w:pStyle w:val="ListParagraph"/>
              <w:numPr>
                <w:ilvl w:val="0"/>
                <w:numId w:val="5"/>
              </w:numPr>
              <w:jc w:val="both"/>
              <w:rPr>
                <w:rFonts w:cstheme="minorHAnsi"/>
                <w:lang w:val="en-GB"/>
              </w:rPr>
            </w:pPr>
            <w:r w:rsidRPr="005057FC">
              <w:rPr>
                <w:rFonts w:cstheme="minorHAnsi"/>
                <w:lang w:val="en-GB"/>
              </w:rPr>
              <w:t xml:space="preserve">How well has Art. 4(4)(c) been </w:t>
            </w:r>
            <w:r w:rsidR="009A32E0" w:rsidRPr="005057FC">
              <w:rPr>
                <w:rFonts w:cstheme="minorHAnsi"/>
                <w:lang w:val="en-GB"/>
              </w:rPr>
              <w:t>enacted</w:t>
            </w:r>
            <w:r w:rsidRPr="005057FC">
              <w:rPr>
                <w:rFonts w:cstheme="minorHAnsi"/>
                <w:lang w:val="en-GB"/>
              </w:rPr>
              <w:t>?</w:t>
            </w:r>
          </w:p>
          <w:p w14:paraId="290A6EBD" w14:textId="77777777" w:rsidR="008D576E" w:rsidRPr="005057FC" w:rsidRDefault="008D576E" w:rsidP="00C44CCA">
            <w:pPr>
              <w:jc w:val="both"/>
              <w:rPr>
                <w:rFonts w:cstheme="minorHAnsi"/>
                <w:lang w:val="en-GB"/>
              </w:rPr>
            </w:pPr>
          </w:p>
          <w:p w14:paraId="104722CD" w14:textId="77777777" w:rsidR="008D576E" w:rsidRPr="005057FC" w:rsidRDefault="008D576E" w:rsidP="00C44CCA">
            <w:pPr>
              <w:jc w:val="both"/>
              <w:rPr>
                <w:rFonts w:cstheme="minorHAnsi"/>
                <w:lang w:val="en-GB"/>
              </w:rPr>
            </w:pPr>
            <w:r w:rsidRPr="005057FC">
              <w:rPr>
                <w:rFonts w:cstheme="minorHAnsi"/>
                <w:lang w:val="en-GB"/>
              </w:rPr>
              <w:t>Art. 4(4)(c) provides:</w:t>
            </w:r>
          </w:p>
          <w:p w14:paraId="140ED9A8" w14:textId="77777777" w:rsidR="008D576E" w:rsidRPr="005057FC" w:rsidRDefault="008D576E" w:rsidP="00C44CCA">
            <w:pPr>
              <w:jc w:val="both"/>
              <w:rPr>
                <w:rFonts w:cstheme="minorHAnsi"/>
                <w:lang w:val="en-GB"/>
              </w:rPr>
            </w:pPr>
          </w:p>
          <w:p w14:paraId="18C0CAF0" w14:textId="77777777" w:rsidR="008D576E" w:rsidRPr="005057FC" w:rsidRDefault="008D576E" w:rsidP="00C44CCA">
            <w:pPr>
              <w:jc w:val="both"/>
              <w:rPr>
                <w:rFonts w:cstheme="minorHAnsi"/>
                <w:lang w:val="en-GB"/>
              </w:rPr>
            </w:pPr>
            <w:r w:rsidRPr="005057FC">
              <w:rPr>
                <w:rFonts w:cstheme="minorHAnsi"/>
                <w:lang w:val="en-GB"/>
              </w:rPr>
              <w:t>“A request for environmental information may be refused if the disclosure would adversely affect:</w:t>
            </w:r>
          </w:p>
          <w:p w14:paraId="373628E9" w14:textId="77777777" w:rsidR="008D576E" w:rsidRPr="005057FC" w:rsidRDefault="008D576E" w:rsidP="00C44CCA">
            <w:pPr>
              <w:jc w:val="both"/>
              <w:rPr>
                <w:rFonts w:cstheme="minorHAnsi"/>
                <w:lang w:val="en-GB"/>
              </w:rPr>
            </w:pPr>
          </w:p>
          <w:p w14:paraId="33CC56AD" w14:textId="77777777" w:rsidR="008D576E" w:rsidRPr="005057FC" w:rsidRDefault="008D576E" w:rsidP="00C44CCA">
            <w:pPr>
              <w:jc w:val="both"/>
              <w:rPr>
                <w:rFonts w:cstheme="minorHAnsi"/>
                <w:lang w:val="en-GB"/>
              </w:rPr>
            </w:pPr>
            <w:r w:rsidRPr="005057FC">
              <w:rPr>
                <w:rFonts w:cstheme="minorHAnsi"/>
                <w:lang w:val="en-GB"/>
              </w:rPr>
              <w:t>(c) The course of justice, the ability of a person to receive a fair trial or the ability of a public authority to conduct an enquiry of a criminal or disciplinary nature;</w:t>
            </w:r>
          </w:p>
          <w:p w14:paraId="4125F121" w14:textId="77777777" w:rsidR="008D576E" w:rsidRPr="005057FC" w:rsidRDefault="008D576E" w:rsidP="00C44CCA">
            <w:pPr>
              <w:jc w:val="both"/>
              <w:rPr>
                <w:rFonts w:cstheme="minorHAnsi"/>
                <w:lang w:val="en-GB"/>
              </w:rPr>
            </w:pPr>
          </w:p>
          <w:p w14:paraId="67A0675C" w14:textId="77777777" w:rsidR="008D576E" w:rsidRPr="005057FC" w:rsidRDefault="008D576E" w:rsidP="00C44CCA">
            <w:pPr>
              <w:jc w:val="both"/>
              <w:rPr>
                <w:rFonts w:cstheme="minorHAnsi"/>
                <w:lang w:val="en-GB"/>
              </w:rPr>
            </w:pPr>
            <w:r w:rsidRPr="005057FC">
              <w:rPr>
                <w:rFonts w:cstheme="minorHAnsi"/>
                <w:lang w:val="en-GB"/>
              </w:rPr>
              <w:t>[...]</w:t>
            </w:r>
          </w:p>
          <w:p w14:paraId="0FAA359A" w14:textId="77777777" w:rsidR="008D576E" w:rsidRPr="005057FC" w:rsidRDefault="008D576E" w:rsidP="00C44CCA">
            <w:pPr>
              <w:jc w:val="both"/>
              <w:rPr>
                <w:rFonts w:cstheme="minorHAnsi"/>
                <w:lang w:val="en-GB"/>
              </w:rPr>
            </w:pPr>
          </w:p>
          <w:p w14:paraId="0FD70E1E" w14:textId="77777777" w:rsidR="008D576E" w:rsidRPr="005057FC" w:rsidRDefault="008D576E" w:rsidP="00C44CCA">
            <w:pPr>
              <w:jc w:val="both"/>
              <w:rPr>
                <w:rFonts w:cstheme="minorHAnsi"/>
                <w:lang w:val="en-GB"/>
              </w:rPr>
            </w:pPr>
            <w:r w:rsidRPr="005057FC">
              <w:rPr>
                <w:rFonts w:cstheme="minorHAnsi"/>
                <w:lang w:val="en-GB"/>
              </w:rPr>
              <w:t>The aforementioned grounds for refusal shall be interpreted in a restrictive way, taking into account the public interest served by disclosure and taking</w:t>
            </w:r>
          </w:p>
          <w:p w14:paraId="48455F14" w14:textId="77777777" w:rsidR="008D576E" w:rsidRPr="005057FC" w:rsidRDefault="008D576E" w:rsidP="00C44CCA">
            <w:pPr>
              <w:jc w:val="both"/>
              <w:rPr>
                <w:rFonts w:cstheme="minorHAnsi"/>
                <w:lang w:val="en-GB"/>
              </w:rPr>
            </w:pPr>
            <w:r w:rsidRPr="005057FC">
              <w:rPr>
                <w:rFonts w:cstheme="minorHAnsi"/>
                <w:lang w:val="en-GB"/>
              </w:rPr>
              <w:t>into account whether the information requested relates to emissions into the environment.”</w:t>
            </w:r>
          </w:p>
          <w:p w14:paraId="285D555D" w14:textId="77777777" w:rsidR="008D576E" w:rsidRPr="005057FC" w:rsidRDefault="008D576E" w:rsidP="00C44CCA">
            <w:pPr>
              <w:jc w:val="both"/>
              <w:rPr>
                <w:rFonts w:cstheme="minorHAnsi"/>
                <w:lang w:val="en-GB"/>
              </w:rPr>
            </w:pPr>
          </w:p>
        </w:tc>
        <w:tc>
          <w:tcPr>
            <w:tcW w:w="1797" w:type="pct"/>
            <w:shd w:val="clear" w:color="auto" w:fill="auto"/>
          </w:tcPr>
          <w:p w14:paraId="1FA0951F" w14:textId="77777777" w:rsidR="008D576E" w:rsidRPr="005057FC" w:rsidRDefault="008D576E" w:rsidP="00C44CCA">
            <w:pPr>
              <w:jc w:val="both"/>
              <w:rPr>
                <w:rFonts w:cstheme="minorHAnsi"/>
                <w:lang w:val="en-GB"/>
              </w:rPr>
            </w:pPr>
          </w:p>
          <w:p w14:paraId="3BE21238" w14:textId="77777777" w:rsidR="001D3869" w:rsidRPr="00926651" w:rsidRDefault="001D3869" w:rsidP="001D3869">
            <w:pPr>
              <w:rPr>
                <w:sz w:val="20"/>
                <w:szCs w:val="20"/>
                <w:lang w:val="en-GB"/>
              </w:rPr>
            </w:pPr>
            <w:r w:rsidRPr="00926651">
              <w:rPr>
                <w:sz w:val="20"/>
                <w:szCs w:val="20"/>
                <w:lang w:val="en-GB"/>
              </w:rPr>
              <w:t>1= Minor errors</w:t>
            </w:r>
          </w:p>
          <w:p w14:paraId="7DA206AD" w14:textId="77777777" w:rsidR="00750556" w:rsidRPr="005057FC" w:rsidRDefault="00750556" w:rsidP="00C44CCA">
            <w:pPr>
              <w:rPr>
                <w:rFonts w:cstheme="minorHAnsi"/>
                <w:lang w:val="en-GB"/>
              </w:rPr>
            </w:pPr>
          </w:p>
          <w:p w14:paraId="779CB99A" w14:textId="77777777" w:rsidR="00E169F8" w:rsidRPr="005057FC" w:rsidRDefault="00E169F8" w:rsidP="00E169F8">
            <w:pPr>
              <w:rPr>
                <w:rFonts w:cstheme="minorHAnsi"/>
                <w:lang w:val="en-GB"/>
              </w:rPr>
            </w:pPr>
            <w:r w:rsidRPr="005057FC">
              <w:rPr>
                <w:rFonts w:cstheme="minorHAnsi"/>
                <w:lang w:val="en-GB"/>
              </w:rPr>
              <w:t>“Section 8</w:t>
            </w:r>
          </w:p>
          <w:p w14:paraId="5289306C" w14:textId="77777777" w:rsidR="00E169F8" w:rsidRPr="005057FC" w:rsidRDefault="00E169F8" w:rsidP="00E169F8">
            <w:pPr>
              <w:rPr>
                <w:rFonts w:cstheme="minorHAnsi"/>
                <w:lang w:val="en-GB"/>
              </w:rPr>
            </w:pPr>
          </w:p>
          <w:p w14:paraId="7413733A" w14:textId="77777777" w:rsidR="00E169F8" w:rsidRPr="005057FC" w:rsidRDefault="00E169F8" w:rsidP="00E169F8">
            <w:pPr>
              <w:rPr>
                <w:rFonts w:cstheme="minorHAnsi"/>
                <w:lang w:val="en-GB"/>
              </w:rPr>
            </w:pPr>
            <w:r w:rsidRPr="005057FC">
              <w:rPr>
                <w:rFonts w:cstheme="minorHAnsi"/>
                <w:lang w:val="en-GB"/>
              </w:rPr>
              <w:t>Restriction of Access to Information</w:t>
            </w:r>
          </w:p>
          <w:p w14:paraId="293869AA" w14:textId="77777777" w:rsidR="00E169F8" w:rsidRPr="005057FC" w:rsidRDefault="00E169F8" w:rsidP="00E169F8">
            <w:pPr>
              <w:rPr>
                <w:rFonts w:cstheme="minorHAnsi"/>
                <w:lang w:val="en-GB"/>
              </w:rPr>
            </w:pPr>
          </w:p>
          <w:p w14:paraId="743A6051" w14:textId="678F030F" w:rsidR="00E169F8" w:rsidRPr="005057FC" w:rsidRDefault="00E169F8" w:rsidP="00E169F8">
            <w:pPr>
              <w:rPr>
                <w:rFonts w:cstheme="minorHAnsi"/>
                <w:lang w:val="en-GB"/>
              </w:rPr>
            </w:pPr>
            <w:r w:rsidRPr="005057FC">
              <w:rPr>
                <w:rFonts w:cstheme="minorHAnsi"/>
                <w:lang w:val="en-GB"/>
              </w:rPr>
              <w:lastRenderedPageBreak/>
              <w:t xml:space="preserve">(2) Furthermore, </w:t>
            </w:r>
            <w:r w:rsidR="00994C4E">
              <w:rPr>
                <w:rFonts w:cstheme="minorHAnsi"/>
                <w:lang w:val="en-GB"/>
              </w:rPr>
              <w:t>may be refused</w:t>
            </w:r>
            <w:r w:rsidRPr="005057FC">
              <w:rPr>
                <w:rFonts w:cstheme="minorHAnsi"/>
                <w:lang w:val="en-GB"/>
              </w:rPr>
              <w:t>, if</w:t>
            </w:r>
          </w:p>
          <w:p w14:paraId="7E8E0127" w14:textId="77777777" w:rsidR="00E169F8" w:rsidRPr="005057FC" w:rsidRDefault="00E169F8" w:rsidP="00E169F8">
            <w:pPr>
              <w:rPr>
                <w:rFonts w:cstheme="minorHAnsi"/>
                <w:lang w:val="en-GB"/>
              </w:rPr>
            </w:pPr>
          </w:p>
          <w:p w14:paraId="28CF2D94" w14:textId="0C7E5343" w:rsidR="00E169F8" w:rsidRPr="005057FC" w:rsidRDefault="00E169F8" w:rsidP="00E169F8">
            <w:pPr>
              <w:rPr>
                <w:rFonts w:cstheme="minorHAnsi"/>
                <w:lang w:val="en-GB"/>
              </w:rPr>
            </w:pPr>
            <w:r w:rsidRPr="005057FC">
              <w:rPr>
                <w:rFonts w:cstheme="minorHAnsi"/>
                <w:lang w:val="en-GB"/>
              </w:rPr>
              <w:t>c) the applicant demands the information provided within a preparatory proceedings (investigation) in criminal matters, or the information relates to unfinished proceedings and decisions not yet in force on offences and other administrative misdemeanors,”</w:t>
            </w:r>
          </w:p>
          <w:p w14:paraId="1E88ABCF" w14:textId="77777777" w:rsidR="008D576E" w:rsidRDefault="008D576E" w:rsidP="00C44CCA">
            <w:pPr>
              <w:jc w:val="both"/>
              <w:rPr>
                <w:rFonts w:cstheme="minorHAnsi"/>
                <w:lang w:val="en-GB"/>
              </w:rPr>
            </w:pPr>
          </w:p>
          <w:p w14:paraId="7C33F378" w14:textId="77777777" w:rsidR="001D3869" w:rsidRDefault="001D3869" w:rsidP="001D3869">
            <w:pPr>
              <w:pStyle w:val="CommentText"/>
            </w:pPr>
            <w:r>
              <w:rPr>
                <w:lang w:val="en-GB"/>
              </w:rPr>
              <w:t xml:space="preserve">The reason as such is more restrictive than in the Convention, as it applies only to criminal and administrative offences.However, the </w:t>
            </w:r>
            <w:r w:rsidRPr="00537796">
              <w:t xml:space="preserve">national legal framework does not require the grounds for refusal to be “interpreted in a restrictive way, taking into account </w:t>
            </w:r>
            <w:r w:rsidRPr="00537796">
              <w:rPr>
                <w:lang w:val="en-GB"/>
              </w:rPr>
              <w:t>the public interest served by disclosure</w:t>
            </w:r>
            <w:r>
              <w:rPr>
                <w:lang w:val="en-GB"/>
              </w:rPr>
              <w:t>.</w:t>
            </w:r>
          </w:p>
          <w:p w14:paraId="2DC3CD97" w14:textId="77777777" w:rsidR="001D3869" w:rsidRPr="001D3869" w:rsidRDefault="001D3869" w:rsidP="00C44CCA">
            <w:pPr>
              <w:jc w:val="both"/>
              <w:rPr>
                <w:rFonts w:cstheme="minorHAnsi"/>
              </w:rPr>
            </w:pPr>
          </w:p>
        </w:tc>
      </w:tr>
      <w:tr w:rsidR="008D576E" w:rsidRPr="005057FC" w14:paraId="485E4A7D" w14:textId="77777777" w:rsidTr="00D74926">
        <w:tc>
          <w:tcPr>
            <w:tcW w:w="596" w:type="pct"/>
          </w:tcPr>
          <w:p w14:paraId="2A1C5245" w14:textId="77777777" w:rsidR="008D576E" w:rsidRPr="005057FC" w:rsidRDefault="008D576E" w:rsidP="00C44CCA">
            <w:pPr>
              <w:jc w:val="both"/>
              <w:rPr>
                <w:rFonts w:cstheme="minorHAnsi"/>
                <w:lang w:val="en-GB"/>
              </w:rPr>
            </w:pPr>
          </w:p>
          <w:p w14:paraId="1B8CF091" w14:textId="77777777" w:rsidR="008D576E" w:rsidRPr="005057FC" w:rsidRDefault="008D576E" w:rsidP="00C44CCA">
            <w:pPr>
              <w:jc w:val="both"/>
              <w:rPr>
                <w:rFonts w:cstheme="minorHAnsi"/>
                <w:lang w:val="en-GB"/>
              </w:rPr>
            </w:pPr>
            <w:r w:rsidRPr="005057FC">
              <w:rPr>
                <w:rFonts w:cstheme="minorHAnsi"/>
                <w:lang w:val="en-GB"/>
              </w:rPr>
              <w:t>Art. 4(4)(d)</w:t>
            </w:r>
          </w:p>
        </w:tc>
        <w:tc>
          <w:tcPr>
            <w:tcW w:w="2607" w:type="pct"/>
            <w:shd w:val="clear" w:color="auto" w:fill="auto"/>
          </w:tcPr>
          <w:p w14:paraId="08F5B9CE" w14:textId="77777777" w:rsidR="008D576E" w:rsidRPr="005057FC" w:rsidRDefault="008D576E" w:rsidP="00C44CCA">
            <w:pPr>
              <w:jc w:val="both"/>
              <w:rPr>
                <w:rFonts w:cstheme="minorHAnsi"/>
                <w:lang w:val="en-GB"/>
              </w:rPr>
            </w:pPr>
          </w:p>
          <w:p w14:paraId="55E5C01E" w14:textId="289CD1CB" w:rsidR="008D576E" w:rsidRPr="005057FC" w:rsidRDefault="008D576E" w:rsidP="00187EDA">
            <w:pPr>
              <w:pStyle w:val="ListParagraph"/>
              <w:numPr>
                <w:ilvl w:val="0"/>
                <w:numId w:val="5"/>
              </w:numPr>
              <w:jc w:val="both"/>
              <w:rPr>
                <w:rFonts w:cstheme="minorHAnsi"/>
                <w:lang w:val="en-GB"/>
              </w:rPr>
            </w:pPr>
            <w:r w:rsidRPr="005057FC">
              <w:rPr>
                <w:rFonts w:cstheme="minorHAnsi"/>
                <w:lang w:val="en-GB"/>
              </w:rPr>
              <w:t xml:space="preserve">How well has Art. 4(4)(d) been </w:t>
            </w:r>
            <w:r w:rsidR="009A32E0" w:rsidRPr="005057FC">
              <w:rPr>
                <w:rFonts w:cstheme="minorHAnsi"/>
                <w:lang w:val="en-GB"/>
              </w:rPr>
              <w:t>enacted</w:t>
            </w:r>
            <w:r w:rsidRPr="005057FC">
              <w:rPr>
                <w:rFonts w:cstheme="minorHAnsi"/>
                <w:lang w:val="en-GB"/>
              </w:rPr>
              <w:t>?</w:t>
            </w:r>
          </w:p>
          <w:p w14:paraId="6A082626" w14:textId="77777777" w:rsidR="008D576E" w:rsidRPr="005057FC" w:rsidRDefault="008D576E" w:rsidP="00C44CCA">
            <w:pPr>
              <w:jc w:val="both"/>
              <w:rPr>
                <w:rFonts w:cstheme="minorHAnsi"/>
                <w:lang w:val="en-GB"/>
              </w:rPr>
            </w:pPr>
          </w:p>
          <w:p w14:paraId="55AC652F" w14:textId="77777777" w:rsidR="008D576E" w:rsidRPr="005057FC" w:rsidRDefault="008D576E" w:rsidP="00C44CCA">
            <w:pPr>
              <w:jc w:val="both"/>
              <w:rPr>
                <w:rFonts w:cstheme="minorHAnsi"/>
                <w:lang w:val="en-GB"/>
              </w:rPr>
            </w:pPr>
            <w:r w:rsidRPr="005057FC">
              <w:rPr>
                <w:rFonts w:cstheme="minorHAnsi"/>
                <w:lang w:val="en-GB"/>
              </w:rPr>
              <w:t>Art. 4(4)(d) provides:</w:t>
            </w:r>
          </w:p>
          <w:p w14:paraId="51B28CB2" w14:textId="77777777" w:rsidR="008D576E" w:rsidRPr="005057FC" w:rsidRDefault="008D576E" w:rsidP="00C44CCA">
            <w:pPr>
              <w:jc w:val="both"/>
              <w:rPr>
                <w:rFonts w:cstheme="minorHAnsi"/>
                <w:lang w:val="en-GB"/>
              </w:rPr>
            </w:pPr>
          </w:p>
          <w:p w14:paraId="49CC7396" w14:textId="77777777" w:rsidR="008D576E" w:rsidRPr="005057FC" w:rsidRDefault="008D576E" w:rsidP="00C44CCA">
            <w:pPr>
              <w:jc w:val="both"/>
              <w:rPr>
                <w:rFonts w:cstheme="minorHAnsi"/>
                <w:lang w:val="en-GB"/>
              </w:rPr>
            </w:pPr>
            <w:r w:rsidRPr="005057FC">
              <w:rPr>
                <w:rFonts w:cstheme="minorHAnsi"/>
                <w:lang w:val="en-GB"/>
              </w:rPr>
              <w:t>“A request for environmental information may be refused if the disclosure would adversely affect:</w:t>
            </w:r>
          </w:p>
          <w:p w14:paraId="437B230D" w14:textId="77777777" w:rsidR="008D576E" w:rsidRPr="005057FC" w:rsidRDefault="008D576E" w:rsidP="00C44CCA">
            <w:pPr>
              <w:jc w:val="both"/>
              <w:rPr>
                <w:rFonts w:cstheme="minorHAnsi"/>
                <w:lang w:val="en-GB"/>
              </w:rPr>
            </w:pPr>
          </w:p>
          <w:p w14:paraId="65FC703A" w14:textId="77777777" w:rsidR="008D576E" w:rsidRPr="005057FC" w:rsidRDefault="008D576E" w:rsidP="00C44CCA">
            <w:pPr>
              <w:jc w:val="both"/>
              <w:rPr>
                <w:rFonts w:cstheme="minorHAnsi"/>
                <w:lang w:val="en-GB"/>
              </w:rPr>
            </w:pPr>
            <w:r w:rsidRPr="005057FC">
              <w:rPr>
                <w:rFonts w:cstheme="minorHAnsi"/>
                <w:lang w:val="en-GB"/>
              </w:rPr>
              <w:t>(d) The confidentiality of commercial and industrial information, where such confidentiality is protected by law in order to protect a legitimate economic interest. Within this framework, information on emissions which is relevant for the protection of the environment shall be disclosed;</w:t>
            </w:r>
          </w:p>
          <w:p w14:paraId="206A5E5A" w14:textId="77777777" w:rsidR="008D576E" w:rsidRPr="005057FC" w:rsidRDefault="008D576E" w:rsidP="00C44CCA">
            <w:pPr>
              <w:jc w:val="both"/>
              <w:rPr>
                <w:rFonts w:cstheme="minorHAnsi"/>
                <w:lang w:val="en-GB"/>
              </w:rPr>
            </w:pPr>
          </w:p>
          <w:p w14:paraId="2BB27126" w14:textId="77777777" w:rsidR="008D576E" w:rsidRPr="005057FC" w:rsidRDefault="008D576E" w:rsidP="00C44CCA">
            <w:pPr>
              <w:jc w:val="both"/>
              <w:rPr>
                <w:rFonts w:cstheme="minorHAnsi"/>
                <w:lang w:val="en-GB"/>
              </w:rPr>
            </w:pPr>
            <w:r w:rsidRPr="005057FC">
              <w:rPr>
                <w:rFonts w:cstheme="minorHAnsi"/>
                <w:lang w:val="en-GB"/>
              </w:rPr>
              <w:t>[...]</w:t>
            </w:r>
          </w:p>
          <w:p w14:paraId="77AB7919" w14:textId="77777777" w:rsidR="008D576E" w:rsidRPr="005057FC" w:rsidRDefault="008D576E" w:rsidP="00C44CCA">
            <w:pPr>
              <w:jc w:val="both"/>
              <w:rPr>
                <w:rFonts w:cstheme="minorHAnsi"/>
                <w:lang w:val="en-GB"/>
              </w:rPr>
            </w:pPr>
          </w:p>
          <w:p w14:paraId="08519A10" w14:textId="77777777" w:rsidR="008D576E" w:rsidRPr="005057FC" w:rsidRDefault="008D576E" w:rsidP="00C44CCA">
            <w:pPr>
              <w:jc w:val="both"/>
              <w:rPr>
                <w:rFonts w:cstheme="minorHAnsi"/>
                <w:lang w:val="en-GB"/>
              </w:rPr>
            </w:pPr>
            <w:r w:rsidRPr="005057FC">
              <w:rPr>
                <w:rFonts w:cstheme="minorHAnsi"/>
                <w:lang w:val="en-GB"/>
              </w:rPr>
              <w:t>The aforementioned grounds for refusal shall be interpreted in a restrictive way, taking into account the public interest served by disclosure and taking</w:t>
            </w:r>
          </w:p>
          <w:p w14:paraId="3D901388" w14:textId="77777777" w:rsidR="008D576E" w:rsidRPr="005057FC" w:rsidRDefault="008D576E" w:rsidP="00C44CCA">
            <w:pPr>
              <w:jc w:val="both"/>
              <w:rPr>
                <w:rFonts w:cstheme="minorHAnsi"/>
                <w:lang w:val="en-GB"/>
              </w:rPr>
            </w:pPr>
            <w:r w:rsidRPr="005057FC">
              <w:rPr>
                <w:rFonts w:cstheme="minorHAnsi"/>
                <w:lang w:val="en-GB"/>
              </w:rPr>
              <w:lastRenderedPageBreak/>
              <w:t>into account whether the information requested relates to emissions into the environment.”</w:t>
            </w:r>
          </w:p>
          <w:p w14:paraId="5B4A1954" w14:textId="77777777" w:rsidR="008D576E" w:rsidRPr="005057FC" w:rsidRDefault="008D576E" w:rsidP="00C44CCA">
            <w:pPr>
              <w:jc w:val="both"/>
              <w:rPr>
                <w:rFonts w:cstheme="minorHAnsi"/>
                <w:lang w:val="en-GB"/>
              </w:rPr>
            </w:pPr>
          </w:p>
        </w:tc>
        <w:tc>
          <w:tcPr>
            <w:tcW w:w="1797" w:type="pct"/>
            <w:shd w:val="clear" w:color="auto" w:fill="auto"/>
          </w:tcPr>
          <w:p w14:paraId="44BA8BF3" w14:textId="77777777" w:rsidR="008D576E" w:rsidRPr="005057FC" w:rsidRDefault="008D576E" w:rsidP="00C44CCA">
            <w:pPr>
              <w:jc w:val="both"/>
              <w:rPr>
                <w:rFonts w:cstheme="minorHAnsi"/>
                <w:lang w:val="en-GB"/>
              </w:rPr>
            </w:pPr>
          </w:p>
          <w:p w14:paraId="2C00D637" w14:textId="77777777" w:rsidR="001D3869" w:rsidRPr="00926651" w:rsidRDefault="001D3869" w:rsidP="001D3869">
            <w:pPr>
              <w:rPr>
                <w:sz w:val="20"/>
                <w:szCs w:val="20"/>
                <w:lang w:val="en-GB"/>
              </w:rPr>
            </w:pPr>
            <w:r w:rsidRPr="00926651">
              <w:rPr>
                <w:sz w:val="20"/>
                <w:szCs w:val="20"/>
                <w:lang w:val="en-GB"/>
              </w:rPr>
              <w:t>1= Minor errors</w:t>
            </w:r>
          </w:p>
          <w:p w14:paraId="7C8234F9" w14:textId="77777777" w:rsidR="00750556" w:rsidRPr="005057FC" w:rsidRDefault="00750556" w:rsidP="00C44CCA">
            <w:pPr>
              <w:rPr>
                <w:rFonts w:cstheme="minorHAnsi"/>
                <w:lang w:val="en-GB"/>
              </w:rPr>
            </w:pPr>
          </w:p>
          <w:p w14:paraId="654CEC15" w14:textId="77777777" w:rsidR="00E169F8" w:rsidRPr="005057FC" w:rsidRDefault="00E169F8" w:rsidP="00E169F8">
            <w:pPr>
              <w:rPr>
                <w:rFonts w:cstheme="minorHAnsi"/>
                <w:lang w:val="en-GB"/>
              </w:rPr>
            </w:pPr>
            <w:r w:rsidRPr="005057FC">
              <w:rPr>
                <w:rFonts w:cstheme="minorHAnsi"/>
                <w:lang w:val="en-GB"/>
              </w:rPr>
              <w:t>“Section 8</w:t>
            </w:r>
          </w:p>
          <w:p w14:paraId="5309CB0D" w14:textId="77777777" w:rsidR="00E169F8" w:rsidRPr="005057FC" w:rsidRDefault="00E169F8" w:rsidP="00E169F8">
            <w:pPr>
              <w:rPr>
                <w:rFonts w:cstheme="minorHAnsi"/>
                <w:lang w:val="en-GB"/>
              </w:rPr>
            </w:pPr>
          </w:p>
          <w:p w14:paraId="39BFA15E" w14:textId="77777777" w:rsidR="00E169F8" w:rsidRPr="005057FC" w:rsidRDefault="00E169F8" w:rsidP="00E169F8">
            <w:pPr>
              <w:rPr>
                <w:rFonts w:cstheme="minorHAnsi"/>
                <w:lang w:val="en-GB"/>
              </w:rPr>
            </w:pPr>
            <w:r w:rsidRPr="005057FC">
              <w:rPr>
                <w:rFonts w:cstheme="minorHAnsi"/>
                <w:lang w:val="en-GB"/>
              </w:rPr>
              <w:t>Restriction of Access to Information</w:t>
            </w:r>
          </w:p>
          <w:p w14:paraId="079E5F5B" w14:textId="77777777" w:rsidR="00E169F8" w:rsidRPr="005057FC" w:rsidRDefault="00E169F8" w:rsidP="00E169F8">
            <w:pPr>
              <w:rPr>
                <w:rFonts w:cstheme="minorHAnsi"/>
                <w:lang w:val="en-GB"/>
              </w:rPr>
            </w:pPr>
          </w:p>
          <w:p w14:paraId="61BCCF1E" w14:textId="1FC0A9E6" w:rsidR="00E169F8" w:rsidRPr="005057FC" w:rsidRDefault="00E169F8" w:rsidP="00E169F8">
            <w:pPr>
              <w:rPr>
                <w:rFonts w:cstheme="minorHAnsi"/>
                <w:lang w:val="en-GB"/>
              </w:rPr>
            </w:pPr>
            <w:r w:rsidRPr="005057FC">
              <w:rPr>
                <w:rFonts w:cstheme="minorHAnsi"/>
                <w:lang w:val="en-GB"/>
              </w:rPr>
              <w:t>(1) Making the information accessible will be refused, if it is excluded by the regulations</w:t>
            </w:r>
          </w:p>
          <w:p w14:paraId="2362A06B" w14:textId="77777777" w:rsidR="00E169F8" w:rsidRPr="005057FC" w:rsidRDefault="00E169F8" w:rsidP="00E169F8">
            <w:pPr>
              <w:rPr>
                <w:rFonts w:cstheme="minorHAnsi"/>
                <w:lang w:val="en-GB"/>
              </w:rPr>
            </w:pPr>
          </w:p>
          <w:p w14:paraId="27F3997C" w14:textId="77777777" w:rsidR="00E169F8" w:rsidRPr="005057FC" w:rsidRDefault="00E169F8" w:rsidP="00E169F8">
            <w:pPr>
              <w:rPr>
                <w:rFonts w:cstheme="minorHAnsi"/>
              </w:rPr>
            </w:pPr>
            <w:r w:rsidRPr="005057FC">
              <w:rPr>
                <w:rFonts w:cstheme="minorHAnsi"/>
              </w:rPr>
              <w:t xml:space="preserve">d) on the protection of trade secrets. </w:t>
            </w:r>
          </w:p>
          <w:p w14:paraId="69FD05D1" w14:textId="77777777" w:rsidR="00E169F8" w:rsidRPr="005057FC" w:rsidRDefault="00E169F8" w:rsidP="00E169F8">
            <w:pPr>
              <w:rPr>
                <w:rFonts w:cstheme="minorHAnsi"/>
              </w:rPr>
            </w:pPr>
          </w:p>
          <w:p w14:paraId="2AD52527" w14:textId="77777777" w:rsidR="00E169F8" w:rsidRPr="005057FC" w:rsidRDefault="00E169F8" w:rsidP="00E169F8">
            <w:pPr>
              <w:rPr>
                <w:rFonts w:cstheme="minorHAnsi"/>
              </w:rPr>
            </w:pPr>
            <w:r w:rsidRPr="005057FC">
              <w:rPr>
                <w:rFonts w:cstheme="minorHAnsi"/>
              </w:rPr>
              <w:t xml:space="preserve">(4) Making accessible information marked as trade secret is not a breach of a trade secret, if </w:t>
            </w:r>
          </w:p>
          <w:p w14:paraId="4E28A9D5" w14:textId="77777777" w:rsidR="00E169F8" w:rsidRPr="005057FC" w:rsidRDefault="00E169F8" w:rsidP="00E169F8">
            <w:pPr>
              <w:rPr>
                <w:rFonts w:cstheme="minorHAnsi"/>
              </w:rPr>
            </w:pPr>
          </w:p>
          <w:p w14:paraId="090828B9" w14:textId="77777777" w:rsidR="00E169F8" w:rsidRPr="005057FC" w:rsidRDefault="00E169F8" w:rsidP="00E169F8">
            <w:pPr>
              <w:rPr>
                <w:rFonts w:cstheme="minorHAnsi"/>
              </w:rPr>
            </w:pPr>
            <w:r w:rsidRPr="005057FC">
              <w:rPr>
                <w:rFonts w:cstheme="minorHAnsi"/>
              </w:rPr>
              <w:t xml:space="preserve">a) the required information relates to the effect of the entrepreneur's operational activity on the </w:t>
            </w:r>
            <w:r w:rsidRPr="005057FC">
              <w:rPr>
                <w:rFonts w:cstheme="minorHAnsi"/>
              </w:rPr>
              <w:lastRenderedPageBreak/>
              <w:t xml:space="preserve">environment, </w:t>
            </w:r>
          </w:p>
          <w:p w14:paraId="70D0E381" w14:textId="190EFA9B" w:rsidR="00E169F8" w:rsidRPr="005057FC" w:rsidRDefault="00E169F8" w:rsidP="00E169F8">
            <w:pPr>
              <w:rPr>
                <w:rFonts w:cstheme="minorHAnsi"/>
              </w:rPr>
            </w:pPr>
            <w:r w:rsidRPr="005057FC">
              <w:rPr>
                <w:rFonts w:cstheme="minorHAnsi"/>
              </w:rPr>
              <w:t xml:space="preserve">b) there is an imminent danger to human health and the environment, </w:t>
            </w:r>
          </w:p>
          <w:p w14:paraId="19B0FFA4" w14:textId="6EB0C507" w:rsidR="00E169F8" w:rsidRPr="005057FC" w:rsidRDefault="00E169F8" w:rsidP="00E169F8">
            <w:pPr>
              <w:rPr>
                <w:rFonts w:cstheme="minorHAnsi"/>
                <w:lang w:val="en-GB"/>
              </w:rPr>
            </w:pPr>
            <w:r w:rsidRPr="005057FC">
              <w:rPr>
                <w:rFonts w:cstheme="minorHAnsi"/>
              </w:rPr>
              <w:t>c) the required information was obtained from the means of public budgets. “</w:t>
            </w:r>
          </w:p>
          <w:p w14:paraId="5758E626" w14:textId="77777777" w:rsidR="008D576E" w:rsidRDefault="008D576E" w:rsidP="00C44CCA">
            <w:pPr>
              <w:jc w:val="both"/>
              <w:rPr>
                <w:rFonts w:cstheme="minorHAnsi"/>
                <w:lang w:val="en-GB"/>
              </w:rPr>
            </w:pPr>
          </w:p>
          <w:p w14:paraId="5336DA23" w14:textId="77777777" w:rsidR="001D3869" w:rsidRDefault="008005DB" w:rsidP="008005DB">
            <w:pPr>
              <w:jc w:val="both"/>
              <w:rPr>
                <w:rFonts w:cstheme="minorHAnsi"/>
                <w:lang w:val="en-GB"/>
              </w:rPr>
            </w:pPr>
            <w:r w:rsidRPr="008005DB">
              <w:rPr>
                <w:rFonts w:cstheme="minorHAnsi"/>
                <w:lang w:val="en-GB"/>
              </w:rPr>
              <w:t>(9)</w:t>
            </w:r>
            <w:r>
              <w:rPr>
                <w:rFonts w:cstheme="minorHAnsi"/>
                <w:lang w:val="en-GB"/>
              </w:rPr>
              <w:t xml:space="preserve"> If the request relates to the emissions released into the environment, the reasons for refusal according to paragraph 1 b) and d) and paragraph 2 a) and b) shall not apply</w:t>
            </w:r>
            <w:r w:rsidR="001D3869">
              <w:rPr>
                <w:rFonts w:cstheme="minorHAnsi"/>
                <w:lang w:val="en-GB"/>
              </w:rPr>
              <w:t>. “</w:t>
            </w:r>
          </w:p>
          <w:p w14:paraId="1B285CAF" w14:textId="77777777" w:rsidR="001D3869" w:rsidRDefault="001D3869" w:rsidP="008005DB">
            <w:pPr>
              <w:jc w:val="both"/>
              <w:rPr>
                <w:rFonts w:cstheme="minorHAnsi"/>
                <w:lang w:val="en-GB"/>
              </w:rPr>
            </w:pPr>
          </w:p>
          <w:p w14:paraId="2F7576E0" w14:textId="02FA0E05" w:rsidR="008005DB" w:rsidRPr="005057FC" w:rsidRDefault="001D3869" w:rsidP="008005DB">
            <w:pPr>
              <w:jc w:val="both"/>
              <w:rPr>
                <w:rFonts w:cstheme="minorHAnsi"/>
                <w:lang w:val="en-GB"/>
              </w:rPr>
            </w:pPr>
            <w:r>
              <w:rPr>
                <w:lang w:val="en-GB"/>
              </w:rPr>
              <w:t xml:space="preserve">According to the Convention, this reason for refusal in conditional and depends in the public interest test. According to the national legislation, the reason for refusion is obligatory. Next to that, the </w:t>
            </w:r>
            <w:r w:rsidRPr="00537796">
              <w:t xml:space="preserve">national legal framework does not require the grounds for refusal to be “interpreted in a restrictive way, taking into account </w:t>
            </w:r>
            <w:r w:rsidRPr="00537796">
              <w:rPr>
                <w:lang w:val="en-GB"/>
              </w:rPr>
              <w:t>the public interest served by disclosure</w:t>
            </w:r>
            <w:r>
              <w:rPr>
                <w:lang w:val="en-GB"/>
              </w:rPr>
              <w:t xml:space="preserve">. </w:t>
            </w:r>
            <w:r w:rsidR="008005DB" w:rsidRPr="008005DB">
              <w:rPr>
                <w:rFonts w:cstheme="minorHAnsi"/>
                <w:lang w:val="en-GB"/>
              </w:rPr>
              <w:t>_</w:t>
            </w:r>
          </w:p>
        </w:tc>
      </w:tr>
      <w:tr w:rsidR="008D576E" w:rsidRPr="005057FC" w14:paraId="2D544251" w14:textId="77777777" w:rsidTr="00D74926">
        <w:tc>
          <w:tcPr>
            <w:tcW w:w="596" w:type="pct"/>
          </w:tcPr>
          <w:p w14:paraId="645C7274" w14:textId="13C4F1B7" w:rsidR="008D576E" w:rsidRPr="005057FC" w:rsidRDefault="008D576E" w:rsidP="00C44CCA">
            <w:pPr>
              <w:jc w:val="both"/>
              <w:rPr>
                <w:rFonts w:cstheme="minorHAnsi"/>
                <w:lang w:val="en-GB"/>
              </w:rPr>
            </w:pPr>
          </w:p>
          <w:p w14:paraId="499FAC33" w14:textId="77777777" w:rsidR="008D576E" w:rsidRPr="005057FC" w:rsidRDefault="008D576E" w:rsidP="00C44CCA">
            <w:pPr>
              <w:jc w:val="both"/>
              <w:rPr>
                <w:rFonts w:cstheme="minorHAnsi"/>
                <w:lang w:val="en-GB"/>
              </w:rPr>
            </w:pPr>
            <w:r w:rsidRPr="005057FC">
              <w:rPr>
                <w:rFonts w:cstheme="minorHAnsi"/>
                <w:lang w:val="en-GB"/>
              </w:rPr>
              <w:t>Art. 4(4)(e)</w:t>
            </w:r>
          </w:p>
        </w:tc>
        <w:tc>
          <w:tcPr>
            <w:tcW w:w="2607" w:type="pct"/>
            <w:shd w:val="clear" w:color="auto" w:fill="auto"/>
          </w:tcPr>
          <w:p w14:paraId="0D9DF520" w14:textId="77777777" w:rsidR="008D576E" w:rsidRPr="005057FC" w:rsidRDefault="008D576E" w:rsidP="00C44CCA">
            <w:pPr>
              <w:jc w:val="both"/>
              <w:rPr>
                <w:rFonts w:cstheme="minorHAnsi"/>
                <w:lang w:val="en-GB"/>
              </w:rPr>
            </w:pPr>
          </w:p>
          <w:p w14:paraId="7FD182DF" w14:textId="2D7CE21A" w:rsidR="008D576E" w:rsidRPr="005057FC" w:rsidRDefault="008D576E" w:rsidP="00187EDA">
            <w:pPr>
              <w:pStyle w:val="ListParagraph"/>
              <w:numPr>
                <w:ilvl w:val="0"/>
                <w:numId w:val="5"/>
              </w:numPr>
              <w:jc w:val="both"/>
              <w:rPr>
                <w:rFonts w:cstheme="minorHAnsi"/>
                <w:lang w:val="en-GB"/>
              </w:rPr>
            </w:pPr>
            <w:r w:rsidRPr="005057FC">
              <w:rPr>
                <w:rFonts w:cstheme="minorHAnsi"/>
                <w:lang w:val="en-GB"/>
              </w:rPr>
              <w:t xml:space="preserve">How well has Art. 4(4)(e) been </w:t>
            </w:r>
            <w:r w:rsidR="009A32E0" w:rsidRPr="005057FC">
              <w:rPr>
                <w:rFonts w:cstheme="minorHAnsi"/>
                <w:lang w:val="en-GB"/>
              </w:rPr>
              <w:t>enacted</w:t>
            </w:r>
            <w:r w:rsidRPr="005057FC">
              <w:rPr>
                <w:rFonts w:cstheme="minorHAnsi"/>
                <w:lang w:val="en-GB"/>
              </w:rPr>
              <w:t>?</w:t>
            </w:r>
          </w:p>
          <w:p w14:paraId="23969256" w14:textId="77777777" w:rsidR="008D576E" w:rsidRPr="005057FC" w:rsidRDefault="008D576E" w:rsidP="00C44CCA">
            <w:pPr>
              <w:jc w:val="both"/>
              <w:rPr>
                <w:rFonts w:cstheme="minorHAnsi"/>
                <w:lang w:val="en-GB"/>
              </w:rPr>
            </w:pPr>
          </w:p>
          <w:p w14:paraId="6278A151" w14:textId="77777777" w:rsidR="008D576E" w:rsidRPr="005057FC" w:rsidRDefault="008D576E" w:rsidP="00C44CCA">
            <w:pPr>
              <w:jc w:val="both"/>
              <w:rPr>
                <w:rFonts w:cstheme="minorHAnsi"/>
                <w:lang w:val="en-GB"/>
              </w:rPr>
            </w:pPr>
            <w:r w:rsidRPr="005057FC">
              <w:rPr>
                <w:rFonts w:cstheme="minorHAnsi"/>
                <w:lang w:val="en-GB"/>
              </w:rPr>
              <w:t>Art. 4(4)(e) provides:</w:t>
            </w:r>
          </w:p>
          <w:p w14:paraId="48D1837B" w14:textId="77777777" w:rsidR="008D576E" w:rsidRPr="005057FC" w:rsidRDefault="008D576E" w:rsidP="00C44CCA">
            <w:pPr>
              <w:jc w:val="both"/>
              <w:rPr>
                <w:rFonts w:cstheme="minorHAnsi"/>
                <w:lang w:val="en-GB"/>
              </w:rPr>
            </w:pPr>
          </w:p>
          <w:p w14:paraId="28ADE478" w14:textId="77777777" w:rsidR="008D576E" w:rsidRPr="005057FC" w:rsidRDefault="008D576E" w:rsidP="00C44CCA">
            <w:pPr>
              <w:jc w:val="both"/>
              <w:rPr>
                <w:rFonts w:cstheme="minorHAnsi"/>
                <w:lang w:val="en-GB"/>
              </w:rPr>
            </w:pPr>
            <w:r w:rsidRPr="005057FC">
              <w:rPr>
                <w:rFonts w:cstheme="minorHAnsi"/>
                <w:lang w:val="en-GB"/>
              </w:rPr>
              <w:t>“A request for environmental information may be refused if the disclosure would adversely affect:</w:t>
            </w:r>
          </w:p>
          <w:p w14:paraId="3222A0D1" w14:textId="77777777" w:rsidR="008D576E" w:rsidRPr="005057FC" w:rsidRDefault="008D576E" w:rsidP="00C44CCA">
            <w:pPr>
              <w:jc w:val="both"/>
              <w:rPr>
                <w:rFonts w:cstheme="minorHAnsi"/>
                <w:lang w:val="en-GB"/>
              </w:rPr>
            </w:pPr>
          </w:p>
          <w:p w14:paraId="758047DE" w14:textId="77777777" w:rsidR="008D576E" w:rsidRPr="005057FC" w:rsidRDefault="008D576E" w:rsidP="00C44CCA">
            <w:pPr>
              <w:jc w:val="both"/>
              <w:rPr>
                <w:rFonts w:cstheme="minorHAnsi"/>
                <w:lang w:val="en-GB"/>
              </w:rPr>
            </w:pPr>
            <w:r w:rsidRPr="005057FC">
              <w:rPr>
                <w:rFonts w:cstheme="minorHAnsi"/>
                <w:lang w:val="en-GB"/>
              </w:rPr>
              <w:t>(e) Intellectual property rights;</w:t>
            </w:r>
          </w:p>
          <w:p w14:paraId="5551F699" w14:textId="77777777" w:rsidR="008D576E" w:rsidRPr="005057FC" w:rsidRDefault="008D576E" w:rsidP="00C44CCA">
            <w:pPr>
              <w:jc w:val="both"/>
              <w:rPr>
                <w:rFonts w:cstheme="minorHAnsi"/>
                <w:lang w:val="en-GB"/>
              </w:rPr>
            </w:pPr>
          </w:p>
          <w:p w14:paraId="446E3B9A" w14:textId="77777777" w:rsidR="008D576E" w:rsidRPr="005057FC" w:rsidRDefault="008D576E" w:rsidP="00C44CCA">
            <w:pPr>
              <w:jc w:val="both"/>
              <w:rPr>
                <w:rFonts w:cstheme="minorHAnsi"/>
                <w:lang w:val="en-GB"/>
              </w:rPr>
            </w:pPr>
            <w:r w:rsidRPr="005057FC">
              <w:rPr>
                <w:rFonts w:cstheme="minorHAnsi"/>
                <w:lang w:val="en-GB"/>
              </w:rPr>
              <w:t>[...]</w:t>
            </w:r>
          </w:p>
          <w:p w14:paraId="53F14BA0" w14:textId="77777777" w:rsidR="008D576E" w:rsidRPr="005057FC" w:rsidRDefault="008D576E" w:rsidP="00C44CCA">
            <w:pPr>
              <w:jc w:val="both"/>
              <w:rPr>
                <w:rFonts w:cstheme="minorHAnsi"/>
                <w:lang w:val="en-GB"/>
              </w:rPr>
            </w:pPr>
          </w:p>
          <w:p w14:paraId="6AEF1A4E" w14:textId="77777777" w:rsidR="008D576E" w:rsidRPr="005057FC" w:rsidRDefault="008D576E" w:rsidP="00C44CCA">
            <w:pPr>
              <w:jc w:val="both"/>
              <w:rPr>
                <w:rFonts w:cstheme="minorHAnsi"/>
                <w:lang w:val="en-GB"/>
              </w:rPr>
            </w:pPr>
            <w:r w:rsidRPr="005057FC">
              <w:rPr>
                <w:rFonts w:cstheme="minorHAnsi"/>
                <w:lang w:val="en-GB"/>
              </w:rPr>
              <w:t xml:space="preserve">The aforementioned grounds for refusal shall be interpreted in a restrictive </w:t>
            </w:r>
            <w:r w:rsidRPr="005057FC">
              <w:rPr>
                <w:rFonts w:cstheme="minorHAnsi"/>
                <w:lang w:val="en-GB"/>
              </w:rPr>
              <w:lastRenderedPageBreak/>
              <w:t>way, taking into account the public interest served by disclosure and taking</w:t>
            </w:r>
          </w:p>
          <w:p w14:paraId="71D112BA" w14:textId="77777777" w:rsidR="008D576E" w:rsidRPr="005057FC" w:rsidRDefault="008D576E" w:rsidP="00C44CCA">
            <w:pPr>
              <w:jc w:val="both"/>
              <w:rPr>
                <w:rFonts w:cstheme="minorHAnsi"/>
                <w:lang w:val="en-GB"/>
              </w:rPr>
            </w:pPr>
            <w:r w:rsidRPr="005057FC">
              <w:rPr>
                <w:rFonts w:cstheme="minorHAnsi"/>
                <w:lang w:val="en-GB"/>
              </w:rPr>
              <w:t>into account whether the information requested relates to emissions into the environment.”</w:t>
            </w:r>
          </w:p>
          <w:p w14:paraId="7CC85517" w14:textId="77777777" w:rsidR="008D576E" w:rsidRPr="005057FC" w:rsidRDefault="008D576E" w:rsidP="00C44CCA">
            <w:pPr>
              <w:jc w:val="both"/>
              <w:rPr>
                <w:rFonts w:cstheme="minorHAnsi"/>
                <w:lang w:val="en-GB"/>
              </w:rPr>
            </w:pPr>
          </w:p>
        </w:tc>
        <w:tc>
          <w:tcPr>
            <w:tcW w:w="1797" w:type="pct"/>
            <w:shd w:val="clear" w:color="auto" w:fill="auto"/>
          </w:tcPr>
          <w:p w14:paraId="2C75465F" w14:textId="77777777" w:rsidR="008D576E" w:rsidRDefault="008D576E" w:rsidP="00C44CCA">
            <w:pPr>
              <w:jc w:val="both"/>
              <w:rPr>
                <w:rFonts w:cstheme="minorHAnsi"/>
                <w:lang w:val="en-GB"/>
              </w:rPr>
            </w:pPr>
          </w:p>
          <w:p w14:paraId="5358D9B3" w14:textId="77777777" w:rsidR="001D3869" w:rsidRPr="00926651" w:rsidRDefault="001D3869" w:rsidP="001D3869">
            <w:pPr>
              <w:rPr>
                <w:sz w:val="20"/>
                <w:szCs w:val="20"/>
                <w:lang w:val="en-GB"/>
              </w:rPr>
            </w:pPr>
            <w:r w:rsidRPr="00926651">
              <w:rPr>
                <w:sz w:val="20"/>
                <w:szCs w:val="20"/>
                <w:lang w:val="en-GB"/>
              </w:rPr>
              <w:t>1= Minor errors</w:t>
            </w:r>
          </w:p>
          <w:p w14:paraId="4B3DA9DD" w14:textId="16C8A1C3" w:rsidR="008D576E" w:rsidRPr="005057FC" w:rsidRDefault="008D576E" w:rsidP="00C44CCA">
            <w:pPr>
              <w:rPr>
                <w:rFonts w:cstheme="minorHAnsi"/>
                <w:lang w:val="en-GB"/>
              </w:rPr>
            </w:pPr>
          </w:p>
          <w:p w14:paraId="0D69230D" w14:textId="77777777" w:rsidR="00E169F8" w:rsidRPr="005057FC" w:rsidRDefault="00E169F8" w:rsidP="00E169F8">
            <w:pPr>
              <w:rPr>
                <w:rFonts w:cstheme="minorHAnsi"/>
                <w:lang w:val="en-GB"/>
              </w:rPr>
            </w:pPr>
            <w:r w:rsidRPr="005057FC">
              <w:rPr>
                <w:rFonts w:cstheme="minorHAnsi"/>
                <w:lang w:val="en-GB"/>
              </w:rPr>
              <w:t>“Section 8</w:t>
            </w:r>
          </w:p>
          <w:p w14:paraId="1572570F" w14:textId="77777777" w:rsidR="00E169F8" w:rsidRPr="005057FC" w:rsidRDefault="00E169F8" w:rsidP="00E169F8">
            <w:pPr>
              <w:rPr>
                <w:rFonts w:cstheme="minorHAnsi"/>
                <w:lang w:val="en-GB"/>
              </w:rPr>
            </w:pPr>
          </w:p>
          <w:p w14:paraId="5E8289CD" w14:textId="77777777" w:rsidR="00E169F8" w:rsidRPr="005057FC" w:rsidRDefault="00E169F8" w:rsidP="00E169F8">
            <w:pPr>
              <w:rPr>
                <w:rFonts w:cstheme="minorHAnsi"/>
                <w:lang w:val="en-GB"/>
              </w:rPr>
            </w:pPr>
            <w:r w:rsidRPr="005057FC">
              <w:rPr>
                <w:rFonts w:cstheme="minorHAnsi"/>
                <w:lang w:val="en-GB"/>
              </w:rPr>
              <w:t>Restriction of Access to Information</w:t>
            </w:r>
          </w:p>
          <w:p w14:paraId="50ED75E2" w14:textId="77777777" w:rsidR="00E169F8" w:rsidRPr="005057FC" w:rsidRDefault="00E169F8" w:rsidP="00E169F8">
            <w:pPr>
              <w:rPr>
                <w:rFonts w:cstheme="minorHAnsi"/>
                <w:lang w:val="en-GB"/>
              </w:rPr>
            </w:pPr>
          </w:p>
          <w:p w14:paraId="40D034F8" w14:textId="77777777" w:rsidR="00E169F8" w:rsidRPr="005057FC" w:rsidRDefault="00E169F8" w:rsidP="00E169F8">
            <w:pPr>
              <w:rPr>
                <w:rFonts w:cstheme="minorHAnsi"/>
                <w:lang w:val="en-GB"/>
              </w:rPr>
            </w:pPr>
            <w:r w:rsidRPr="005057FC">
              <w:rPr>
                <w:rFonts w:cstheme="minorHAnsi"/>
                <w:lang w:val="en-GB"/>
              </w:rPr>
              <w:t>(1) Making the information accessible will be refused, if it is excluded by the regulations</w:t>
            </w:r>
          </w:p>
          <w:p w14:paraId="0E8CEE15" w14:textId="77777777" w:rsidR="00E169F8" w:rsidRPr="005057FC" w:rsidRDefault="00E169F8" w:rsidP="00E169F8">
            <w:pPr>
              <w:rPr>
                <w:rFonts w:cstheme="minorHAnsi"/>
                <w:lang w:val="en-GB"/>
              </w:rPr>
            </w:pPr>
          </w:p>
          <w:p w14:paraId="4F9642E4" w14:textId="54559F98" w:rsidR="00E169F8" w:rsidRPr="005057FC" w:rsidRDefault="00E169F8" w:rsidP="00E169F8">
            <w:pPr>
              <w:rPr>
                <w:rFonts w:cstheme="minorHAnsi"/>
              </w:rPr>
            </w:pPr>
            <w:r w:rsidRPr="005057FC">
              <w:rPr>
                <w:rFonts w:cstheme="minorHAnsi"/>
              </w:rPr>
              <w:t>c) on the protection of intellectual property”</w:t>
            </w:r>
          </w:p>
          <w:p w14:paraId="777F5214" w14:textId="77777777" w:rsidR="008D576E" w:rsidRDefault="008D576E" w:rsidP="00C44CCA">
            <w:pPr>
              <w:jc w:val="both"/>
              <w:rPr>
                <w:rFonts w:cstheme="minorHAnsi"/>
              </w:rPr>
            </w:pPr>
          </w:p>
          <w:p w14:paraId="6A7CCB44" w14:textId="508ECF3C" w:rsidR="001D3869" w:rsidRDefault="001D3869" w:rsidP="001D3869">
            <w:pPr>
              <w:pStyle w:val="CommentText"/>
            </w:pPr>
            <w:r>
              <w:rPr>
                <w:lang w:val="en-GB"/>
              </w:rPr>
              <w:t xml:space="preserve">According to the Convention, this reason for refusal in </w:t>
            </w:r>
            <w:r>
              <w:rPr>
                <w:lang w:val="en-GB"/>
              </w:rPr>
              <w:lastRenderedPageBreak/>
              <w:t xml:space="preserve">conditional and depends in the public interest test. According to the national legislation, the reason for refusion is obligatory. Next to that, the </w:t>
            </w:r>
            <w:r w:rsidRPr="00537796">
              <w:t xml:space="preserve">national legal framework does not require the grounds for refusal to be “interpreted in a restrictive way, taking into account </w:t>
            </w:r>
            <w:r w:rsidRPr="00537796">
              <w:rPr>
                <w:lang w:val="en-GB"/>
              </w:rPr>
              <w:t>the public interest served by disclosure</w:t>
            </w:r>
            <w:r>
              <w:rPr>
                <w:lang w:val="en-GB"/>
              </w:rPr>
              <w:t>.</w:t>
            </w:r>
          </w:p>
          <w:p w14:paraId="64ABC93E" w14:textId="77777777" w:rsidR="001D3869" w:rsidRPr="005057FC" w:rsidRDefault="001D3869" w:rsidP="00C44CCA">
            <w:pPr>
              <w:jc w:val="both"/>
              <w:rPr>
                <w:rFonts w:cstheme="minorHAnsi"/>
              </w:rPr>
            </w:pPr>
          </w:p>
        </w:tc>
      </w:tr>
      <w:tr w:rsidR="008D576E" w:rsidRPr="005057FC" w14:paraId="771964DA" w14:textId="77777777" w:rsidTr="00D74926">
        <w:tc>
          <w:tcPr>
            <w:tcW w:w="596" w:type="pct"/>
          </w:tcPr>
          <w:p w14:paraId="1480DB65" w14:textId="77777777" w:rsidR="008D576E" w:rsidRPr="005057FC" w:rsidRDefault="008D576E" w:rsidP="00C44CCA">
            <w:pPr>
              <w:jc w:val="both"/>
              <w:rPr>
                <w:rFonts w:cstheme="minorHAnsi"/>
                <w:lang w:val="en-GB"/>
              </w:rPr>
            </w:pPr>
          </w:p>
          <w:p w14:paraId="2E6D6D7C" w14:textId="77777777" w:rsidR="008D576E" w:rsidRPr="005057FC" w:rsidRDefault="008D576E" w:rsidP="00C44CCA">
            <w:pPr>
              <w:jc w:val="both"/>
              <w:rPr>
                <w:rFonts w:cstheme="minorHAnsi"/>
                <w:lang w:val="en-GB"/>
              </w:rPr>
            </w:pPr>
            <w:r w:rsidRPr="005057FC">
              <w:rPr>
                <w:rFonts w:cstheme="minorHAnsi"/>
                <w:lang w:val="en-GB"/>
              </w:rPr>
              <w:t>Art. 4(4)(f)</w:t>
            </w:r>
          </w:p>
        </w:tc>
        <w:tc>
          <w:tcPr>
            <w:tcW w:w="2607" w:type="pct"/>
            <w:shd w:val="clear" w:color="auto" w:fill="auto"/>
          </w:tcPr>
          <w:p w14:paraId="370E05F0" w14:textId="77777777" w:rsidR="008D576E" w:rsidRPr="005057FC" w:rsidRDefault="008D576E" w:rsidP="00C44CCA">
            <w:pPr>
              <w:jc w:val="both"/>
              <w:rPr>
                <w:rFonts w:cstheme="minorHAnsi"/>
                <w:lang w:val="en-GB"/>
              </w:rPr>
            </w:pPr>
          </w:p>
          <w:p w14:paraId="3006A480" w14:textId="7BA2A5F8" w:rsidR="008D576E" w:rsidRPr="005057FC" w:rsidRDefault="008D576E" w:rsidP="00187EDA">
            <w:pPr>
              <w:pStyle w:val="ListParagraph"/>
              <w:numPr>
                <w:ilvl w:val="0"/>
                <w:numId w:val="5"/>
              </w:numPr>
              <w:jc w:val="both"/>
              <w:rPr>
                <w:rFonts w:cstheme="minorHAnsi"/>
                <w:lang w:val="en-GB"/>
              </w:rPr>
            </w:pPr>
            <w:r w:rsidRPr="005057FC">
              <w:rPr>
                <w:rFonts w:cstheme="minorHAnsi"/>
                <w:lang w:val="en-GB"/>
              </w:rPr>
              <w:t xml:space="preserve">How well has Art. 4(4)(f) been </w:t>
            </w:r>
            <w:r w:rsidR="009A32E0" w:rsidRPr="005057FC">
              <w:rPr>
                <w:rFonts w:cstheme="minorHAnsi"/>
                <w:lang w:val="en-GB"/>
              </w:rPr>
              <w:t>enacted</w:t>
            </w:r>
            <w:r w:rsidRPr="005057FC">
              <w:rPr>
                <w:rFonts w:cstheme="minorHAnsi"/>
                <w:lang w:val="en-GB"/>
              </w:rPr>
              <w:t>?</w:t>
            </w:r>
          </w:p>
          <w:p w14:paraId="09E193F3" w14:textId="77777777" w:rsidR="008D576E" w:rsidRPr="005057FC" w:rsidRDefault="008D576E" w:rsidP="00C44CCA">
            <w:pPr>
              <w:jc w:val="both"/>
              <w:rPr>
                <w:rFonts w:cstheme="minorHAnsi"/>
                <w:lang w:val="en-GB"/>
              </w:rPr>
            </w:pPr>
          </w:p>
          <w:p w14:paraId="2DF595C3" w14:textId="77777777" w:rsidR="008D576E" w:rsidRPr="005057FC" w:rsidRDefault="008D576E" w:rsidP="00C44CCA">
            <w:pPr>
              <w:jc w:val="both"/>
              <w:rPr>
                <w:rFonts w:cstheme="minorHAnsi"/>
                <w:lang w:val="en-GB"/>
              </w:rPr>
            </w:pPr>
            <w:r w:rsidRPr="005057FC">
              <w:rPr>
                <w:rFonts w:cstheme="minorHAnsi"/>
                <w:lang w:val="en-GB"/>
              </w:rPr>
              <w:t>Art. 4(4)(f) provides:</w:t>
            </w:r>
          </w:p>
          <w:p w14:paraId="417F346E" w14:textId="77777777" w:rsidR="008D576E" w:rsidRPr="005057FC" w:rsidRDefault="008D576E" w:rsidP="00C44CCA">
            <w:pPr>
              <w:jc w:val="both"/>
              <w:rPr>
                <w:rFonts w:cstheme="minorHAnsi"/>
                <w:lang w:val="en-GB"/>
              </w:rPr>
            </w:pPr>
          </w:p>
          <w:p w14:paraId="480B2A97" w14:textId="77777777" w:rsidR="008D576E" w:rsidRPr="005057FC" w:rsidRDefault="008D576E" w:rsidP="00C44CCA">
            <w:pPr>
              <w:jc w:val="both"/>
              <w:rPr>
                <w:rFonts w:cstheme="minorHAnsi"/>
                <w:lang w:val="en-GB"/>
              </w:rPr>
            </w:pPr>
            <w:r w:rsidRPr="005057FC">
              <w:rPr>
                <w:rFonts w:cstheme="minorHAnsi"/>
                <w:lang w:val="en-GB"/>
              </w:rPr>
              <w:t>“A request for environmental information may be refused if the disclosure would adversely affect:</w:t>
            </w:r>
          </w:p>
          <w:p w14:paraId="6F6DB965" w14:textId="77777777" w:rsidR="008D576E" w:rsidRPr="005057FC" w:rsidRDefault="008D576E" w:rsidP="00C44CCA">
            <w:pPr>
              <w:jc w:val="both"/>
              <w:rPr>
                <w:rFonts w:cstheme="minorHAnsi"/>
                <w:lang w:val="en-GB"/>
              </w:rPr>
            </w:pPr>
          </w:p>
          <w:p w14:paraId="5F6E5006" w14:textId="77777777" w:rsidR="008D576E" w:rsidRPr="005057FC" w:rsidRDefault="008D576E" w:rsidP="00C44CCA">
            <w:pPr>
              <w:jc w:val="both"/>
              <w:rPr>
                <w:rFonts w:cstheme="minorHAnsi"/>
                <w:lang w:val="en-GB"/>
              </w:rPr>
            </w:pPr>
            <w:r w:rsidRPr="005057FC">
              <w:rPr>
                <w:rFonts w:cstheme="minorHAnsi"/>
                <w:lang w:val="en-GB"/>
              </w:rPr>
              <w:t>(f) The confidentiality of personal data and/or files relating to a natural person where that person has not consented to the disclosure of the information to the public, where such confidentiality is provided for in national law;</w:t>
            </w:r>
          </w:p>
          <w:p w14:paraId="2600EB98" w14:textId="77777777" w:rsidR="008D576E" w:rsidRPr="005057FC" w:rsidRDefault="008D576E" w:rsidP="00C44CCA">
            <w:pPr>
              <w:jc w:val="both"/>
              <w:rPr>
                <w:rFonts w:cstheme="minorHAnsi"/>
                <w:lang w:val="en-GB"/>
              </w:rPr>
            </w:pPr>
          </w:p>
          <w:p w14:paraId="0C5AF1E6" w14:textId="77777777" w:rsidR="008D576E" w:rsidRPr="005057FC" w:rsidRDefault="008D576E" w:rsidP="00C44CCA">
            <w:pPr>
              <w:jc w:val="both"/>
              <w:rPr>
                <w:rFonts w:cstheme="minorHAnsi"/>
                <w:lang w:val="en-GB"/>
              </w:rPr>
            </w:pPr>
            <w:r w:rsidRPr="005057FC">
              <w:rPr>
                <w:rFonts w:cstheme="minorHAnsi"/>
                <w:lang w:val="en-GB"/>
              </w:rPr>
              <w:t>[...]</w:t>
            </w:r>
          </w:p>
          <w:p w14:paraId="17FEC991" w14:textId="77777777" w:rsidR="008D576E" w:rsidRPr="005057FC" w:rsidRDefault="008D576E" w:rsidP="00C44CCA">
            <w:pPr>
              <w:jc w:val="both"/>
              <w:rPr>
                <w:rFonts w:cstheme="minorHAnsi"/>
                <w:lang w:val="en-GB"/>
              </w:rPr>
            </w:pPr>
          </w:p>
          <w:p w14:paraId="24877E51" w14:textId="3B622992" w:rsidR="008D576E" w:rsidRPr="005057FC" w:rsidRDefault="008D576E" w:rsidP="00C44CCA">
            <w:pPr>
              <w:jc w:val="both"/>
              <w:rPr>
                <w:rFonts w:cstheme="minorHAnsi"/>
                <w:lang w:val="en-GB"/>
              </w:rPr>
            </w:pPr>
            <w:r w:rsidRPr="005057FC">
              <w:rPr>
                <w:rFonts w:cstheme="minorHAnsi"/>
                <w:lang w:val="en-GB"/>
              </w:rPr>
              <w:t>The aforementioned grounds for refusal shall be interpreted in a restrictive way, taking into account the public interest served by disclosure and taking</w:t>
            </w:r>
          </w:p>
          <w:p w14:paraId="7D05BD91" w14:textId="6EF4C159" w:rsidR="008D576E" w:rsidRPr="005057FC" w:rsidRDefault="008D576E" w:rsidP="00C44CCA">
            <w:pPr>
              <w:jc w:val="both"/>
              <w:rPr>
                <w:rFonts w:cstheme="minorHAnsi"/>
                <w:lang w:val="en-GB"/>
              </w:rPr>
            </w:pPr>
            <w:r w:rsidRPr="005057FC">
              <w:rPr>
                <w:rFonts w:cstheme="minorHAnsi"/>
                <w:lang w:val="en-GB"/>
              </w:rPr>
              <w:t>into account whether the information requested relates to emissions into the environment.”</w:t>
            </w:r>
          </w:p>
          <w:p w14:paraId="60466334" w14:textId="77777777" w:rsidR="008D576E" w:rsidRPr="005057FC" w:rsidRDefault="008D576E" w:rsidP="00C44CCA">
            <w:pPr>
              <w:jc w:val="both"/>
              <w:rPr>
                <w:rFonts w:cstheme="minorHAnsi"/>
                <w:lang w:val="en-GB"/>
              </w:rPr>
            </w:pPr>
          </w:p>
        </w:tc>
        <w:tc>
          <w:tcPr>
            <w:tcW w:w="1797" w:type="pct"/>
            <w:shd w:val="clear" w:color="auto" w:fill="auto"/>
          </w:tcPr>
          <w:p w14:paraId="0758A1BA" w14:textId="77777777" w:rsidR="008D576E" w:rsidRDefault="008D576E" w:rsidP="00C44CCA">
            <w:pPr>
              <w:jc w:val="both"/>
              <w:rPr>
                <w:rFonts w:cstheme="minorHAnsi"/>
                <w:lang w:val="en-GB"/>
              </w:rPr>
            </w:pPr>
          </w:p>
          <w:p w14:paraId="1D16E393" w14:textId="5983EE1E" w:rsidR="00750556" w:rsidRPr="005057FC" w:rsidRDefault="001D3869" w:rsidP="001D3869">
            <w:pPr>
              <w:jc w:val="both"/>
              <w:rPr>
                <w:rFonts w:cstheme="minorHAnsi"/>
                <w:lang w:val="en-GB"/>
              </w:rPr>
            </w:pPr>
            <w:r w:rsidRPr="00926651">
              <w:rPr>
                <w:lang w:val="en-GB"/>
              </w:rPr>
              <w:t>0 = Errors that are more than minor</w:t>
            </w:r>
          </w:p>
          <w:p w14:paraId="12254AE8" w14:textId="77777777" w:rsidR="00750556" w:rsidRPr="005057FC" w:rsidRDefault="00750556" w:rsidP="00C44CCA">
            <w:pPr>
              <w:rPr>
                <w:rFonts w:cstheme="minorHAnsi"/>
                <w:lang w:val="en-GB"/>
              </w:rPr>
            </w:pPr>
          </w:p>
          <w:p w14:paraId="509758B5" w14:textId="5E234D35" w:rsidR="00E169F8" w:rsidRPr="005057FC" w:rsidRDefault="00F35ABA" w:rsidP="00E169F8">
            <w:pPr>
              <w:rPr>
                <w:rFonts w:cstheme="minorHAnsi"/>
                <w:lang w:val="en-GB"/>
              </w:rPr>
            </w:pPr>
            <w:r w:rsidRPr="005057FC">
              <w:rPr>
                <w:rFonts w:cstheme="minorHAnsi"/>
                <w:lang w:val="en-GB"/>
              </w:rPr>
              <w:t xml:space="preserve"> </w:t>
            </w:r>
            <w:r w:rsidR="00E169F8" w:rsidRPr="005057FC">
              <w:rPr>
                <w:rFonts w:cstheme="minorHAnsi"/>
                <w:lang w:val="en-GB"/>
              </w:rPr>
              <w:t>“Section 8</w:t>
            </w:r>
          </w:p>
          <w:p w14:paraId="5932E54E" w14:textId="77777777" w:rsidR="00E169F8" w:rsidRPr="005057FC" w:rsidRDefault="00E169F8" w:rsidP="00E169F8">
            <w:pPr>
              <w:rPr>
                <w:rFonts w:cstheme="minorHAnsi"/>
                <w:lang w:val="en-GB"/>
              </w:rPr>
            </w:pPr>
          </w:p>
          <w:p w14:paraId="1093BB1A" w14:textId="77777777" w:rsidR="00E169F8" w:rsidRPr="005057FC" w:rsidRDefault="00E169F8" w:rsidP="00E169F8">
            <w:pPr>
              <w:rPr>
                <w:rFonts w:cstheme="minorHAnsi"/>
                <w:lang w:val="en-GB"/>
              </w:rPr>
            </w:pPr>
            <w:r w:rsidRPr="005057FC">
              <w:rPr>
                <w:rFonts w:cstheme="minorHAnsi"/>
                <w:lang w:val="en-GB"/>
              </w:rPr>
              <w:t>Restriction of Access to Information</w:t>
            </w:r>
          </w:p>
          <w:p w14:paraId="0E7D9F27" w14:textId="77777777" w:rsidR="00E169F8" w:rsidRPr="005057FC" w:rsidRDefault="00E169F8" w:rsidP="00E169F8">
            <w:pPr>
              <w:rPr>
                <w:rFonts w:cstheme="minorHAnsi"/>
                <w:lang w:val="en-GB"/>
              </w:rPr>
            </w:pPr>
          </w:p>
          <w:p w14:paraId="044F5252" w14:textId="77777777" w:rsidR="00E169F8" w:rsidRPr="005057FC" w:rsidRDefault="00E169F8" w:rsidP="00E169F8">
            <w:pPr>
              <w:rPr>
                <w:rFonts w:cstheme="minorHAnsi"/>
                <w:lang w:val="en-GB"/>
              </w:rPr>
            </w:pPr>
            <w:r w:rsidRPr="005057FC">
              <w:rPr>
                <w:rFonts w:cstheme="minorHAnsi"/>
                <w:lang w:val="en-GB"/>
              </w:rPr>
              <w:t>(1) Making the information accessible will be refused, if it is excluded by the regulations</w:t>
            </w:r>
          </w:p>
          <w:p w14:paraId="7215BB46" w14:textId="77777777" w:rsidR="00E169F8" w:rsidRPr="005057FC" w:rsidRDefault="00E169F8" w:rsidP="00E169F8">
            <w:pPr>
              <w:rPr>
                <w:rFonts w:cstheme="minorHAnsi"/>
                <w:lang w:val="en-GB"/>
              </w:rPr>
            </w:pPr>
          </w:p>
          <w:p w14:paraId="361488DB" w14:textId="02BC00DC" w:rsidR="00E169F8" w:rsidRPr="005057FC" w:rsidRDefault="00E169F8" w:rsidP="00E169F8">
            <w:pPr>
              <w:rPr>
                <w:rFonts w:cstheme="minorHAnsi"/>
              </w:rPr>
            </w:pPr>
            <w:r w:rsidRPr="005057FC">
              <w:rPr>
                <w:rFonts w:cstheme="minorHAnsi"/>
              </w:rPr>
              <w:t xml:space="preserve">b) on the protection of personal or individual data and on the protection of personality, </w:t>
            </w:r>
          </w:p>
          <w:p w14:paraId="575A1036" w14:textId="77777777" w:rsidR="00E169F8" w:rsidRPr="005057FC" w:rsidRDefault="00E169F8" w:rsidP="00E169F8">
            <w:pPr>
              <w:rPr>
                <w:rFonts w:cstheme="minorHAnsi"/>
              </w:rPr>
            </w:pPr>
          </w:p>
          <w:p w14:paraId="46BE6211" w14:textId="46F97E37" w:rsidR="00E169F8" w:rsidRPr="005057FC" w:rsidRDefault="00E169F8" w:rsidP="00E169F8">
            <w:pPr>
              <w:rPr>
                <w:rFonts w:cstheme="minorHAnsi"/>
              </w:rPr>
            </w:pPr>
            <w:r w:rsidRPr="005057FC">
              <w:rPr>
                <w:rFonts w:cstheme="minorHAnsi"/>
              </w:rPr>
              <w:t xml:space="preserve">(5) Providing information on the originator of an activity polluting or otherwise endangering or damaging the environment, included in a valid decision about an offence or criminal act, does not constitute a breach of the right to the protection of the personality.” </w:t>
            </w:r>
          </w:p>
          <w:p w14:paraId="051B7803" w14:textId="77777777" w:rsidR="008D576E" w:rsidRDefault="008D576E" w:rsidP="00C44CCA">
            <w:pPr>
              <w:jc w:val="both"/>
              <w:rPr>
                <w:rFonts w:cstheme="minorHAnsi"/>
              </w:rPr>
            </w:pPr>
          </w:p>
          <w:p w14:paraId="09D7C65D" w14:textId="77777777" w:rsidR="008005DB" w:rsidRDefault="008005DB" w:rsidP="008005DB">
            <w:pPr>
              <w:jc w:val="both"/>
              <w:rPr>
                <w:rFonts w:cstheme="minorHAnsi"/>
                <w:lang w:val="en-GB"/>
              </w:rPr>
            </w:pPr>
            <w:r w:rsidRPr="008005DB">
              <w:rPr>
                <w:rFonts w:cstheme="minorHAnsi"/>
                <w:lang w:val="en-GB"/>
              </w:rPr>
              <w:t>(9)</w:t>
            </w:r>
            <w:r>
              <w:rPr>
                <w:rFonts w:cstheme="minorHAnsi"/>
                <w:lang w:val="en-GB"/>
              </w:rPr>
              <w:t xml:space="preserve"> If the request relates to the emissions released into the environment, the reasons for refusal according to paragraph 1 b) and d) and paragraph 2 a) and b) shall not apply</w:t>
            </w:r>
          </w:p>
          <w:p w14:paraId="34FAF9AE" w14:textId="77777777" w:rsidR="001D3869" w:rsidRDefault="001D3869" w:rsidP="008005DB">
            <w:pPr>
              <w:jc w:val="both"/>
              <w:rPr>
                <w:rFonts w:cstheme="minorHAnsi"/>
                <w:lang w:val="en-GB"/>
              </w:rPr>
            </w:pPr>
          </w:p>
          <w:p w14:paraId="55A0062A" w14:textId="66E7B98D" w:rsidR="008005DB" w:rsidRPr="005057FC" w:rsidRDefault="001D3869" w:rsidP="001D3869">
            <w:pPr>
              <w:jc w:val="both"/>
              <w:rPr>
                <w:rFonts w:cstheme="minorHAnsi"/>
              </w:rPr>
            </w:pPr>
            <w:r>
              <w:rPr>
                <w:lang w:val="en-GB"/>
              </w:rPr>
              <w:lastRenderedPageBreak/>
              <w:t xml:space="preserve">Acording to the Convention, this reason for refusal in conditional and depends in the public interest test. According to the national legislation, the reason for refusion is obligatory. Next to that, the </w:t>
            </w:r>
            <w:r w:rsidRPr="00537796">
              <w:t xml:space="preserve">national legal framework does not require the grounds for refusal to be “interpreted in a restrictive way, taking into account </w:t>
            </w:r>
            <w:r w:rsidRPr="00537796">
              <w:rPr>
                <w:lang w:val="en-GB"/>
              </w:rPr>
              <w:t>the public interest served by disclosure</w:t>
            </w:r>
            <w:r>
              <w:rPr>
                <w:lang w:val="en-GB"/>
              </w:rPr>
              <w:t>.</w:t>
            </w:r>
            <w:r w:rsidRPr="008005DB">
              <w:rPr>
                <w:lang w:val="en-GB"/>
              </w:rPr>
              <w:t xml:space="preserve"> </w:t>
            </w:r>
          </w:p>
        </w:tc>
      </w:tr>
      <w:tr w:rsidR="008D576E" w:rsidRPr="005057FC" w14:paraId="6A83B855" w14:textId="77777777" w:rsidTr="00D74926">
        <w:tc>
          <w:tcPr>
            <w:tcW w:w="596" w:type="pct"/>
          </w:tcPr>
          <w:p w14:paraId="243F0492" w14:textId="77777777" w:rsidR="008D576E" w:rsidRPr="005057FC" w:rsidRDefault="008D576E" w:rsidP="00C44CCA">
            <w:pPr>
              <w:jc w:val="both"/>
              <w:rPr>
                <w:rFonts w:cstheme="minorHAnsi"/>
                <w:lang w:val="en-GB"/>
              </w:rPr>
            </w:pPr>
          </w:p>
          <w:p w14:paraId="209F14CE" w14:textId="77777777" w:rsidR="008D576E" w:rsidRPr="005057FC" w:rsidRDefault="008D576E" w:rsidP="00C44CCA">
            <w:pPr>
              <w:jc w:val="both"/>
              <w:rPr>
                <w:rFonts w:cstheme="minorHAnsi"/>
                <w:lang w:val="en-GB"/>
              </w:rPr>
            </w:pPr>
            <w:r w:rsidRPr="005057FC">
              <w:rPr>
                <w:rFonts w:cstheme="minorHAnsi"/>
                <w:lang w:val="en-GB"/>
              </w:rPr>
              <w:t>Art. 4(4)(g)</w:t>
            </w:r>
          </w:p>
        </w:tc>
        <w:tc>
          <w:tcPr>
            <w:tcW w:w="2607" w:type="pct"/>
            <w:shd w:val="clear" w:color="auto" w:fill="auto"/>
          </w:tcPr>
          <w:p w14:paraId="11EDEC6B" w14:textId="77777777" w:rsidR="008D576E" w:rsidRPr="005057FC" w:rsidRDefault="008D576E" w:rsidP="00C44CCA">
            <w:pPr>
              <w:jc w:val="both"/>
              <w:rPr>
                <w:rFonts w:cstheme="minorHAnsi"/>
                <w:lang w:val="en-GB"/>
              </w:rPr>
            </w:pPr>
          </w:p>
          <w:p w14:paraId="6F938695" w14:textId="1B88E9B7" w:rsidR="008D576E" w:rsidRPr="005057FC" w:rsidRDefault="008D576E" w:rsidP="00187EDA">
            <w:pPr>
              <w:pStyle w:val="ListParagraph"/>
              <w:numPr>
                <w:ilvl w:val="0"/>
                <w:numId w:val="5"/>
              </w:numPr>
              <w:jc w:val="both"/>
              <w:rPr>
                <w:rFonts w:cstheme="minorHAnsi"/>
                <w:lang w:val="en-GB"/>
              </w:rPr>
            </w:pPr>
            <w:r w:rsidRPr="005057FC">
              <w:rPr>
                <w:rFonts w:cstheme="minorHAnsi"/>
                <w:lang w:val="en-GB"/>
              </w:rPr>
              <w:t xml:space="preserve">How well has Art. 4(4)(g) been </w:t>
            </w:r>
            <w:r w:rsidR="009A32E0" w:rsidRPr="005057FC">
              <w:rPr>
                <w:rFonts w:cstheme="minorHAnsi"/>
                <w:lang w:val="en-GB"/>
              </w:rPr>
              <w:t>enacted</w:t>
            </w:r>
            <w:r w:rsidRPr="005057FC">
              <w:rPr>
                <w:rFonts w:cstheme="minorHAnsi"/>
                <w:lang w:val="en-GB"/>
              </w:rPr>
              <w:t>?</w:t>
            </w:r>
          </w:p>
          <w:p w14:paraId="099EE770" w14:textId="77777777" w:rsidR="008D576E" w:rsidRPr="005057FC" w:rsidRDefault="008D576E" w:rsidP="00C44CCA">
            <w:pPr>
              <w:jc w:val="both"/>
              <w:rPr>
                <w:rFonts w:cstheme="minorHAnsi"/>
                <w:lang w:val="en-GB"/>
              </w:rPr>
            </w:pPr>
          </w:p>
          <w:p w14:paraId="302156FB" w14:textId="77777777" w:rsidR="008D576E" w:rsidRPr="005057FC" w:rsidRDefault="008D576E" w:rsidP="00C44CCA">
            <w:pPr>
              <w:jc w:val="both"/>
              <w:rPr>
                <w:rFonts w:cstheme="minorHAnsi"/>
                <w:lang w:val="en-GB"/>
              </w:rPr>
            </w:pPr>
            <w:r w:rsidRPr="005057FC">
              <w:rPr>
                <w:rFonts w:cstheme="minorHAnsi"/>
                <w:lang w:val="en-GB"/>
              </w:rPr>
              <w:t>Art. 4(4)(g) provides:</w:t>
            </w:r>
          </w:p>
          <w:p w14:paraId="0A12A3DE" w14:textId="77777777" w:rsidR="008D576E" w:rsidRPr="005057FC" w:rsidRDefault="008D576E" w:rsidP="00C44CCA">
            <w:pPr>
              <w:jc w:val="both"/>
              <w:rPr>
                <w:rFonts w:cstheme="minorHAnsi"/>
                <w:lang w:val="en-GB"/>
              </w:rPr>
            </w:pPr>
          </w:p>
          <w:p w14:paraId="08253679" w14:textId="77777777" w:rsidR="008D576E" w:rsidRPr="005057FC" w:rsidRDefault="008D576E" w:rsidP="00C44CCA">
            <w:pPr>
              <w:jc w:val="both"/>
              <w:rPr>
                <w:rFonts w:cstheme="minorHAnsi"/>
                <w:lang w:val="en-GB"/>
              </w:rPr>
            </w:pPr>
            <w:r w:rsidRPr="005057FC">
              <w:rPr>
                <w:rFonts w:cstheme="minorHAnsi"/>
                <w:lang w:val="en-GB"/>
              </w:rPr>
              <w:t>“A request for environmental information may be refused if the disclosure would adversely affect:</w:t>
            </w:r>
          </w:p>
          <w:p w14:paraId="16A763A0" w14:textId="77777777" w:rsidR="008D576E" w:rsidRPr="005057FC" w:rsidRDefault="008D576E" w:rsidP="00C44CCA">
            <w:pPr>
              <w:jc w:val="both"/>
              <w:rPr>
                <w:rFonts w:cstheme="minorHAnsi"/>
                <w:lang w:val="en-GB"/>
              </w:rPr>
            </w:pPr>
          </w:p>
          <w:p w14:paraId="2EA5B649" w14:textId="77777777" w:rsidR="008D576E" w:rsidRPr="005057FC" w:rsidRDefault="008D576E" w:rsidP="00C44CCA">
            <w:pPr>
              <w:jc w:val="both"/>
              <w:rPr>
                <w:rFonts w:cstheme="minorHAnsi"/>
                <w:lang w:val="en-GB"/>
              </w:rPr>
            </w:pPr>
            <w:r w:rsidRPr="005057FC">
              <w:rPr>
                <w:rFonts w:cstheme="minorHAnsi"/>
                <w:lang w:val="en-GB"/>
              </w:rPr>
              <w:t>(g) The interests of a third party which has supplied the information requested without that party being under or capable of being put under a legal</w:t>
            </w:r>
          </w:p>
          <w:p w14:paraId="264EDB19" w14:textId="77777777" w:rsidR="008D576E" w:rsidRPr="005057FC" w:rsidRDefault="008D576E" w:rsidP="00C44CCA">
            <w:pPr>
              <w:jc w:val="both"/>
              <w:rPr>
                <w:rFonts w:cstheme="minorHAnsi"/>
                <w:lang w:val="en-GB"/>
              </w:rPr>
            </w:pPr>
            <w:r w:rsidRPr="005057FC">
              <w:rPr>
                <w:rFonts w:cstheme="minorHAnsi"/>
                <w:lang w:val="en-GB"/>
              </w:rPr>
              <w:t>obligation to do so, and where that party does not consent to the release of the material;</w:t>
            </w:r>
          </w:p>
          <w:p w14:paraId="3A3819FC" w14:textId="77777777" w:rsidR="008D576E" w:rsidRPr="005057FC" w:rsidRDefault="008D576E" w:rsidP="00C44CCA">
            <w:pPr>
              <w:jc w:val="both"/>
              <w:rPr>
                <w:rFonts w:cstheme="minorHAnsi"/>
                <w:lang w:val="en-GB"/>
              </w:rPr>
            </w:pPr>
          </w:p>
          <w:p w14:paraId="1549B277" w14:textId="77777777" w:rsidR="008D576E" w:rsidRPr="005057FC" w:rsidRDefault="008D576E" w:rsidP="00C44CCA">
            <w:pPr>
              <w:jc w:val="both"/>
              <w:rPr>
                <w:rFonts w:cstheme="minorHAnsi"/>
                <w:lang w:val="en-GB"/>
              </w:rPr>
            </w:pPr>
            <w:r w:rsidRPr="005057FC">
              <w:rPr>
                <w:rFonts w:cstheme="minorHAnsi"/>
                <w:lang w:val="en-GB"/>
              </w:rPr>
              <w:t>[...]</w:t>
            </w:r>
          </w:p>
          <w:p w14:paraId="47503182" w14:textId="77777777" w:rsidR="008D576E" w:rsidRPr="005057FC" w:rsidRDefault="008D576E" w:rsidP="00C44CCA">
            <w:pPr>
              <w:jc w:val="both"/>
              <w:rPr>
                <w:rFonts w:cstheme="minorHAnsi"/>
                <w:lang w:val="en-GB"/>
              </w:rPr>
            </w:pPr>
          </w:p>
          <w:p w14:paraId="6A881D7E" w14:textId="23F7A9D4" w:rsidR="008D576E" w:rsidRPr="005057FC" w:rsidRDefault="008D576E" w:rsidP="00C44CCA">
            <w:pPr>
              <w:jc w:val="both"/>
              <w:rPr>
                <w:rFonts w:cstheme="minorHAnsi"/>
                <w:lang w:val="en-GB"/>
              </w:rPr>
            </w:pPr>
            <w:r w:rsidRPr="005057FC">
              <w:rPr>
                <w:rFonts w:cstheme="minorHAnsi"/>
                <w:lang w:val="en-GB"/>
              </w:rPr>
              <w:t>The aforementioned grounds for refusal shall be interpreted in a restrictive way, taking into account the public interest served by disclosure and taking</w:t>
            </w:r>
          </w:p>
          <w:p w14:paraId="02E05FBE" w14:textId="3FDC1AAD" w:rsidR="008D576E" w:rsidRPr="005057FC" w:rsidRDefault="008D576E" w:rsidP="00C44CCA">
            <w:pPr>
              <w:jc w:val="both"/>
              <w:rPr>
                <w:rFonts w:cstheme="minorHAnsi"/>
                <w:lang w:val="en-GB"/>
              </w:rPr>
            </w:pPr>
            <w:r w:rsidRPr="005057FC">
              <w:rPr>
                <w:rFonts w:cstheme="minorHAnsi"/>
                <w:lang w:val="en-GB"/>
              </w:rPr>
              <w:t>into account whether the information requested relates to emissions into the environment.”</w:t>
            </w:r>
          </w:p>
          <w:p w14:paraId="74C59DE3" w14:textId="77777777" w:rsidR="008D576E" w:rsidRPr="005057FC" w:rsidRDefault="008D576E" w:rsidP="00C44CCA">
            <w:pPr>
              <w:jc w:val="both"/>
              <w:rPr>
                <w:rFonts w:cstheme="minorHAnsi"/>
                <w:lang w:val="en-GB"/>
              </w:rPr>
            </w:pPr>
          </w:p>
        </w:tc>
        <w:tc>
          <w:tcPr>
            <w:tcW w:w="1797" w:type="pct"/>
            <w:shd w:val="clear" w:color="auto" w:fill="auto"/>
          </w:tcPr>
          <w:p w14:paraId="5C471190" w14:textId="77777777" w:rsidR="008D576E" w:rsidRDefault="008D576E" w:rsidP="00C44CCA">
            <w:pPr>
              <w:jc w:val="both"/>
              <w:rPr>
                <w:rFonts w:cstheme="minorHAnsi"/>
                <w:lang w:val="en-GB"/>
              </w:rPr>
            </w:pPr>
          </w:p>
          <w:p w14:paraId="22D17569" w14:textId="58920201" w:rsidR="004A59B4" w:rsidRPr="005057FC" w:rsidRDefault="004A59B4" w:rsidP="00C44CCA">
            <w:pPr>
              <w:jc w:val="both"/>
              <w:rPr>
                <w:rFonts w:cstheme="minorHAnsi"/>
                <w:lang w:val="en-GB"/>
              </w:rPr>
            </w:pPr>
            <w:r w:rsidRPr="00926651">
              <w:rPr>
                <w:lang w:val="en-GB"/>
              </w:rPr>
              <w:t>0 = Errors that are more than minor</w:t>
            </w:r>
          </w:p>
          <w:p w14:paraId="7B406550" w14:textId="77777777" w:rsidR="00375C2A" w:rsidRPr="005057FC" w:rsidRDefault="00375C2A" w:rsidP="00C44CCA">
            <w:pPr>
              <w:rPr>
                <w:rFonts w:cstheme="minorHAnsi"/>
                <w:lang w:val="en-GB"/>
              </w:rPr>
            </w:pPr>
          </w:p>
          <w:p w14:paraId="318F0AFE" w14:textId="77777777" w:rsidR="00E169F8" w:rsidRPr="005057FC" w:rsidRDefault="00E169F8" w:rsidP="00E169F8">
            <w:pPr>
              <w:rPr>
                <w:rFonts w:cstheme="minorHAnsi"/>
                <w:lang w:val="en-GB"/>
              </w:rPr>
            </w:pPr>
            <w:r w:rsidRPr="005057FC">
              <w:rPr>
                <w:rFonts w:cstheme="minorHAnsi"/>
                <w:lang w:val="en-GB"/>
              </w:rPr>
              <w:t>“Section 8</w:t>
            </w:r>
          </w:p>
          <w:p w14:paraId="57A59135" w14:textId="77777777" w:rsidR="00E169F8" w:rsidRPr="005057FC" w:rsidRDefault="00E169F8" w:rsidP="00E169F8">
            <w:pPr>
              <w:rPr>
                <w:rFonts w:cstheme="minorHAnsi"/>
                <w:lang w:val="en-GB"/>
              </w:rPr>
            </w:pPr>
          </w:p>
          <w:p w14:paraId="05C07D6B" w14:textId="77777777" w:rsidR="00E169F8" w:rsidRPr="005057FC" w:rsidRDefault="00E169F8" w:rsidP="00E169F8">
            <w:pPr>
              <w:rPr>
                <w:rFonts w:cstheme="minorHAnsi"/>
                <w:lang w:val="en-GB"/>
              </w:rPr>
            </w:pPr>
            <w:r w:rsidRPr="005057FC">
              <w:rPr>
                <w:rFonts w:cstheme="minorHAnsi"/>
                <w:lang w:val="en-GB"/>
              </w:rPr>
              <w:t>Restriction of Access to Information</w:t>
            </w:r>
          </w:p>
          <w:p w14:paraId="44981935" w14:textId="77777777" w:rsidR="00E169F8" w:rsidRPr="005057FC" w:rsidRDefault="00E169F8" w:rsidP="00E169F8">
            <w:pPr>
              <w:rPr>
                <w:rFonts w:cstheme="minorHAnsi"/>
                <w:lang w:val="en-GB"/>
              </w:rPr>
            </w:pPr>
          </w:p>
          <w:p w14:paraId="1A0BEDF5" w14:textId="74753C80" w:rsidR="00E169F8" w:rsidRPr="005057FC" w:rsidRDefault="00E169F8" w:rsidP="00E169F8">
            <w:pPr>
              <w:rPr>
                <w:rFonts w:cstheme="minorHAnsi"/>
                <w:lang w:val="en-GB"/>
              </w:rPr>
            </w:pPr>
            <w:r w:rsidRPr="005057FC">
              <w:rPr>
                <w:rFonts w:cstheme="minorHAnsi"/>
                <w:lang w:val="en-GB"/>
              </w:rPr>
              <w:t xml:space="preserve">(2) Furthermore, </w:t>
            </w:r>
            <w:r w:rsidR="00E47ED5" w:rsidRPr="005057FC">
              <w:rPr>
                <w:rFonts w:cstheme="minorHAnsi"/>
                <w:lang w:val="en-GB"/>
              </w:rPr>
              <w:t xml:space="preserve">may be refused </w:t>
            </w:r>
            <w:r w:rsidRPr="005057FC">
              <w:rPr>
                <w:rFonts w:cstheme="minorHAnsi"/>
                <w:lang w:val="en-GB"/>
              </w:rPr>
              <w:t>, if</w:t>
            </w:r>
          </w:p>
          <w:p w14:paraId="56B49277" w14:textId="77777777" w:rsidR="00E169F8" w:rsidRPr="005057FC" w:rsidRDefault="00E169F8" w:rsidP="00E169F8">
            <w:pPr>
              <w:rPr>
                <w:rFonts w:cstheme="minorHAnsi"/>
                <w:lang w:val="en-GB"/>
              </w:rPr>
            </w:pPr>
          </w:p>
          <w:p w14:paraId="6863BD7D" w14:textId="70E23140" w:rsidR="00E169F8" w:rsidRDefault="00E169F8" w:rsidP="00E169F8">
            <w:pPr>
              <w:rPr>
                <w:rFonts w:cstheme="minorHAnsi"/>
                <w:lang w:val="en-GB"/>
              </w:rPr>
            </w:pPr>
            <w:r w:rsidRPr="005057FC">
              <w:rPr>
                <w:rFonts w:cstheme="minorHAnsi"/>
              </w:rPr>
              <w:t>a) it was submitted to the public authority by a person who was not legally mandated to do so and who did not give prior written consent to making this information accessible</w:t>
            </w:r>
            <w:r w:rsidRPr="005057FC">
              <w:rPr>
                <w:rFonts w:cstheme="minorHAnsi"/>
                <w:lang w:val="en-GB"/>
              </w:rPr>
              <w:t>,”</w:t>
            </w:r>
          </w:p>
          <w:p w14:paraId="746FC6FB" w14:textId="77777777" w:rsidR="004A59B4" w:rsidRPr="005057FC" w:rsidRDefault="004A59B4" w:rsidP="00E169F8">
            <w:pPr>
              <w:rPr>
                <w:rFonts w:cstheme="minorHAnsi"/>
                <w:lang w:val="en-GB"/>
              </w:rPr>
            </w:pPr>
          </w:p>
          <w:p w14:paraId="5938D5D2" w14:textId="1AD926CA" w:rsidR="004A59B4" w:rsidRDefault="004A59B4" w:rsidP="004A59B4">
            <w:pPr>
              <w:pStyle w:val="CommentText"/>
            </w:pPr>
            <w:r>
              <w:rPr>
                <w:lang w:val="en-GB"/>
              </w:rPr>
              <w:t xml:space="preserve">The reason as such is fully in accord, but, the </w:t>
            </w:r>
            <w:r w:rsidRPr="00537796">
              <w:t xml:space="preserve">national legal framework does not require the grounds for refusal to be “interpreted in a restrictive way, taking into account </w:t>
            </w:r>
            <w:r w:rsidRPr="00537796">
              <w:rPr>
                <w:lang w:val="en-GB"/>
              </w:rPr>
              <w:t>the public interest served by disclosure</w:t>
            </w:r>
            <w:r>
              <w:rPr>
                <w:lang w:val="en-GB"/>
              </w:rPr>
              <w:t>.”</w:t>
            </w:r>
          </w:p>
          <w:p w14:paraId="6DC6464C" w14:textId="7424599E" w:rsidR="008D576E" w:rsidRPr="004A59B4" w:rsidRDefault="008D576E" w:rsidP="00C44CCA">
            <w:pPr>
              <w:jc w:val="both"/>
              <w:rPr>
                <w:rFonts w:cstheme="minorHAnsi"/>
              </w:rPr>
            </w:pPr>
          </w:p>
        </w:tc>
      </w:tr>
      <w:tr w:rsidR="008D576E" w:rsidRPr="005057FC" w14:paraId="70F6A26A" w14:textId="77777777" w:rsidTr="00D74926">
        <w:tc>
          <w:tcPr>
            <w:tcW w:w="596" w:type="pct"/>
            <w:shd w:val="clear" w:color="auto" w:fill="auto"/>
          </w:tcPr>
          <w:p w14:paraId="5A439647" w14:textId="77777777" w:rsidR="008D576E" w:rsidRPr="005057FC" w:rsidRDefault="008D576E" w:rsidP="00C44CCA">
            <w:pPr>
              <w:jc w:val="both"/>
              <w:rPr>
                <w:rFonts w:cstheme="minorHAnsi"/>
                <w:lang w:val="en-GB"/>
              </w:rPr>
            </w:pPr>
          </w:p>
          <w:p w14:paraId="6DE9163B" w14:textId="77777777" w:rsidR="008D576E" w:rsidRPr="005057FC" w:rsidRDefault="008D576E" w:rsidP="00C44CCA">
            <w:pPr>
              <w:jc w:val="both"/>
              <w:rPr>
                <w:rFonts w:cstheme="minorHAnsi"/>
                <w:lang w:val="en-GB"/>
              </w:rPr>
            </w:pPr>
            <w:r w:rsidRPr="005057FC">
              <w:rPr>
                <w:rFonts w:cstheme="minorHAnsi"/>
                <w:lang w:val="en-GB"/>
              </w:rPr>
              <w:t>Art. 4(4)(h)</w:t>
            </w:r>
          </w:p>
        </w:tc>
        <w:tc>
          <w:tcPr>
            <w:tcW w:w="2607" w:type="pct"/>
            <w:shd w:val="clear" w:color="auto" w:fill="auto"/>
          </w:tcPr>
          <w:p w14:paraId="2206B99D" w14:textId="77777777" w:rsidR="008D576E" w:rsidRPr="005057FC" w:rsidRDefault="008D576E" w:rsidP="00C44CCA">
            <w:pPr>
              <w:jc w:val="both"/>
              <w:rPr>
                <w:rFonts w:cstheme="minorHAnsi"/>
                <w:lang w:val="en-GB"/>
              </w:rPr>
            </w:pPr>
          </w:p>
          <w:p w14:paraId="770B9054" w14:textId="6D2C9D2B" w:rsidR="008D576E" w:rsidRPr="005057FC" w:rsidRDefault="008D576E" w:rsidP="00187EDA">
            <w:pPr>
              <w:pStyle w:val="ListParagraph"/>
              <w:numPr>
                <w:ilvl w:val="0"/>
                <w:numId w:val="5"/>
              </w:numPr>
              <w:jc w:val="both"/>
              <w:rPr>
                <w:rFonts w:cstheme="minorHAnsi"/>
                <w:lang w:val="en-GB"/>
              </w:rPr>
            </w:pPr>
            <w:r w:rsidRPr="005057FC">
              <w:rPr>
                <w:rFonts w:cstheme="minorHAnsi"/>
                <w:lang w:val="en-GB"/>
              </w:rPr>
              <w:t xml:space="preserve">How well has Art. 4(4)(h) been </w:t>
            </w:r>
            <w:r w:rsidR="009A32E0" w:rsidRPr="005057FC">
              <w:rPr>
                <w:rFonts w:cstheme="minorHAnsi"/>
                <w:lang w:val="en-GB"/>
              </w:rPr>
              <w:t>enacted</w:t>
            </w:r>
            <w:r w:rsidRPr="005057FC">
              <w:rPr>
                <w:rFonts w:cstheme="minorHAnsi"/>
                <w:lang w:val="en-GB"/>
              </w:rPr>
              <w:t>?</w:t>
            </w:r>
          </w:p>
          <w:p w14:paraId="11ACCD9F" w14:textId="77777777" w:rsidR="008D576E" w:rsidRPr="005057FC" w:rsidRDefault="008D576E" w:rsidP="00C44CCA">
            <w:pPr>
              <w:jc w:val="both"/>
              <w:rPr>
                <w:rFonts w:cstheme="minorHAnsi"/>
                <w:lang w:val="en-GB"/>
              </w:rPr>
            </w:pPr>
          </w:p>
          <w:p w14:paraId="2D58FDD7" w14:textId="77777777" w:rsidR="008D576E" w:rsidRPr="005057FC" w:rsidRDefault="008D576E" w:rsidP="00C44CCA">
            <w:pPr>
              <w:jc w:val="both"/>
              <w:rPr>
                <w:rFonts w:cstheme="minorHAnsi"/>
                <w:lang w:val="en-GB"/>
              </w:rPr>
            </w:pPr>
            <w:r w:rsidRPr="005057FC">
              <w:rPr>
                <w:rFonts w:cstheme="minorHAnsi"/>
                <w:lang w:val="en-GB"/>
              </w:rPr>
              <w:t>Art. 4(4)(h) provides:</w:t>
            </w:r>
          </w:p>
          <w:p w14:paraId="4A0EF9F8" w14:textId="77777777" w:rsidR="008D576E" w:rsidRPr="005057FC" w:rsidRDefault="008D576E" w:rsidP="00C44CCA">
            <w:pPr>
              <w:jc w:val="both"/>
              <w:rPr>
                <w:rFonts w:cstheme="minorHAnsi"/>
                <w:lang w:val="en-GB"/>
              </w:rPr>
            </w:pPr>
          </w:p>
          <w:p w14:paraId="3B988945" w14:textId="77777777" w:rsidR="008D576E" w:rsidRPr="005057FC" w:rsidRDefault="008D576E" w:rsidP="00C44CCA">
            <w:pPr>
              <w:jc w:val="both"/>
              <w:rPr>
                <w:rFonts w:cstheme="minorHAnsi"/>
                <w:lang w:val="en-GB"/>
              </w:rPr>
            </w:pPr>
            <w:r w:rsidRPr="005057FC">
              <w:rPr>
                <w:rFonts w:cstheme="minorHAnsi"/>
                <w:lang w:val="en-GB"/>
              </w:rPr>
              <w:t>“A request for environmental information may be refused if the disclosure would adversely affect:</w:t>
            </w:r>
          </w:p>
          <w:p w14:paraId="65D6DE4D" w14:textId="77777777" w:rsidR="008D576E" w:rsidRPr="005057FC" w:rsidRDefault="008D576E" w:rsidP="00C44CCA">
            <w:pPr>
              <w:jc w:val="both"/>
              <w:rPr>
                <w:rFonts w:cstheme="minorHAnsi"/>
                <w:lang w:val="en-GB"/>
              </w:rPr>
            </w:pPr>
          </w:p>
          <w:p w14:paraId="7F1B1FB0" w14:textId="77777777" w:rsidR="008D576E" w:rsidRPr="005057FC" w:rsidRDefault="00B058AD" w:rsidP="00C44CCA">
            <w:pPr>
              <w:jc w:val="both"/>
              <w:rPr>
                <w:rFonts w:cstheme="minorHAnsi"/>
                <w:lang w:val="en-GB"/>
              </w:rPr>
            </w:pPr>
            <w:r w:rsidRPr="005057FC">
              <w:rPr>
                <w:rFonts w:cstheme="minorHAnsi"/>
                <w:lang w:val="en-GB"/>
              </w:rPr>
              <w:t>(h) The environment to which the information relates, such as the breeding sites of rare species.</w:t>
            </w:r>
          </w:p>
          <w:p w14:paraId="4E9B9C78" w14:textId="77777777" w:rsidR="008D576E" w:rsidRPr="005057FC" w:rsidRDefault="008D576E" w:rsidP="00C44CCA">
            <w:pPr>
              <w:jc w:val="both"/>
              <w:rPr>
                <w:rFonts w:cstheme="minorHAnsi"/>
                <w:lang w:val="en-GB"/>
              </w:rPr>
            </w:pPr>
          </w:p>
          <w:p w14:paraId="42CE9969" w14:textId="2D8C9C2F" w:rsidR="008D576E" w:rsidRPr="005057FC" w:rsidRDefault="008D576E" w:rsidP="00C44CCA">
            <w:pPr>
              <w:jc w:val="both"/>
              <w:rPr>
                <w:rFonts w:cstheme="minorHAnsi"/>
                <w:lang w:val="en-GB"/>
              </w:rPr>
            </w:pPr>
            <w:r w:rsidRPr="005057FC">
              <w:rPr>
                <w:rFonts w:cstheme="minorHAnsi"/>
                <w:lang w:val="en-GB"/>
              </w:rPr>
              <w:t>The aforementioned grounds for refusal shall be interpreted in a restrictive way, taking into account the public interest served by disclosure and taking</w:t>
            </w:r>
          </w:p>
          <w:p w14:paraId="0AE0279E" w14:textId="38580050" w:rsidR="008D576E" w:rsidRPr="005057FC" w:rsidRDefault="008D576E" w:rsidP="00C44CCA">
            <w:pPr>
              <w:jc w:val="both"/>
              <w:rPr>
                <w:rFonts w:cstheme="minorHAnsi"/>
                <w:lang w:val="en-GB"/>
              </w:rPr>
            </w:pPr>
            <w:r w:rsidRPr="005057FC">
              <w:rPr>
                <w:rFonts w:cstheme="minorHAnsi"/>
                <w:lang w:val="en-GB"/>
              </w:rPr>
              <w:t>into account whether the information requested relates to emissions into the environment.”</w:t>
            </w:r>
          </w:p>
          <w:p w14:paraId="545C7D0A" w14:textId="77777777" w:rsidR="008D576E" w:rsidRPr="005057FC" w:rsidRDefault="008D576E" w:rsidP="00C44CCA">
            <w:pPr>
              <w:jc w:val="both"/>
              <w:rPr>
                <w:rFonts w:cstheme="minorHAnsi"/>
                <w:lang w:val="en-GB"/>
              </w:rPr>
            </w:pPr>
          </w:p>
        </w:tc>
        <w:tc>
          <w:tcPr>
            <w:tcW w:w="1797" w:type="pct"/>
            <w:shd w:val="clear" w:color="auto" w:fill="auto"/>
          </w:tcPr>
          <w:p w14:paraId="7B35BBA6" w14:textId="77777777" w:rsidR="008D576E" w:rsidRPr="005057FC" w:rsidRDefault="008D576E" w:rsidP="00C44CCA">
            <w:pPr>
              <w:jc w:val="both"/>
              <w:rPr>
                <w:rFonts w:cstheme="minorHAnsi"/>
                <w:lang w:val="en-GB"/>
              </w:rPr>
            </w:pPr>
          </w:p>
          <w:p w14:paraId="278D0E3B" w14:textId="6967A434" w:rsidR="006710F5" w:rsidRDefault="006710F5" w:rsidP="00C44CCA">
            <w:pPr>
              <w:rPr>
                <w:sz w:val="20"/>
                <w:szCs w:val="20"/>
                <w:lang w:val="en-GB"/>
              </w:rPr>
            </w:pPr>
            <w:r w:rsidRPr="00926651">
              <w:rPr>
                <w:sz w:val="20"/>
                <w:szCs w:val="20"/>
                <w:lang w:val="en-GB"/>
              </w:rPr>
              <w:t>1= Minor errors</w:t>
            </w:r>
          </w:p>
          <w:p w14:paraId="481356A0" w14:textId="77777777" w:rsidR="006710F5" w:rsidRDefault="006710F5" w:rsidP="00C44CCA">
            <w:pPr>
              <w:rPr>
                <w:rFonts w:cstheme="minorHAnsi"/>
                <w:lang w:val="en-GB"/>
              </w:rPr>
            </w:pPr>
          </w:p>
          <w:p w14:paraId="46759177" w14:textId="77777777" w:rsidR="00E169F8" w:rsidRPr="005057FC" w:rsidRDefault="00E169F8" w:rsidP="00E169F8">
            <w:pPr>
              <w:rPr>
                <w:rFonts w:cstheme="minorHAnsi"/>
                <w:lang w:val="en-GB"/>
              </w:rPr>
            </w:pPr>
            <w:r w:rsidRPr="005057FC">
              <w:rPr>
                <w:rFonts w:cstheme="minorHAnsi"/>
                <w:lang w:val="en-GB"/>
              </w:rPr>
              <w:t>“Section 8</w:t>
            </w:r>
          </w:p>
          <w:p w14:paraId="275A56E7" w14:textId="77777777" w:rsidR="00E169F8" w:rsidRPr="005057FC" w:rsidRDefault="00E169F8" w:rsidP="00E169F8">
            <w:pPr>
              <w:rPr>
                <w:rFonts w:cstheme="minorHAnsi"/>
                <w:lang w:val="en-GB"/>
              </w:rPr>
            </w:pPr>
          </w:p>
          <w:p w14:paraId="4FC49922" w14:textId="77777777" w:rsidR="00E169F8" w:rsidRPr="005057FC" w:rsidRDefault="00E169F8" w:rsidP="00E169F8">
            <w:pPr>
              <w:rPr>
                <w:rFonts w:cstheme="minorHAnsi"/>
                <w:lang w:val="en-GB"/>
              </w:rPr>
            </w:pPr>
            <w:r w:rsidRPr="005057FC">
              <w:rPr>
                <w:rFonts w:cstheme="minorHAnsi"/>
                <w:lang w:val="en-GB"/>
              </w:rPr>
              <w:t>Restriction of Access to Information</w:t>
            </w:r>
          </w:p>
          <w:p w14:paraId="4433968D" w14:textId="77777777" w:rsidR="00E169F8" w:rsidRPr="005057FC" w:rsidRDefault="00E169F8" w:rsidP="00E169F8">
            <w:pPr>
              <w:rPr>
                <w:rFonts w:cstheme="minorHAnsi"/>
                <w:lang w:val="en-GB"/>
              </w:rPr>
            </w:pPr>
          </w:p>
          <w:p w14:paraId="0A2379F7" w14:textId="509EE379" w:rsidR="00E169F8" w:rsidRPr="005057FC" w:rsidRDefault="00E169F8" w:rsidP="00E169F8">
            <w:pPr>
              <w:rPr>
                <w:rFonts w:cstheme="minorHAnsi"/>
                <w:lang w:val="en-GB"/>
              </w:rPr>
            </w:pPr>
            <w:r w:rsidRPr="005057FC">
              <w:rPr>
                <w:rFonts w:cstheme="minorHAnsi"/>
                <w:lang w:val="en-GB"/>
              </w:rPr>
              <w:t xml:space="preserve">(2) Furthermore, the information </w:t>
            </w:r>
            <w:r w:rsidR="00E47ED5" w:rsidRPr="005057FC">
              <w:rPr>
                <w:rFonts w:cstheme="minorHAnsi"/>
                <w:lang w:val="en-GB"/>
              </w:rPr>
              <w:t>may be refused</w:t>
            </w:r>
            <w:r w:rsidRPr="005057FC">
              <w:rPr>
                <w:rFonts w:cstheme="minorHAnsi"/>
                <w:lang w:val="en-GB"/>
              </w:rPr>
              <w:t>, if</w:t>
            </w:r>
          </w:p>
          <w:p w14:paraId="0E0AAAF0" w14:textId="77777777" w:rsidR="00E169F8" w:rsidRPr="005057FC" w:rsidRDefault="00E169F8" w:rsidP="00E169F8">
            <w:pPr>
              <w:rPr>
                <w:rFonts w:cstheme="minorHAnsi"/>
                <w:lang w:val="en-GB"/>
              </w:rPr>
            </w:pPr>
          </w:p>
          <w:p w14:paraId="7EC27E84" w14:textId="439E12C6" w:rsidR="00F56ACF" w:rsidRPr="005057FC" w:rsidRDefault="00E169F8" w:rsidP="00C44CCA">
            <w:pPr>
              <w:rPr>
                <w:rFonts w:cstheme="minorHAnsi"/>
                <w:b/>
                <w:lang w:val="en-GB"/>
              </w:rPr>
            </w:pPr>
            <w:r w:rsidRPr="005057FC">
              <w:rPr>
                <w:rFonts w:cstheme="minorHAnsi"/>
              </w:rPr>
              <w:t>b) by making information accessible on the place of occurrence of especially protected species of plants, animals or minerals where there was a threat of their undue endangerment, damage or disturbance,”</w:t>
            </w:r>
          </w:p>
          <w:p w14:paraId="6CF17027" w14:textId="77777777" w:rsidR="008D576E" w:rsidRDefault="008D576E" w:rsidP="00C44CCA">
            <w:pPr>
              <w:jc w:val="both"/>
              <w:rPr>
                <w:rFonts w:cstheme="minorHAnsi"/>
                <w:lang w:val="en-GB"/>
              </w:rPr>
            </w:pPr>
          </w:p>
          <w:p w14:paraId="056888AD" w14:textId="7BAE1F1D" w:rsidR="006710F5" w:rsidRDefault="006710F5" w:rsidP="006710F5">
            <w:pPr>
              <w:pStyle w:val="CommentText"/>
            </w:pPr>
            <w:r>
              <w:rPr>
                <w:lang w:val="en-GB"/>
              </w:rPr>
              <w:t>The reason as such is more restrictive than in the Convention, as it only</w:t>
            </w:r>
            <w:r w:rsidR="009D6FF9">
              <w:rPr>
                <w:lang w:val="en-GB"/>
              </w:rPr>
              <w:t xml:space="preserve"> applies</w:t>
            </w:r>
            <w:r>
              <w:rPr>
                <w:lang w:val="en-GB"/>
              </w:rPr>
              <w:t xml:space="preserve"> to specially protected areas.However, the </w:t>
            </w:r>
            <w:r w:rsidRPr="00537796">
              <w:t xml:space="preserve">national legal framework does not require the grounds for refusal to be “interpreted in a restrictive way, taking into account </w:t>
            </w:r>
            <w:r w:rsidRPr="00537796">
              <w:rPr>
                <w:lang w:val="en-GB"/>
              </w:rPr>
              <w:t>the public interest served by disclosure</w:t>
            </w:r>
            <w:r>
              <w:rPr>
                <w:lang w:val="en-GB"/>
              </w:rPr>
              <w:t>.”</w:t>
            </w:r>
          </w:p>
          <w:p w14:paraId="067C7DE6" w14:textId="77777777" w:rsidR="006710F5" w:rsidRPr="006710F5" w:rsidRDefault="006710F5" w:rsidP="00C44CCA">
            <w:pPr>
              <w:jc w:val="both"/>
              <w:rPr>
                <w:rFonts w:cstheme="minorHAnsi"/>
              </w:rPr>
            </w:pPr>
          </w:p>
        </w:tc>
      </w:tr>
      <w:tr w:rsidR="009C50A1" w:rsidRPr="005057FC" w14:paraId="61439D67" w14:textId="77777777" w:rsidTr="00D74926">
        <w:tc>
          <w:tcPr>
            <w:tcW w:w="596" w:type="pct"/>
            <w:shd w:val="clear" w:color="auto" w:fill="auto"/>
          </w:tcPr>
          <w:p w14:paraId="40C1AFBF" w14:textId="77777777" w:rsidR="009C50A1" w:rsidRPr="005057FC" w:rsidRDefault="009C50A1" w:rsidP="00C44CCA">
            <w:pPr>
              <w:jc w:val="both"/>
              <w:rPr>
                <w:rFonts w:cstheme="minorHAnsi"/>
                <w:lang w:val="en-GB"/>
              </w:rPr>
            </w:pPr>
          </w:p>
          <w:p w14:paraId="61801A4F" w14:textId="77777777" w:rsidR="009C50A1" w:rsidRPr="005057FC" w:rsidRDefault="009C50A1" w:rsidP="00C44CCA">
            <w:pPr>
              <w:jc w:val="both"/>
              <w:rPr>
                <w:rFonts w:cstheme="minorHAnsi"/>
                <w:lang w:val="en-GB"/>
              </w:rPr>
            </w:pPr>
            <w:r w:rsidRPr="005057FC">
              <w:rPr>
                <w:rFonts w:cstheme="minorHAnsi"/>
                <w:lang w:val="en-GB"/>
              </w:rPr>
              <w:t>N/A</w:t>
            </w:r>
          </w:p>
        </w:tc>
        <w:tc>
          <w:tcPr>
            <w:tcW w:w="2607" w:type="pct"/>
            <w:shd w:val="clear" w:color="auto" w:fill="auto"/>
          </w:tcPr>
          <w:p w14:paraId="0A7E466F" w14:textId="77777777" w:rsidR="009C50A1" w:rsidRPr="005057FC" w:rsidRDefault="009C50A1" w:rsidP="00C44CCA">
            <w:pPr>
              <w:jc w:val="both"/>
              <w:rPr>
                <w:rFonts w:cstheme="minorHAnsi"/>
                <w:lang w:val="en-GB"/>
              </w:rPr>
            </w:pPr>
          </w:p>
          <w:p w14:paraId="2960BBDC" w14:textId="77777777" w:rsidR="009C50A1" w:rsidRPr="005057FC" w:rsidRDefault="00EE034A" w:rsidP="00B71993">
            <w:pPr>
              <w:pStyle w:val="ListParagraph"/>
              <w:numPr>
                <w:ilvl w:val="0"/>
                <w:numId w:val="5"/>
              </w:numPr>
              <w:jc w:val="both"/>
              <w:rPr>
                <w:rFonts w:cstheme="minorHAnsi"/>
                <w:lang w:val="en-GB"/>
              </w:rPr>
            </w:pPr>
            <w:r w:rsidRPr="005057FC">
              <w:rPr>
                <w:rFonts w:cstheme="minorHAnsi"/>
                <w:lang w:val="en-GB"/>
              </w:rPr>
              <w:t>Does the law provide for</w:t>
            </w:r>
            <w:r w:rsidR="009C50A1" w:rsidRPr="005057FC">
              <w:rPr>
                <w:rFonts w:cstheme="minorHAnsi"/>
                <w:lang w:val="en-GB"/>
              </w:rPr>
              <w:t xml:space="preserve"> any situations in which a request for environmental information may be refused which are not contemplated by Art. 4(3) or 4(4) of the Aarhus Convention</w:t>
            </w:r>
            <w:r w:rsidR="00B058AD" w:rsidRPr="005057FC">
              <w:rPr>
                <w:rFonts w:cstheme="minorHAnsi"/>
                <w:lang w:val="en-GB"/>
              </w:rPr>
              <w:t>?</w:t>
            </w:r>
          </w:p>
        </w:tc>
        <w:tc>
          <w:tcPr>
            <w:tcW w:w="1797" w:type="pct"/>
            <w:shd w:val="clear" w:color="auto" w:fill="auto"/>
          </w:tcPr>
          <w:p w14:paraId="7F13AED9" w14:textId="77777777" w:rsidR="009C50A1" w:rsidRPr="005057FC" w:rsidRDefault="009C50A1" w:rsidP="00C44CCA">
            <w:pPr>
              <w:jc w:val="both"/>
              <w:rPr>
                <w:rFonts w:cstheme="minorHAnsi"/>
                <w:lang w:val="en-GB"/>
              </w:rPr>
            </w:pPr>
          </w:p>
          <w:p w14:paraId="52007B99" w14:textId="77777777" w:rsidR="009C50A1" w:rsidRPr="005057FC" w:rsidRDefault="009C50A1" w:rsidP="00C44CCA">
            <w:pPr>
              <w:rPr>
                <w:rFonts w:cstheme="minorHAnsi"/>
                <w:lang w:val="en-GB"/>
              </w:rPr>
            </w:pPr>
            <w:r w:rsidRPr="005057FC">
              <w:rPr>
                <w:rFonts w:cstheme="minorHAnsi"/>
              </w:rPr>
              <w:t xml:space="preserve">0 = </w:t>
            </w:r>
            <w:r w:rsidRPr="005057FC">
              <w:rPr>
                <w:rFonts w:cstheme="minorHAnsi"/>
                <w:lang w:val="en-GB"/>
              </w:rPr>
              <w:t>Yes</w:t>
            </w:r>
          </w:p>
          <w:p w14:paraId="77927718" w14:textId="77777777" w:rsidR="009C50A1" w:rsidRPr="005057FC" w:rsidRDefault="009C50A1" w:rsidP="00C44CCA">
            <w:pPr>
              <w:rPr>
                <w:rFonts w:cstheme="minorHAnsi"/>
                <w:lang w:val="en-GB"/>
              </w:rPr>
            </w:pPr>
          </w:p>
          <w:p w14:paraId="522D2172" w14:textId="3D7062FB" w:rsidR="004B2115" w:rsidRPr="005057FC" w:rsidRDefault="004B2115" w:rsidP="004B2115">
            <w:pPr>
              <w:rPr>
                <w:rFonts w:cstheme="minorHAnsi"/>
                <w:lang w:val="en-GB"/>
              </w:rPr>
            </w:pPr>
            <w:r w:rsidRPr="005057FC">
              <w:rPr>
                <w:rFonts w:cstheme="minorHAnsi"/>
                <w:lang w:val="en-GB"/>
              </w:rPr>
              <w:t>“Article 8</w:t>
            </w:r>
          </w:p>
          <w:p w14:paraId="091D5AEE" w14:textId="77777777" w:rsidR="004B2115" w:rsidRPr="005057FC" w:rsidRDefault="004B2115" w:rsidP="004B2115">
            <w:pPr>
              <w:rPr>
                <w:rFonts w:cstheme="minorHAnsi"/>
                <w:lang w:val="en-GB"/>
              </w:rPr>
            </w:pPr>
            <w:r w:rsidRPr="005057FC">
              <w:rPr>
                <w:rFonts w:cstheme="minorHAnsi"/>
                <w:lang w:val="en-GB"/>
              </w:rPr>
              <w:t>(2) Furthermore, the information will not be made accessible, if</w:t>
            </w:r>
          </w:p>
          <w:p w14:paraId="463621C5" w14:textId="77777777" w:rsidR="004B2115" w:rsidRPr="005057FC" w:rsidRDefault="004B2115" w:rsidP="004B2115">
            <w:pPr>
              <w:rPr>
                <w:rFonts w:cstheme="minorHAnsi"/>
                <w:lang w:val="en-GB"/>
              </w:rPr>
            </w:pPr>
          </w:p>
          <w:p w14:paraId="16776072" w14:textId="77777777" w:rsidR="008E4CF5" w:rsidRPr="005057FC" w:rsidRDefault="004B2115" w:rsidP="004B2115">
            <w:pPr>
              <w:rPr>
                <w:rFonts w:cstheme="minorHAnsi"/>
                <w:lang w:val="en-GB"/>
              </w:rPr>
            </w:pPr>
            <w:r w:rsidRPr="005057FC">
              <w:rPr>
                <w:rFonts w:cstheme="minorHAnsi"/>
                <w:lang w:val="en-GB"/>
              </w:rPr>
              <w:t>d) … it is an anonymous application.</w:t>
            </w:r>
          </w:p>
          <w:p w14:paraId="468A41A8" w14:textId="77777777" w:rsidR="008E4CF5" w:rsidRPr="005057FC" w:rsidRDefault="008E4CF5" w:rsidP="004B2115">
            <w:pPr>
              <w:rPr>
                <w:rFonts w:cstheme="minorHAnsi"/>
                <w:lang w:val="en-GB"/>
              </w:rPr>
            </w:pPr>
          </w:p>
          <w:p w14:paraId="6AE7F687" w14:textId="77777777" w:rsidR="008E4CF5" w:rsidRPr="005057FC" w:rsidRDefault="008E4CF5" w:rsidP="008E4CF5">
            <w:pPr>
              <w:rPr>
                <w:rFonts w:cstheme="minorHAnsi"/>
                <w:lang w:val="en-GB"/>
              </w:rPr>
            </w:pPr>
            <w:r w:rsidRPr="005057FC">
              <w:rPr>
                <w:rFonts w:cstheme="minorHAnsi"/>
                <w:lang w:val="en-GB"/>
              </w:rPr>
              <w:t>(3) Further, making the information accessible can be denied, if</w:t>
            </w:r>
          </w:p>
          <w:p w14:paraId="10074F9C" w14:textId="08B61299" w:rsidR="008E4CF5" w:rsidRPr="005057FC" w:rsidRDefault="008E4CF5" w:rsidP="008E4CF5">
            <w:pPr>
              <w:rPr>
                <w:rFonts w:cstheme="minorHAnsi"/>
                <w:lang w:val="en-GB"/>
              </w:rPr>
            </w:pPr>
            <w:r w:rsidRPr="005057FC">
              <w:rPr>
                <w:rFonts w:cstheme="minorHAnsi"/>
                <w:lang w:val="en-GB"/>
              </w:rPr>
              <w:t>…</w:t>
            </w:r>
          </w:p>
          <w:p w14:paraId="1BC791B2" w14:textId="5986814E" w:rsidR="004B2115" w:rsidRPr="005057FC" w:rsidRDefault="008E4CF5" w:rsidP="008E4CF5">
            <w:pPr>
              <w:rPr>
                <w:rFonts w:cstheme="minorHAnsi"/>
                <w:lang w:val="en-GB"/>
              </w:rPr>
            </w:pPr>
            <w:r w:rsidRPr="005057FC">
              <w:rPr>
                <w:rFonts w:cstheme="minorHAnsi"/>
                <w:lang w:val="en-GB"/>
              </w:rPr>
              <w:t>b) the application is formulated in an evidently provocative or obstructive way, …</w:t>
            </w:r>
            <w:r w:rsidR="004B2115" w:rsidRPr="005057FC">
              <w:rPr>
                <w:rFonts w:cstheme="minorHAnsi"/>
                <w:lang w:val="en-GB"/>
              </w:rPr>
              <w:t>”</w:t>
            </w:r>
          </w:p>
          <w:p w14:paraId="304EFCC3" w14:textId="77777777" w:rsidR="009C50A1" w:rsidRPr="005057FC" w:rsidRDefault="009C50A1" w:rsidP="00C44CCA">
            <w:pPr>
              <w:jc w:val="both"/>
              <w:rPr>
                <w:rFonts w:cstheme="minorHAnsi"/>
                <w:lang w:val="en-GB"/>
              </w:rPr>
            </w:pPr>
          </w:p>
        </w:tc>
      </w:tr>
      <w:tr w:rsidR="009C50A1" w:rsidRPr="005057FC" w14:paraId="2F2C2EBA" w14:textId="77777777" w:rsidTr="00D74926">
        <w:tc>
          <w:tcPr>
            <w:tcW w:w="596" w:type="pct"/>
          </w:tcPr>
          <w:p w14:paraId="3141C352" w14:textId="77777777" w:rsidR="009C50A1" w:rsidRPr="005057FC" w:rsidRDefault="009C50A1" w:rsidP="00C44CCA">
            <w:pPr>
              <w:jc w:val="both"/>
              <w:rPr>
                <w:rFonts w:cstheme="minorHAnsi"/>
                <w:lang w:val="en-GB"/>
              </w:rPr>
            </w:pPr>
          </w:p>
          <w:p w14:paraId="42EEF2D6" w14:textId="77777777" w:rsidR="009C50A1" w:rsidRPr="005057FC" w:rsidRDefault="009C50A1" w:rsidP="00C44CCA">
            <w:pPr>
              <w:jc w:val="both"/>
              <w:rPr>
                <w:rFonts w:cstheme="minorHAnsi"/>
                <w:lang w:val="en-GB"/>
              </w:rPr>
            </w:pPr>
            <w:r w:rsidRPr="005057FC">
              <w:rPr>
                <w:rFonts w:cstheme="minorHAnsi"/>
                <w:lang w:val="en-GB"/>
              </w:rPr>
              <w:t>Art. 4(6)</w:t>
            </w:r>
          </w:p>
        </w:tc>
        <w:tc>
          <w:tcPr>
            <w:tcW w:w="2607" w:type="pct"/>
            <w:shd w:val="clear" w:color="auto" w:fill="auto"/>
          </w:tcPr>
          <w:p w14:paraId="63E6D19C" w14:textId="77777777" w:rsidR="009C50A1" w:rsidRPr="005057FC" w:rsidRDefault="009C50A1" w:rsidP="00C44CCA">
            <w:pPr>
              <w:jc w:val="both"/>
              <w:rPr>
                <w:rFonts w:cstheme="minorHAnsi"/>
                <w:lang w:val="en-GB"/>
              </w:rPr>
            </w:pPr>
          </w:p>
          <w:p w14:paraId="29042DA8" w14:textId="1AEA08CB" w:rsidR="009C50A1" w:rsidRPr="005057FC" w:rsidRDefault="00B058AD" w:rsidP="00B71993">
            <w:pPr>
              <w:pStyle w:val="ListParagraph"/>
              <w:numPr>
                <w:ilvl w:val="0"/>
                <w:numId w:val="5"/>
              </w:numPr>
              <w:jc w:val="both"/>
              <w:rPr>
                <w:rFonts w:cstheme="minorHAnsi"/>
                <w:lang w:val="en-GB"/>
              </w:rPr>
            </w:pPr>
            <w:r w:rsidRPr="005057FC">
              <w:rPr>
                <w:rFonts w:cstheme="minorHAnsi"/>
                <w:lang w:val="en-GB"/>
              </w:rPr>
              <w:t xml:space="preserve">How well has </w:t>
            </w:r>
            <w:r w:rsidR="009C50A1" w:rsidRPr="005057FC">
              <w:rPr>
                <w:rFonts w:cstheme="minorHAnsi"/>
                <w:lang w:val="en-GB"/>
              </w:rPr>
              <w:t xml:space="preserve">Art. 4(6) been </w:t>
            </w:r>
            <w:r w:rsidR="009A32E0" w:rsidRPr="005057FC">
              <w:rPr>
                <w:rFonts w:cstheme="minorHAnsi"/>
                <w:lang w:val="en-GB"/>
              </w:rPr>
              <w:t>enacted</w:t>
            </w:r>
            <w:r w:rsidR="009C50A1" w:rsidRPr="005057FC">
              <w:rPr>
                <w:rFonts w:cstheme="minorHAnsi"/>
                <w:lang w:val="en-GB"/>
              </w:rPr>
              <w:t>?</w:t>
            </w:r>
          </w:p>
          <w:p w14:paraId="205853A9" w14:textId="77777777" w:rsidR="00B058AD" w:rsidRPr="005057FC" w:rsidRDefault="00B058AD" w:rsidP="00C44CCA">
            <w:pPr>
              <w:jc w:val="both"/>
              <w:rPr>
                <w:rFonts w:cstheme="minorHAnsi"/>
                <w:lang w:val="en-GB"/>
              </w:rPr>
            </w:pPr>
          </w:p>
          <w:p w14:paraId="778E34C3" w14:textId="77777777" w:rsidR="00B058AD" w:rsidRPr="005057FC" w:rsidRDefault="00B058AD" w:rsidP="00C44CCA">
            <w:pPr>
              <w:jc w:val="both"/>
              <w:rPr>
                <w:rFonts w:cstheme="minorHAnsi"/>
                <w:lang w:val="en-GB"/>
              </w:rPr>
            </w:pPr>
            <w:r w:rsidRPr="005057FC">
              <w:rPr>
                <w:rFonts w:cstheme="minorHAnsi"/>
                <w:lang w:val="en-GB"/>
              </w:rPr>
              <w:t>Art. 4(6) provides:</w:t>
            </w:r>
          </w:p>
          <w:p w14:paraId="258B09CA" w14:textId="77777777" w:rsidR="00B058AD" w:rsidRPr="005057FC" w:rsidRDefault="00B058AD" w:rsidP="00C44CCA">
            <w:pPr>
              <w:jc w:val="both"/>
              <w:rPr>
                <w:rFonts w:cstheme="minorHAnsi"/>
                <w:lang w:val="en-GB"/>
              </w:rPr>
            </w:pPr>
          </w:p>
          <w:p w14:paraId="6203420E" w14:textId="77777777" w:rsidR="00B058AD" w:rsidRPr="005057FC" w:rsidRDefault="00B058AD" w:rsidP="00C44CCA">
            <w:pPr>
              <w:jc w:val="both"/>
              <w:rPr>
                <w:rFonts w:cstheme="minorHAnsi"/>
                <w:lang w:val="en-GB"/>
              </w:rPr>
            </w:pPr>
            <w:r w:rsidRPr="005057FC">
              <w:rPr>
                <w:rFonts w:cstheme="minorHAnsi"/>
                <w:lang w:val="en-GB"/>
              </w:rPr>
              <w:t>“Each Party shall ensure that, if information exempted from disclosure under paragraphs 3 (c) and 4 above [i.e. Art. 4(3)(c) and 4(4)] can be separated out without prejudice to the confidentiality of the information exempted, public authorities make available the remainder of the environmental information that has been requested.”</w:t>
            </w:r>
          </w:p>
        </w:tc>
        <w:tc>
          <w:tcPr>
            <w:tcW w:w="1797" w:type="pct"/>
            <w:shd w:val="clear" w:color="auto" w:fill="auto"/>
          </w:tcPr>
          <w:p w14:paraId="3209EB5A" w14:textId="77777777" w:rsidR="009C50A1" w:rsidRPr="005057FC" w:rsidRDefault="009C50A1" w:rsidP="00C44CCA">
            <w:pPr>
              <w:jc w:val="both"/>
              <w:rPr>
                <w:rFonts w:cstheme="minorHAnsi"/>
                <w:lang w:val="en-GB"/>
              </w:rPr>
            </w:pPr>
          </w:p>
          <w:p w14:paraId="4D96DC40" w14:textId="77777777" w:rsidR="00B058AD" w:rsidRPr="005057FC" w:rsidRDefault="00B058AD" w:rsidP="00C44CCA">
            <w:pPr>
              <w:rPr>
                <w:rFonts w:cstheme="minorHAnsi"/>
                <w:lang w:val="en-GB"/>
              </w:rPr>
            </w:pPr>
            <w:r w:rsidRPr="005057FC">
              <w:rPr>
                <w:rFonts w:cstheme="minorHAnsi"/>
                <w:lang w:val="en-GB"/>
              </w:rPr>
              <w:t xml:space="preserve">3 = </w:t>
            </w:r>
            <w:r w:rsidR="009A32E0" w:rsidRPr="005057FC">
              <w:rPr>
                <w:rFonts w:cstheme="minorHAnsi"/>
                <w:lang w:val="en-GB"/>
              </w:rPr>
              <w:t>Enactment</w:t>
            </w:r>
            <w:r w:rsidRPr="005057FC">
              <w:rPr>
                <w:rFonts w:cstheme="minorHAnsi"/>
                <w:lang w:val="en-GB"/>
              </w:rPr>
              <w:t xml:space="preserve"> is fully in accord </w:t>
            </w:r>
          </w:p>
          <w:p w14:paraId="2F8C6FF9" w14:textId="77777777" w:rsidR="00B058AD" w:rsidRPr="005057FC" w:rsidRDefault="00B058AD" w:rsidP="00C44CCA">
            <w:pPr>
              <w:rPr>
                <w:rFonts w:cstheme="minorHAnsi"/>
                <w:lang w:val="en-GB"/>
              </w:rPr>
            </w:pPr>
          </w:p>
          <w:p w14:paraId="7CD64321" w14:textId="77777777" w:rsidR="00E169F8" w:rsidRPr="005057FC" w:rsidRDefault="00E169F8" w:rsidP="00E169F8">
            <w:pPr>
              <w:rPr>
                <w:rFonts w:cstheme="minorHAnsi"/>
                <w:lang w:val="en-GB"/>
              </w:rPr>
            </w:pPr>
            <w:r w:rsidRPr="005057FC">
              <w:rPr>
                <w:rFonts w:cstheme="minorHAnsi"/>
                <w:lang w:val="en-GB"/>
              </w:rPr>
              <w:t>“Article 8</w:t>
            </w:r>
          </w:p>
          <w:p w14:paraId="3AD254EA" w14:textId="08C8EDF9" w:rsidR="00F023DF" w:rsidRPr="005057FC" w:rsidRDefault="00E169F8" w:rsidP="00E169F8">
            <w:pPr>
              <w:rPr>
                <w:rFonts w:cstheme="minorHAnsi"/>
              </w:rPr>
            </w:pPr>
            <w:r w:rsidRPr="005057FC">
              <w:rPr>
                <w:rFonts w:cstheme="minorHAnsi"/>
              </w:rPr>
              <w:t xml:space="preserve">(6) If possible, the required information is released after excluding </w:t>
            </w:r>
            <w:r w:rsidR="00E47ED5">
              <w:rPr>
                <w:rFonts w:cstheme="minorHAnsi"/>
              </w:rPr>
              <w:t xml:space="preserve"> information with respect to which there is a reaon for refusal </w:t>
            </w:r>
            <w:r w:rsidRPr="005057FC">
              <w:rPr>
                <w:rFonts w:cstheme="minorHAnsi"/>
              </w:rPr>
              <w:t xml:space="preserve">. The applicant </w:t>
            </w:r>
            <w:r w:rsidR="00E47ED5">
              <w:rPr>
                <w:rFonts w:cstheme="minorHAnsi"/>
              </w:rPr>
              <w:t>shall</w:t>
            </w:r>
            <w:r w:rsidR="00E47ED5" w:rsidRPr="005057FC">
              <w:rPr>
                <w:rFonts w:cstheme="minorHAnsi"/>
              </w:rPr>
              <w:t xml:space="preserve"> </w:t>
            </w:r>
            <w:r w:rsidRPr="005057FC">
              <w:rPr>
                <w:rFonts w:cstheme="minorHAnsi"/>
              </w:rPr>
              <w:t>always be informed about such an intervention and the reason for it on the information released.</w:t>
            </w:r>
          </w:p>
          <w:p w14:paraId="39FDDD93" w14:textId="77777777" w:rsidR="00F023DF" w:rsidRPr="005057FC" w:rsidRDefault="00F023DF" w:rsidP="00E169F8">
            <w:pPr>
              <w:rPr>
                <w:rFonts w:cstheme="minorHAnsi"/>
              </w:rPr>
            </w:pPr>
          </w:p>
          <w:p w14:paraId="6EC96FAC" w14:textId="009BD603" w:rsidR="00F023DF" w:rsidRPr="005057FC" w:rsidRDefault="00F023DF" w:rsidP="00F023DF">
            <w:pPr>
              <w:rPr>
                <w:rFonts w:cstheme="minorHAnsi"/>
                <w:lang w:val="en-GB"/>
              </w:rPr>
            </w:pPr>
            <w:r w:rsidRPr="005057FC">
              <w:rPr>
                <w:rFonts w:cstheme="minorHAnsi"/>
              </w:rPr>
              <w:t>(4) Similar procedure as in paragraph 3 applies in case, when the applicant does not agree on the exclusion of secret facts before releasing the information.</w:t>
            </w:r>
            <w:r w:rsidRPr="005057FC">
              <w:rPr>
                <w:rFonts w:cstheme="minorHAnsi"/>
                <w:lang w:val="en-GB"/>
              </w:rPr>
              <w:t>”</w:t>
            </w:r>
          </w:p>
          <w:p w14:paraId="138EF7E9" w14:textId="756DEF5A" w:rsidR="00F023DF" w:rsidRPr="005057FC" w:rsidRDefault="00F023DF" w:rsidP="00E169F8">
            <w:pPr>
              <w:rPr>
                <w:rFonts w:cstheme="minorHAnsi"/>
                <w:lang w:val="en-GB"/>
              </w:rPr>
            </w:pPr>
          </w:p>
          <w:p w14:paraId="22569532" w14:textId="15844DBB" w:rsidR="00F023DF" w:rsidRPr="005057FC" w:rsidRDefault="00F023DF" w:rsidP="00E169F8">
            <w:pPr>
              <w:rPr>
                <w:rFonts w:cstheme="minorHAnsi"/>
              </w:rPr>
            </w:pPr>
            <w:r w:rsidRPr="005057FC">
              <w:rPr>
                <w:rFonts w:cstheme="minorHAnsi"/>
              </w:rPr>
              <w:t>(3) Unless the authority provided information within the set term or issued the decision, it is understood that it decided to refuse the information.”</w:t>
            </w:r>
          </w:p>
          <w:p w14:paraId="0071F016" w14:textId="77777777" w:rsidR="00F023DF" w:rsidRPr="005057FC" w:rsidRDefault="00F023DF" w:rsidP="00E169F8">
            <w:pPr>
              <w:rPr>
                <w:rFonts w:cstheme="minorHAnsi"/>
              </w:rPr>
            </w:pPr>
          </w:p>
          <w:p w14:paraId="00289015" w14:textId="77777777" w:rsidR="009C50A1" w:rsidRPr="005057FC" w:rsidRDefault="009C50A1" w:rsidP="00F023DF">
            <w:pPr>
              <w:rPr>
                <w:rFonts w:cstheme="minorHAnsi"/>
                <w:lang w:val="en-GB"/>
              </w:rPr>
            </w:pPr>
          </w:p>
        </w:tc>
      </w:tr>
      <w:tr w:rsidR="009C50A1" w:rsidRPr="005057FC" w14:paraId="38C35BFF" w14:textId="77777777" w:rsidTr="00D74926">
        <w:tc>
          <w:tcPr>
            <w:tcW w:w="596" w:type="pct"/>
          </w:tcPr>
          <w:p w14:paraId="4D0958C8" w14:textId="77777777" w:rsidR="009C50A1" w:rsidRPr="005057FC" w:rsidRDefault="009C50A1" w:rsidP="00C44CCA">
            <w:pPr>
              <w:jc w:val="both"/>
              <w:rPr>
                <w:rFonts w:cstheme="minorHAnsi"/>
                <w:lang w:val="en-GB"/>
              </w:rPr>
            </w:pPr>
          </w:p>
          <w:p w14:paraId="7A9FD641" w14:textId="77777777" w:rsidR="00B058AD" w:rsidRPr="005057FC" w:rsidRDefault="009C50A1" w:rsidP="00C44CCA">
            <w:pPr>
              <w:jc w:val="both"/>
              <w:rPr>
                <w:rFonts w:cstheme="minorHAnsi"/>
                <w:lang w:val="en-GB"/>
              </w:rPr>
            </w:pPr>
            <w:r w:rsidRPr="005057FC">
              <w:rPr>
                <w:rFonts w:cstheme="minorHAnsi"/>
                <w:lang w:val="en-GB"/>
              </w:rPr>
              <w:t>Art. 4(7)</w:t>
            </w:r>
            <w:r w:rsidR="00B058AD" w:rsidRPr="005057FC">
              <w:rPr>
                <w:rFonts w:cstheme="minorHAnsi"/>
                <w:lang w:val="en-GB"/>
              </w:rPr>
              <w:t>,</w:t>
            </w:r>
            <w:r w:rsidR="00841995" w:rsidRPr="005057FC">
              <w:rPr>
                <w:rFonts w:cstheme="minorHAnsi"/>
                <w:lang w:val="en-GB"/>
              </w:rPr>
              <w:t xml:space="preserve"> first </w:t>
            </w:r>
            <w:r w:rsidR="00B058AD" w:rsidRPr="005057FC">
              <w:rPr>
                <w:rFonts w:cstheme="minorHAnsi"/>
                <w:lang w:val="en-GB"/>
              </w:rPr>
              <w:t>sentence</w:t>
            </w:r>
          </w:p>
        </w:tc>
        <w:tc>
          <w:tcPr>
            <w:tcW w:w="2607" w:type="pct"/>
            <w:shd w:val="clear" w:color="auto" w:fill="auto"/>
          </w:tcPr>
          <w:p w14:paraId="60EB8781" w14:textId="77777777" w:rsidR="009C50A1" w:rsidRPr="005057FC" w:rsidRDefault="009C50A1" w:rsidP="00C44CCA">
            <w:pPr>
              <w:jc w:val="both"/>
              <w:rPr>
                <w:rFonts w:cstheme="minorHAnsi"/>
                <w:lang w:val="en-GB"/>
              </w:rPr>
            </w:pPr>
          </w:p>
          <w:p w14:paraId="46BA3E7F" w14:textId="106E1940" w:rsidR="009C50A1" w:rsidRPr="005057FC" w:rsidRDefault="00B058AD" w:rsidP="00B71993">
            <w:pPr>
              <w:pStyle w:val="ListParagraph"/>
              <w:numPr>
                <w:ilvl w:val="0"/>
                <w:numId w:val="5"/>
              </w:numPr>
              <w:jc w:val="both"/>
              <w:rPr>
                <w:rFonts w:cstheme="minorHAnsi"/>
                <w:lang w:val="en-GB"/>
              </w:rPr>
            </w:pPr>
            <w:r w:rsidRPr="005057FC">
              <w:rPr>
                <w:rFonts w:cstheme="minorHAnsi"/>
                <w:lang w:val="en-GB"/>
              </w:rPr>
              <w:t xml:space="preserve">How well has the first sentence of </w:t>
            </w:r>
            <w:r w:rsidR="009C50A1" w:rsidRPr="005057FC">
              <w:rPr>
                <w:rFonts w:cstheme="minorHAnsi"/>
                <w:lang w:val="en-GB"/>
              </w:rPr>
              <w:t xml:space="preserve">Art. 4(7) been </w:t>
            </w:r>
            <w:r w:rsidR="009A32E0" w:rsidRPr="005057FC">
              <w:rPr>
                <w:rFonts w:cstheme="minorHAnsi"/>
                <w:lang w:val="en-GB"/>
              </w:rPr>
              <w:t>enacted</w:t>
            </w:r>
            <w:r w:rsidR="009C50A1" w:rsidRPr="005057FC">
              <w:rPr>
                <w:rFonts w:cstheme="minorHAnsi"/>
                <w:lang w:val="en-GB"/>
              </w:rPr>
              <w:t>?</w:t>
            </w:r>
          </w:p>
          <w:p w14:paraId="71FC77C8" w14:textId="77777777" w:rsidR="00B058AD" w:rsidRPr="005057FC" w:rsidRDefault="00B058AD" w:rsidP="00C44CCA">
            <w:pPr>
              <w:jc w:val="both"/>
              <w:rPr>
                <w:rFonts w:cstheme="minorHAnsi"/>
                <w:lang w:val="en-GB"/>
              </w:rPr>
            </w:pPr>
          </w:p>
          <w:p w14:paraId="7D8C3833" w14:textId="77777777" w:rsidR="00B058AD" w:rsidRPr="005057FC" w:rsidRDefault="00B058AD" w:rsidP="00C44CCA">
            <w:pPr>
              <w:jc w:val="both"/>
              <w:rPr>
                <w:rFonts w:cstheme="minorHAnsi"/>
                <w:lang w:val="en-GB"/>
              </w:rPr>
            </w:pPr>
            <w:r w:rsidRPr="005057FC">
              <w:rPr>
                <w:rFonts w:cstheme="minorHAnsi"/>
                <w:lang w:val="en-GB"/>
              </w:rPr>
              <w:t>The first sentence of Art. 4(7) provides:</w:t>
            </w:r>
          </w:p>
          <w:p w14:paraId="0755092C" w14:textId="77777777" w:rsidR="00B058AD" w:rsidRPr="005057FC" w:rsidRDefault="00B058AD" w:rsidP="00C44CCA">
            <w:pPr>
              <w:jc w:val="both"/>
              <w:rPr>
                <w:rFonts w:cstheme="minorHAnsi"/>
                <w:lang w:val="en-GB"/>
              </w:rPr>
            </w:pPr>
          </w:p>
          <w:p w14:paraId="644D8E36" w14:textId="77777777" w:rsidR="00B058AD" w:rsidRPr="005057FC" w:rsidRDefault="00B058AD" w:rsidP="00C44CCA">
            <w:pPr>
              <w:jc w:val="both"/>
              <w:rPr>
                <w:rFonts w:cstheme="minorHAnsi"/>
                <w:lang w:val="en-GB"/>
              </w:rPr>
            </w:pPr>
            <w:r w:rsidRPr="005057FC">
              <w:rPr>
                <w:rFonts w:cstheme="minorHAnsi"/>
                <w:lang w:val="en-GB"/>
              </w:rPr>
              <w:t>“A refusal of a request shall be in writing if the request was in writing or the applicant so requests.”</w:t>
            </w:r>
          </w:p>
        </w:tc>
        <w:tc>
          <w:tcPr>
            <w:tcW w:w="1797" w:type="pct"/>
            <w:shd w:val="clear" w:color="auto" w:fill="auto"/>
          </w:tcPr>
          <w:p w14:paraId="0E55946C" w14:textId="77777777" w:rsidR="009C50A1" w:rsidRPr="005057FC" w:rsidRDefault="009C50A1" w:rsidP="00C44CCA">
            <w:pPr>
              <w:jc w:val="both"/>
              <w:rPr>
                <w:rFonts w:cstheme="minorHAnsi"/>
                <w:lang w:val="en-GB"/>
              </w:rPr>
            </w:pPr>
          </w:p>
          <w:p w14:paraId="1ADDD7D3" w14:textId="77777777" w:rsidR="00B058AD" w:rsidRPr="005057FC" w:rsidRDefault="00B058AD" w:rsidP="00C44CCA">
            <w:pPr>
              <w:rPr>
                <w:rFonts w:cstheme="minorHAnsi"/>
                <w:lang w:val="en-GB"/>
              </w:rPr>
            </w:pPr>
            <w:r w:rsidRPr="005057FC">
              <w:rPr>
                <w:rFonts w:cstheme="minorHAnsi"/>
                <w:lang w:val="en-GB"/>
              </w:rPr>
              <w:t xml:space="preserve">3 = </w:t>
            </w:r>
            <w:r w:rsidR="009A32E0" w:rsidRPr="005057FC">
              <w:rPr>
                <w:rFonts w:cstheme="minorHAnsi"/>
                <w:lang w:val="en-GB"/>
              </w:rPr>
              <w:t>Enactment</w:t>
            </w:r>
            <w:r w:rsidRPr="005057FC">
              <w:rPr>
                <w:rFonts w:cstheme="minorHAnsi"/>
                <w:lang w:val="en-GB"/>
              </w:rPr>
              <w:t xml:space="preserve"> is fully in accord </w:t>
            </w:r>
          </w:p>
          <w:p w14:paraId="4BAD7BF7" w14:textId="77777777" w:rsidR="00B058AD" w:rsidRPr="005057FC" w:rsidRDefault="00B058AD" w:rsidP="00C44CCA">
            <w:pPr>
              <w:rPr>
                <w:rFonts w:cstheme="minorHAnsi"/>
                <w:lang w:val="en-GB"/>
              </w:rPr>
            </w:pPr>
          </w:p>
          <w:p w14:paraId="5779DBC8" w14:textId="77777777" w:rsidR="005C32B7" w:rsidRPr="005057FC" w:rsidRDefault="005C32B7" w:rsidP="005C32B7">
            <w:pPr>
              <w:jc w:val="both"/>
              <w:rPr>
                <w:rFonts w:cstheme="minorHAnsi"/>
              </w:rPr>
            </w:pPr>
            <w:r w:rsidRPr="005057FC">
              <w:rPr>
                <w:rFonts w:cstheme="minorHAnsi"/>
              </w:rPr>
              <w:t xml:space="preserve">Section 9 Act no. 123/1998 Coll, on Right on Environmental Information </w:t>
            </w:r>
          </w:p>
          <w:p w14:paraId="78F17DD1" w14:textId="77777777" w:rsidR="005C32B7" w:rsidRPr="005057FC" w:rsidRDefault="005C32B7" w:rsidP="005C32B7">
            <w:pPr>
              <w:jc w:val="both"/>
              <w:rPr>
                <w:rFonts w:cstheme="minorHAnsi"/>
              </w:rPr>
            </w:pPr>
          </w:p>
          <w:p w14:paraId="6374A5EC" w14:textId="77777777" w:rsidR="005C32B7" w:rsidRPr="005057FC" w:rsidRDefault="005C32B7" w:rsidP="005C32B7">
            <w:pPr>
              <w:jc w:val="both"/>
              <w:rPr>
                <w:rFonts w:cstheme="minorHAnsi"/>
              </w:rPr>
            </w:pPr>
            <w:r w:rsidRPr="005057FC">
              <w:rPr>
                <w:rFonts w:cstheme="minorHAnsi"/>
              </w:rPr>
              <w:t>The Decision about the Refusal to Release Information (1) If the release of information is refused, the public authority will issue the decision about its refusal to release the information. “</w:t>
            </w:r>
          </w:p>
          <w:p w14:paraId="0D0E3743" w14:textId="77777777" w:rsidR="005C32B7" w:rsidRPr="005057FC" w:rsidRDefault="005C32B7" w:rsidP="005C32B7">
            <w:pPr>
              <w:jc w:val="both"/>
              <w:rPr>
                <w:rFonts w:cstheme="minorHAnsi"/>
              </w:rPr>
            </w:pPr>
          </w:p>
          <w:p w14:paraId="756AC7B9" w14:textId="77777777" w:rsidR="005C32B7" w:rsidRPr="005057FC" w:rsidRDefault="005C32B7" w:rsidP="005C32B7">
            <w:pPr>
              <w:jc w:val="both"/>
              <w:rPr>
                <w:rFonts w:cstheme="minorHAnsi"/>
              </w:rPr>
            </w:pPr>
            <w:r w:rsidRPr="005057FC">
              <w:rPr>
                <w:rFonts w:cstheme="minorHAnsi"/>
              </w:rPr>
              <w:t xml:space="preserve">Section 14 Act no. 123/1998 Coll, on Right on </w:t>
            </w:r>
            <w:r w:rsidRPr="005057FC">
              <w:rPr>
                <w:rFonts w:cstheme="minorHAnsi"/>
              </w:rPr>
              <w:lastRenderedPageBreak/>
              <w:t xml:space="preserve">Environmental Information: </w:t>
            </w:r>
          </w:p>
          <w:p w14:paraId="1C7D01DD" w14:textId="77777777" w:rsidR="005C32B7" w:rsidRPr="005057FC" w:rsidRDefault="005C32B7" w:rsidP="005C32B7">
            <w:pPr>
              <w:jc w:val="both"/>
              <w:rPr>
                <w:rFonts w:cstheme="minorHAnsi"/>
              </w:rPr>
            </w:pPr>
          </w:p>
          <w:p w14:paraId="02BD464B" w14:textId="77777777" w:rsidR="005C32B7" w:rsidRPr="005057FC" w:rsidRDefault="005C32B7" w:rsidP="005C32B7">
            <w:pPr>
              <w:jc w:val="both"/>
              <w:rPr>
                <w:rFonts w:cstheme="minorHAnsi"/>
              </w:rPr>
            </w:pPr>
            <w:r w:rsidRPr="005057FC">
              <w:rPr>
                <w:rFonts w:cstheme="minorHAnsi"/>
              </w:rPr>
              <w:t xml:space="preserve">The Use of the Regulations on Administrative Proceedings and Judicial Protection </w:t>
            </w:r>
          </w:p>
          <w:p w14:paraId="323E57E8" w14:textId="77777777" w:rsidR="005C32B7" w:rsidRPr="005057FC" w:rsidRDefault="005C32B7" w:rsidP="005C32B7">
            <w:pPr>
              <w:jc w:val="both"/>
              <w:rPr>
                <w:rFonts w:cstheme="minorHAnsi"/>
              </w:rPr>
            </w:pPr>
          </w:p>
          <w:p w14:paraId="1CBF1CA7" w14:textId="77777777" w:rsidR="005C32B7" w:rsidRPr="005057FC" w:rsidRDefault="005C32B7" w:rsidP="005C32B7">
            <w:pPr>
              <w:jc w:val="both"/>
              <w:rPr>
                <w:rFonts w:cstheme="minorHAnsi"/>
              </w:rPr>
            </w:pPr>
            <w:r w:rsidRPr="005057FC">
              <w:rPr>
                <w:rFonts w:cstheme="minorHAnsi"/>
              </w:rPr>
              <w:t>(1) The regulations on administrative proceedings Law No. 500/2004 Coll., on administrative proceedings (administrative regulations).) are used in the proceedings according to Section 9 pars. 1, 3 and 4 of this Law and for the calculation of the periods.”</w:t>
            </w:r>
          </w:p>
          <w:p w14:paraId="6ABAF414" w14:textId="77777777" w:rsidR="005C32B7" w:rsidRPr="005057FC" w:rsidRDefault="005C32B7" w:rsidP="005C32B7">
            <w:pPr>
              <w:jc w:val="both"/>
              <w:rPr>
                <w:rFonts w:cstheme="minorHAnsi"/>
              </w:rPr>
            </w:pPr>
          </w:p>
          <w:p w14:paraId="21329310" w14:textId="77777777" w:rsidR="005C32B7" w:rsidRPr="005057FC" w:rsidRDefault="005C32B7" w:rsidP="005C32B7">
            <w:pPr>
              <w:jc w:val="both"/>
              <w:rPr>
                <w:rFonts w:cstheme="minorHAnsi"/>
              </w:rPr>
            </w:pPr>
            <w:r w:rsidRPr="005057FC">
              <w:rPr>
                <w:rFonts w:cstheme="minorHAnsi"/>
              </w:rPr>
              <w:t xml:space="preserve">Art 67 par. 2 Act no. 500/2004 Coll,, Administrative Proceedings: </w:t>
            </w:r>
          </w:p>
          <w:p w14:paraId="2C408097" w14:textId="77777777" w:rsidR="005C32B7" w:rsidRPr="005057FC" w:rsidRDefault="005C32B7" w:rsidP="005C32B7">
            <w:pPr>
              <w:jc w:val="both"/>
              <w:rPr>
                <w:rFonts w:cstheme="minorHAnsi"/>
              </w:rPr>
            </w:pPr>
          </w:p>
          <w:p w14:paraId="4191E80A" w14:textId="556A0DE1" w:rsidR="005C32B7" w:rsidRPr="005057FC" w:rsidRDefault="005C32B7" w:rsidP="005C32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212121"/>
                <w:lang w:val="cs-CZ" w:eastAsia="cs-CZ"/>
              </w:rPr>
            </w:pPr>
            <w:r w:rsidRPr="005057FC">
              <w:rPr>
                <w:rFonts w:eastAsia="Times New Roman" w:cstheme="minorHAnsi"/>
                <w:color w:val="212121"/>
                <w:lang w:val="en" w:eastAsia="cs-CZ"/>
              </w:rPr>
              <w:t>Decisions shall be made in writing.”</w:t>
            </w:r>
          </w:p>
          <w:p w14:paraId="2182FA27" w14:textId="77777777" w:rsidR="009C50A1" w:rsidRPr="005057FC" w:rsidRDefault="009C50A1" w:rsidP="005C32B7">
            <w:pPr>
              <w:pStyle w:val="HTMLPreformatted"/>
              <w:shd w:val="clear" w:color="auto" w:fill="FFFFFF"/>
              <w:rPr>
                <w:rFonts w:asciiTheme="minorHAnsi" w:hAnsiTheme="minorHAnsi" w:cstheme="minorHAnsi"/>
                <w:sz w:val="22"/>
                <w:szCs w:val="22"/>
              </w:rPr>
            </w:pPr>
          </w:p>
        </w:tc>
      </w:tr>
      <w:tr w:rsidR="00B058AD" w:rsidRPr="005057FC" w14:paraId="1B425A1D" w14:textId="77777777" w:rsidTr="00D74926">
        <w:tc>
          <w:tcPr>
            <w:tcW w:w="596" w:type="pct"/>
          </w:tcPr>
          <w:p w14:paraId="39AD1776" w14:textId="77777777" w:rsidR="00B058AD" w:rsidRPr="005057FC" w:rsidRDefault="00B058AD" w:rsidP="00C44CCA">
            <w:pPr>
              <w:jc w:val="both"/>
              <w:rPr>
                <w:rFonts w:cstheme="minorHAnsi"/>
                <w:lang w:val="en-GB"/>
              </w:rPr>
            </w:pPr>
          </w:p>
          <w:p w14:paraId="4069CAD5" w14:textId="77777777" w:rsidR="00B058AD" w:rsidRPr="005057FC" w:rsidRDefault="00B058AD" w:rsidP="00C44CCA">
            <w:pPr>
              <w:jc w:val="both"/>
              <w:rPr>
                <w:rFonts w:cstheme="minorHAnsi"/>
                <w:lang w:val="en-GB"/>
              </w:rPr>
            </w:pPr>
            <w:r w:rsidRPr="005057FC">
              <w:rPr>
                <w:rFonts w:cstheme="minorHAnsi"/>
                <w:lang w:val="en-GB"/>
              </w:rPr>
              <w:t>Art. 4(7), second sentence</w:t>
            </w:r>
          </w:p>
        </w:tc>
        <w:tc>
          <w:tcPr>
            <w:tcW w:w="2607" w:type="pct"/>
            <w:shd w:val="clear" w:color="auto" w:fill="auto"/>
          </w:tcPr>
          <w:p w14:paraId="3597135D" w14:textId="77777777" w:rsidR="00B058AD" w:rsidRPr="005057FC" w:rsidRDefault="00B058AD" w:rsidP="00C44CCA">
            <w:pPr>
              <w:jc w:val="both"/>
              <w:rPr>
                <w:rFonts w:cstheme="minorHAnsi"/>
                <w:lang w:val="en-GB"/>
              </w:rPr>
            </w:pPr>
          </w:p>
          <w:p w14:paraId="7FCEA349" w14:textId="21913EAD" w:rsidR="00B058AD" w:rsidRPr="005057FC" w:rsidRDefault="00B058AD" w:rsidP="00B71993">
            <w:pPr>
              <w:pStyle w:val="ListParagraph"/>
              <w:numPr>
                <w:ilvl w:val="0"/>
                <w:numId w:val="5"/>
              </w:numPr>
              <w:jc w:val="both"/>
              <w:rPr>
                <w:rFonts w:cstheme="minorHAnsi"/>
                <w:lang w:val="en-GB"/>
              </w:rPr>
            </w:pPr>
            <w:r w:rsidRPr="005057FC">
              <w:rPr>
                <w:rFonts w:cstheme="minorHAnsi"/>
                <w:lang w:val="en-GB"/>
              </w:rPr>
              <w:t xml:space="preserve">How well has the second sentence of Art. 4(7) been </w:t>
            </w:r>
            <w:r w:rsidR="009A32E0" w:rsidRPr="005057FC">
              <w:rPr>
                <w:rFonts w:cstheme="minorHAnsi"/>
                <w:lang w:val="en-GB"/>
              </w:rPr>
              <w:t>enacted</w:t>
            </w:r>
            <w:r w:rsidRPr="005057FC">
              <w:rPr>
                <w:rFonts w:cstheme="minorHAnsi"/>
                <w:lang w:val="en-GB"/>
              </w:rPr>
              <w:t>?</w:t>
            </w:r>
          </w:p>
          <w:p w14:paraId="355B12D1" w14:textId="77777777" w:rsidR="00B058AD" w:rsidRPr="005057FC" w:rsidRDefault="00B058AD" w:rsidP="00C44CCA">
            <w:pPr>
              <w:jc w:val="both"/>
              <w:rPr>
                <w:rFonts w:cstheme="minorHAnsi"/>
                <w:lang w:val="en-GB"/>
              </w:rPr>
            </w:pPr>
          </w:p>
          <w:p w14:paraId="01EDB9F7" w14:textId="77777777" w:rsidR="00B058AD" w:rsidRPr="005057FC" w:rsidRDefault="00B058AD" w:rsidP="00C44CCA">
            <w:pPr>
              <w:jc w:val="both"/>
              <w:rPr>
                <w:rFonts w:cstheme="minorHAnsi"/>
                <w:lang w:val="en-GB"/>
              </w:rPr>
            </w:pPr>
            <w:r w:rsidRPr="005057FC">
              <w:rPr>
                <w:rFonts w:cstheme="minorHAnsi"/>
                <w:lang w:val="en-GB"/>
              </w:rPr>
              <w:t>The second sentence of Art. 4(7) provides:</w:t>
            </w:r>
          </w:p>
          <w:p w14:paraId="1803EAA3" w14:textId="77777777" w:rsidR="00B058AD" w:rsidRPr="005057FC" w:rsidRDefault="00B058AD" w:rsidP="00C44CCA">
            <w:pPr>
              <w:jc w:val="both"/>
              <w:rPr>
                <w:rFonts w:cstheme="minorHAnsi"/>
                <w:lang w:val="en-GB"/>
              </w:rPr>
            </w:pPr>
          </w:p>
          <w:p w14:paraId="694D21A4" w14:textId="77777777" w:rsidR="00B058AD" w:rsidRPr="005057FC" w:rsidRDefault="00B058AD" w:rsidP="00C44CCA">
            <w:pPr>
              <w:jc w:val="both"/>
              <w:rPr>
                <w:rFonts w:cstheme="minorHAnsi"/>
                <w:lang w:val="en-GB"/>
              </w:rPr>
            </w:pPr>
            <w:r w:rsidRPr="005057FC">
              <w:rPr>
                <w:rFonts w:cstheme="minorHAnsi"/>
                <w:lang w:val="en-GB"/>
              </w:rPr>
              <w:t>“A refusal shall state the reasons for the refusal and give information on access to the review procedure provided for in accordance with article 9.”</w:t>
            </w:r>
          </w:p>
        </w:tc>
        <w:tc>
          <w:tcPr>
            <w:tcW w:w="1797" w:type="pct"/>
            <w:shd w:val="clear" w:color="auto" w:fill="auto"/>
          </w:tcPr>
          <w:p w14:paraId="4F108AC9" w14:textId="77777777" w:rsidR="00B058AD" w:rsidRPr="005057FC" w:rsidRDefault="00B058AD" w:rsidP="00C44CCA">
            <w:pPr>
              <w:jc w:val="both"/>
              <w:rPr>
                <w:rFonts w:cstheme="minorHAnsi"/>
                <w:lang w:val="en-GB"/>
              </w:rPr>
            </w:pPr>
          </w:p>
          <w:p w14:paraId="1BF0CAA8" w14:textId="77777777" w:rsidR="00B058AD" w:rsidRPr="005057FC" w:rsidRDefault="00B058AD" w:rsidP="00C44CCA">
            <w:pPr>
              <w:rPr>
                <w:rFonts w:cstheme="minorHAnsi"/>
                <w:lang w:val="en-GB"/>
              </w:rPr>
            </w:pPr>
            <w:r w:rsidRPr="005057FC">
              <w:rPr>
                <w:rFonts w:cstheme="minorHAnsi"/>
                <w:lang w:val="en-GB"/>
              </w:rPr>
              <w:t xml:space="preserve">3 = </w:t>
            </w:r>
            <w:r w:rsidR="009A32E0" w:rsidRPr="005057FC">
              <w:rPr>
                <w:rFonts w:cstheme="minorHAnsi"/>
                <w:lang w:val="en-GB"/>
              </w:rPr>
              <w:t>Enactment</w:t>
            </w:r>
            <w:r w:rsidRPr="005057FC">
              <w:rPr>
                <w:rFonts w:cstheme="minorHAnsi"/>
                <w:lang w:val="en-GB"/>
              </w:rPr>
              <w:t xml:space="preserve"> is fully in accord </w:t>
            </w:r>
          </w:p>
          <w:p w14:paraId="7F9B3F48" w14:textId="77777777" w:rsidR="00B058AD" w:rsidRPr="005057FC" w:rsidRDefault="00B058AD" w:rsidP="00C44CCA">
            <w:pPr>
              <w:rPr>
                <w:rFonts w:cstheme="minorHAnsi"/>
                <w:lang w:val="en-GB"/>
              </w:rPr>
            </w:pPr>
          </w:p>
          <w:p w14:paraId="7C1AA079" w14:textId="1A721E9A" w:rsidR="00E07E86" w:rsidRPr="005057FC" w:rsidRDefault="00E07E86" w:rsidP="00C44CCA">
            <w:pPr>
              <w:jc w:val="both"/>
              <w:rPr>
                <w:rFonts w:cstheme="minorHAnsi"/>
              </w:rPr>
            </w:pPr>
            <w:r w:rsidRPr="005057FC">
              <w:rPr>
                <w:rFonts w:cstheme="minorHAnsi"/>
              </w:rPr>
              <w:t xml:space="preserve">Section 9 Act no. 123/1998 Coll, on Right on Environmental Information </w:t>
            </w:r>
          </w:p>
          <w:p w14:paraId="0C259FDA" w14:textId="77777777" w:rsidR="00E07E86" w:rsidRPr="005057FC" w:rsidRDefault="00E07E86" w:rsidP="00C44CCA">
            <w:pPr>
              <w:jc w:val="both"/>
              <w:rPr>
                <w:rFonts w:cstheme="minorHAnsi"/>
              </w:rPr>
            </w:pPr>
          </w:p>
          <w:p w14:paraId="545D4BB5" w14:textId="77777777" w:rsidR="00B058AD" w:rsidRPr="005057FC" w:rsidRDefault="00E07E86" w:rsidP="00C44CCA">
            <w:pPr>
              <w:jc w:val="both"/>
              <w:rPr>
                <w:rFonts w:cstheme="minorHAnsi"/>
              </w:rPr>
            </w:pPr>
            <w:r w:rsidRPr="005057FC">
              <w:rPr>
                <w:rFonts w:cstheme="minorHAnsi"/>
              </w:rPr>
              <w:t>The Decision about the Refusal to Release Information (1) If the release of information is refused, the public authority will issue the decision about its refusal to release the information. “</w:t>
            </w:r>
          </w:p>
          <w:p w14:paraId="49610664" w14:textId="77777777" w:rsidR="00E07E86" w:rsidRPr="005057FC" w:rsidRDefault="00E07E86" w:rsidP="00C44CCA">
            <w:pPr>
              <w:jc w:val="both"/>
              <w:rPr>
                <w:rFonts w:cstheme="minorHAnsi"/>
              </w:rPr>
            </w:pPr>
          </w:p>
          <w:p w14:paraId="6F1ACE37" w14:textId="77777777" w:rsidR="00E07E86" w:rsidRPr="005057FC" w:rsidRDefault="00E07E86" w:rsidP="00C44CCA">
            <w:pPr>
              <w:jc w:val="both"/>
              <w:rPr>
                <w:rFonts w:cstheme="minorHAnsi"/>
              </w:rPr>
            </w:pPr>
            <w:r w:rsidRPr="005057FC">
              <w:rPr>
                <w:rFonts w:cstheme="minorHAnsi"/>
              </w:rPr>
              <w:t xml:space="preserve">Section 14 Act no. 123/1998 Coll, on Right on Environmental Information: </w:t>
            </w:r>
          </w:p>
          <w:p w14:paraId="4FDC15F7" w14:textId="77777777" w:rsidR="00E07E86" w:rsidRPr="005057FC" w:rsidRDefault="00E07E86" w:rsidP="00C44CCA">
            <w:pPr>
              <w:jc w:val="both"/>
              <w:rPr>
                <w:rFonts w:cstheme="minorHAnsi"/>
              </w:rPr>
            </w:pPr>
          </w:p>
          <w:p w14:paraId="49437E45" w14:textId="77777777" w:rsidR="00E07E86" w:rsidRPr="005057FC" w:rsidRDefault="00E07E86" w:rsidP="00C44CCA">
            <w:pPr>
              <w:jc w:val="both"/>
              <w:rPr>
                <w:rFonts w:cstheme="minorHAnsi"/>
              </w:rPr>
            </w:pPr>
            <w:r w:rsidRPr="005057FC">
              <w:rPr>
                <w:rFonts w:cstheme="minorHAnsi"/>
              </w:rPr>
              <w:t xml:space="preserve">The Use of the Regulations on Administrative </w:t>
            </w:r>
            <w:r w:rsidRPr="005057FC">
              <w:rPr>
                <w:rFonts w:cstheme="minorHAnsi"/>
              </w:rPr>
              <w:lastRenderedPageBreak/>
              <w:t xml:space="preserve">Proceedings and Judicial Protection </w:t>
            </w:r>
          </w:p>
          <w:p w14:paraId="40190FF2" w14:textId="77777777" w:rsidR="00E07E86" w:rsidRPr="005057FC" w:rsidRDefault="00E07E86" w:rsidP="00C44CCA">
            <w:pPr>
              <w:jc w:val="both"/>
              <w:rPr>
                <w:rFonts w:cstheme="minorHAnsi"/>
              </w:rPr>
            </w:pPr>
          </w:p>
          <w:p w14:paraId="2A3F0EBC" w14:textId="77BDCFE7" w:rsidR="00E07E86" w:rsidRPr="005057FC" w:rsidRDefault="00E07E86" w:rsidP="00C44CCA">
            <w:pPr>
              <w:jc w:val="both"/>
              <w:rPr>
                <w:rFonts w:cstheme="minorHAnsi"/>
              </w:rPr>
            </w:pPr>
            <w:r w:rsidRPr="005057FC">
              <w:rPr>
                <w:rFonts w:cstheme="minorHAnsi"/>
              </w:rPr>
              <w:t xml:space="preserve">(1) The regulations on administrative proceedings Law No. 500/2004 Coll., on administrative proceedings (administrative regulations).) </w:t>
            </w:r>
            <w:r w:rsidR="005C32B7" w:rsidRPr="005057FC">
              <w:rPr>
                <w:rFonts w:cstheme="minorHAnsi"/>
              </w:rPr>
              <w:t>is</w:t>
            </w:r>
            <w:r w:rsidRPr="005057FC">
              <w:rPr>
                <w:rFonts w:cstheme="minorHAnsi"/>
              </w:rPr>
              <w:t xml:space="preserve"> used in the proceedings according to Section 9 pars. 1, 3 and 4 of this Law and for the calculation of the periods.”</w:t>
            </w:r>
          </w:p>
          <w:p w14:paraId="1A2E52AC" w14:textId="77777777" w:rsidR="00E07E86" w:rsidRPr="005057FC" w:rsidRDefault="00E07E86" w:rsidP="00C44CCA">
            <w:pPr>
              <w:jc w:val="both"/>
              <w:rPr>
                <w:rFonts w:cstheme="minorHAnsi"/>
              </w:rPr>
            </w:pPr>
          </w:p>
          <w:p w14:paraId="639232EC" w14:textId="36E6A552" w:rsidR="00E07E86" w:rsidRPr="005057FC" w:rsidRDefault="00E07E86" w:rsidP="00E07E86">
            <w:pPr>
              <w:jc w:val="both"/>
              <w:rPr>
                <w:rFonts w:cstheme="minorHAnsi"/>
              </w:rPr>
            </w:pPr>
            <w:r w:rsidRPr="005057FC">
              <w:rPr>
                <w:rFonts w:cstheme="minorHAnsi"/>
              </w:rPr>
              <w:t xml:space="preserve">Art 68 par. 3 Act no. 500/2004 Coll,, Administrative Procedure: </w:t>
            </w:r>
          </w:p>
          <w:p w14:paraId="7EFC14D8" w14:textId="77777777" w:rsidR="00E07E86" w:rsidRPr="005057FC" w:rsidRDefault="00E07E86" w:rsidP="00E07E86">
            <w:pPr>
              <w:pStyle w:val="HTMLPreformatted"/>
              <w:shd w:val="clear" w:color="auto" w:fill="FFFFFF"/>
              <w:rPr>
                <w:rFonts w:asciiTheme="minorHAnsi" w:hAnsiTheme="minorHAnsi" w:cstheme="minorHAnsi"/>
                <w:color w:val="212121"/>
                <w:sz w:val="22"/>
                <w:szCs w:val="22"/>
                <w:lang w:val="en"/>
              </w:rPr>
            </w:pPr>
            <w:r w:rsidRPr="005057FC">
              <w:rPr>
                <w:rFonts w:asciiTheme="minorHAnsi" w:hAnsiTheme="minorHAnsi" w:cstheme="minorHAnsi"/>
                <w:color w:val="212121"/>
                <w:sz w:val="22"/>
                <w:szCs w:val="22"/>
                <w:lang w:val="en"/>
              </w:rPr>
              <w:t>§ 68</w:t>
            </w:r>
          </w:p>
          <w:p w14:paraId="27B8951C" w14:textId="6FBA02BD" w:rsidR="00E07E86" w:rsidRPr="005057FC" w:rsidRDefault="00E07E86" w:rsidP="00E07E86">
            <w:pPr>
              <w:pStyle w:val="HTMLPreformatted"/>
              <w:shd w:val="clear" w:color="auto" w:fill="FFFFFF"/>
              <w:rPr>
                <w:rFonts w:asciiTheme="minorHAnsi" w:hAnsiTheme="minorHAnsi" w:cstheme="minorHAnsi"/>
                <w:color w:val="212121"/>
                <w:sz w:val="22"/>
                <w:szCs w:val="22"/>
                <w:lang w:val="en"/>
              </w:rPr>
            </w:pPr>
            <w:r w:rsidRPr="005057FC">
              <w:rPr>
                <w:rFonts w:asciiTheme="minorHAnsi" w:hAnsiTheme="minorHAnsi" w:cstheme="minorHAnsi"/>
                <w:color w:val="212121"/>
                <w:sz w:val="22"/>
                <w:szCs w:val="22"/>
                <w:lang w:val="en"/>
              </w:rPr>
              <w:t>(1) Decision contains verdict, reasoning and instructions for participants.</w:t>
            </w:r>
          </w:p>
          <w:p w14:paraId="18762374" w14:textId="45CCC324" w:rsidR="00E07E86" w:rsidRPr="005057FC" w:rsidRDefault="00E07E86" w:rsidP="00E07E86">
            <w:pPr>
              <w:pStyle w:val="HTMLPreformatted"/>
              <w:shd w:val="clear" w:color="auto" w:fill="FFFFFF"/>
              <w:rPr>
                <w:rFonts w:asciiTheme="minorHAnsi" w:hAnsiTheme="minorHAnsi" w:cstheme="minorHAnsi"/>
                <w:color w:val="212121"/>
                <w:sz w:val="22"/>
                <w:szCs w:val="22"/>
                <w:lang w:val="en"/>
              </w:rPr>
            </w:pPr>
            <w:r w:rsidRPr="005057FC">
              <w:rPr>
                <w:rFonts w:asciiTheme="minorHAnsi" w:hAnsiTheme="minorHAnsi" w:cstheme="minorHAnsi"/>
                <w:color w:val="212121"/>
                <w:sz w:val="22"/>
                <w:szCs w:val="22"/>
                <w:lang w:val="en"/>
              </w:rPr>
              <w:t xml:space="preserve">(3) The reasoning shall state the reasons for the verdict or verdicts of decision, grounds for the verdict, reasoning, which an administrative body </w:t>
            </w:r>
            <w:r w:rsidR="005C32B7" w:rsidRPr="005057FC">
              <w:rPr>
                <w:rFonts w:asciiTheme="minorHAnsi" w:hAnsiTheme="minorHAnsi" w:cstheme="minorHAnsi"/>
                <w:color w:val="212121"/>
                <w:sz w:val="22"/>
                <w:szCs w:val="22"/>
                <w:lang w:val="en"/>
              </w:rPr>
              <w:t>used</w:t>
            </w:r>
            <w:r w:rsidRPr="005057FC">
              <w:rPr>
                <w:rFonts w:asciiTheme="minorHAnsi" w:hAnsiTheme="minorHAnsi" w:cstheme="minorHAnsi"/>
                <w:color w:val="212121"/>
                <w:sz w:val="22"/>
                <w:szCs w:val="22"/>
                <w:lang w:val="en"/>
              </w:rPr>
              <w:t xml:space="preserve"> in the evaluation and interpretation of legislation, and information about how the administration dealt with the proposals a</w:t>
            </w:r>
            <w:r w:rsidR="005C32B7" w:rsidRPr="005057FC">
              <w:rPr>
                <w:rFonts w:asciiTheme="minorHAnsi" w:hAnsiTheme="minorHAnsi" w:cstheme="minorHAnsi"/>
                <w:color w:val="212121"/>
                <w:sz w:val="22"/>
                <w:szCs w:val="22"/>
                <w:lang w:val="en"/>
              </w:rPr>
              <w:t>nd objections of participants and</w:t>
            </w:r>
            <w:r w:rsidRPr="005057FC">
              <w:rPr>
                <w:rFonts w:asciiTheme="minorHAnsi" w:hAnsiTheme="minorHAnsi" w:cstheme="minorHAnsi"/>
                <w:color w:val="212121"/>
                <w:sz w:val="22"/>
                <w:szCs w:val="22"/>
                <w:lang w:val="en"/>
              </w:rPr>
              <w:t xml:space="preserve"> their </w:t>
            </w:r>
            <w:r w:rsidR="005C32B7" w:rsidRPr="005057FC">
              <w:rPr>
                <w:rFonts w:asciiTheme="minorHAnsi" w:hAnsiTheme="minorHAnsi" w:cstheme="minorHAnsi"/>
                <w:color w:val="212121"/>
                <w:sz w:val="22"/>
                <w:szCs w:val="22"/>
                <w:lang w:val="en"/>
              </w:rPr>
              <w:t>comment</w:t>
            </w:r>
            <w:r w:rsidRPr="005057FC">
              <w:rPr>
                <w:rFonts w:asciiTheme="minorHAnsi" w:hAnsiTheme="minorHAnsi" w:cstheme="minorHAnsi"/>
                <w:color w:val="212121"/>
                <w:sz w:val="22"/>
                <w:szCs w:val="22"/>
                <w:lang w:val="en"/>
              </w:rPr>
              <w:t xml:space="preserve">s on the bases for the </w:t>
            </w:r>
            <w:r w:rsidR="005C32B7" w:rsidRPr="005057FC">
              <w:rPr>
                <w:rFonts w:asciiTheme="minorHAnsi" w:hAnsiTheme="minorHAnsi" w:cstheme="minorHAnsi"/>
                <w:color w:val="212121"/>
                <w:sz w:val="22"/>
                <w:szCs w:val="22"/>
                <w:lang w:val="en"/>
              </w:rPr>
              <w:t xml:space="preserve">grounds of </w:t>
            </w:r>
            <w:r w:rsidRPr="005057FC">
              <w:rPr>
                <w:rFonts w:asciiTheme="minorHAnsi" w:hAnsiTheme="minorHAnsi" w:cstheme="minorHAnsi"/>
                <w:color w:val="212121"/>
                <w:sz w:val="22"/>
                <w:szCs w:val="22"/>
                <w:lang w:val="en"/>
              </w:rPr>
              <w:t>decision.</w:t>
            </w:r>
          </w:p>
          <w:p w14:paraId="47DDCB33" w14:textId="77777777" w:rsidR="005C32B7" w:rsidRPr="005057FC" w:rsidRDefault="00E07E86" w:rsidP="00E07E86">
            <w:pPr>
              <w:pStyle w:val="HTMLPreformatted"/>
              <w:shd w:val="clear" w:color="auto" w:fill="FFFFFF"/>
              <w:rPr>
                <w:rFonts w:asciiTheme="minorHAnsi" w:hAnsiTheme="minorHAnsi" w:cstheme="minorHAnsi"/>
                <w:color w:val="212121"/>
                <w:sz w:val="22"/>
                <w:szCs w:val="22"/>
                <w:lang w:val="en"/>
              </w:rPr>
            </w:pPr>
            <w:r w:rsidRPr="005057FC">
              <w:rPr>
                <w:rFonts w:asciiTheme="minorHAnsi" w:hAnsiTheme="minorHAnsi" w:cstheme="minorHAnsi"/>
                <w:color w:val="212121"/>
                <w:sz w:val="22"/>
                <w:szCs w:val="22"/>
                <w:lang w:val="en"/>
              </w:rPr>
              <w:t>(5) The instructions</w:t>
            </w:r>
            <w:r w:rsidR="005C32B7" w:rsidRPr="005057FC">
              <w:rPr>
                <w:rFonts w:asciiTheme="minorHAnsi" w:hAnsiTheme="minorHAnsi" w:cstheme="minorHAnsi"/>
                <w:color w:val="212121"/>
                <w:sz w:val="22"/>
                <w:szCs w:val="22"/>
                <w:lang w:val="en"/>
              </w:rPr>
              <w:t xml:space="preserve"> for the participants</w:t>
            </w:r>
            <w:r w:rsidRPr="005057FC">
              <w:rPr>
                <w:rFonts w:asciiTheme="minorHAnsi" w:hAnsiTheme="minorHAnsi" w:cstheme="minorHAnsi"/>
                <w:color w:val="212121"/>
                <w:sz w:val="22"/>
                <w:szCs w:val="22"/>
                <w:lang w:val="en"/>
              </w:rPr>
              <w:t xml:space="preserve"> will indicate whether it is possible to appeal</w:t>
            </w:r>
            <w:r w:rsidR="005C32B7" w:rsidRPr="005057FC">
              <w:rPr>
                <w:rFonts w:asciiTheme="minorHAnsi" w:hAnsiTheme="minorHAnsi" w:cstheme="minorHAnsi"/>
                <w:color w:val="212121"/>
                <w:sz w:val="22"/>
                <w:szCs w:val="22"/>
                <w:lang w:val="en"/>
              </w:rPr>
              <w:t xml:space="preserve"> against</w:t>
            </w:r>
            <w:r w:rsidRPr="005057FC">
              <w:rPr>
                <w:rFonts w:asciiTheme="minorHAnsi" w:hAnsiTheme="minorHAnsi" w:cstheme="minorHAnsi"/>
                <w:color w:val="212121"/>
                <w:sz w:val="22"/>
                <w:szCs w:val="22"/>
                <w:lang w:val="en"/>
              </w:rPr>
              <w:t xml:space="preserve"> the decision, the period within which it is possible to do so, from which date </w:t>
            </w:r>
            <w:r w:rsidR="005C32B7" w:rsidRPr="005057FC">
              <w:rPr>
                <w:rFonts w:asciiTheme="minorHAnsi" w:hAnsiTheme="minorHAnsi" w:cstheme="minorHAnsi"/>
                <w:color w:val="212121"/>
                <w:sz w:val="22"/>
                <w:szCs w:val="22"/>
                <w:lang w:val="en"/>
              </w:rPr>
              <w:t>is this period</w:t>
            </w:r>
            <w:r w:rsidRPr="005057FC">
              <w:rPr>
                <w:rFonts w:asciiTheme="minorHAnsi" w:hAnsiTheme="minorHAnsi" w:cstheme="minorHAnsi"/>
                <w:color w:val="212121"/>
                <w:sz w:val="22"/>
                <w:szCs w:val="22"/>
                <w:lang w:val="en"/>
              </w:rPr>
              <w:t xml:space="preserve"> calculated</w:t>
            </w:r>
            <w:r w:rsidR="005C32B7" w:rsidRPr="005057FC">
              <w:rPr>
                <w:rFonts w:asciiTheme="minorHAnsi" w:hAnsiTheme="minorHAnsi" w:cstheme="minorHAnsi"/>
                <w:color w:val="212121"/>
                <w:sz w:val="22"/>
                <w:szCs w:val="22"/>
                <w:lang w:val="en"/>
              </w:rPr>
              <w:t xml:space="preserve">, which </w:t>
            </w:r>
            <w:r w:rsidRPr="005057FC">
              <w:rPr>
                <w:rFonts w:asciiTheme="minorHAnsi" w:hAnsiTheme="minorHAnsi" w:cstheme="minorHAnsi"/>
                <w:color w:val="212121"/>
                <w:sz w:val="22"/>
                <w:szCs w:val="22"/>
                <w:lang w:val="en"/>
              </w:rPr>
              <w:t>administrative body decides on the appeal and in which administrative body the appeal is lodged.</w:t>
            </w:r>
          </w:p>
          <w:p w14:paraId="1FC7F3DB" w14:textId="77777777" w:rsidR="005C32B7" w:rsidRPr="005057FC" w:rsidRDefault="005C32B7" w:rsidP="00E07E86">
            <w:pPr>
              <w:pStyle w:val="HTMLPreformatted"/>
              <w:shd w:val="clear" w:color="auto" w:fill="FFFFFF"/>
              <w:rPr>
                <w:rFonts w:asciiTheme="minorHAnsi" w:hAnsiTheme="minorHAnsi" w:cstheme="minorHAnsi"/>
                <w:color w:val="212121"/>
                <w:sz w:val="22"/>
                <w:szCs w:val="22"/>
                <w:lang w:val="en"/>
              </w:rPr>
            </w:pPr>
          </w:p>
          <w:p w14:paraId="3E303842" w14:textId="55FDBBA5" w:rsidR="005C32B7" w:rsidRPr="005057FC" w:rsidRDefault="005C32B7" w:rsidP="005C32B7">
            <w:pPr>
              <w:pStyle w:val="HTMLPreformatted"/>
              <w:shd w:val="clear" w:color="auto" w:fill="FFFFFF"/>
              <w:rPr>
                <w:rFonts w:asciiTheme="minorHAnsi" w:hAnsiTheme="minorHAnsi" w:cstheme="minorHAnsi"/>
                <w:color w:val="212121"/>
                <w:sz w:val="22"/>
                <w:szCs w:val="22"/>
                <w:lang w:val="en"/>
              </w:rPr>
            </w:pPr>
            <w:r w:rsidRPr="005057FC">
              <w:rPr>
                <w:rFonts w:asciiTheme="minorHAnsi" w:hAnsiTheme="minorHAnsi" w:cstheme="minorHAnsi"/>
                <w:color w:val="212121"/>
                <w:sz w:val="22"/>
                <w:szCs w:val="22"/>
                <w:lang w:val="en"/>
              </w:rPr>
              <w:t xml:space="preserve">Section 14 </w:t>
            </w:r>
            <w:r w:rsidRPr="005057FC">
              <w:rPr>
                <w:rFonts w:asciiTheme="minorHAnsi" w:hAnsiTheme="minorHAnsi" w:cstheme="minorHAnsi"/>
                <w:sz w:val="22"/>
                <w:szCs w:val="22"/>
              </w:rPr>
              <w:t>Act no. 123/1998 Coll, on Right on Environmental Information</w:t>
            </w:r>
          </w:p>
          <w:p w14:paraId="5AEB2074" w14:textId="02148AF4" w:rsidR="005C32B7" w:rsidRPr="005057FC" w:rsidRDefault="005C32B7" w:rsidP="005C32B7">
            <w:pPr>
              <w:pStyle w:val="HTMLPreformatted"/>
              <w:shd w:val="clear" w:color="auto" w:fill="FFFFFF"/>
              <w:rPr>
                <w:rFonts w:asciiTheme="minorHAnsi" w:hAnsiTheme="minorHAnsi" w:cstheme="minorHAnsi"/>
                <w:color w:val="212121"/>
                <w:sz w:val="22"/>
                <w:szCs w:val="22"/>
                <w:lang w:val="en"/>
              </w:rPr>
            </w:pPr>
            <w:r w:rsidRPr="005057FC">
              <w:rPr>
                <w:rFonts w:asciiTheme="minorHAnsi" w:hAnsiTheme="minorHAnsi" w:cstheme="minorHAnsi"/>
                <w:color w:val="212121"/>
                <w:sz w:val="22"/>
                <w:szCs w:val="22"/>
                <w:lang w:val="en"/>
              </w:rPr>
              <w:t>The Use of the Regulations on Administrative Proceedings and Judicial Protection</w:t>
            </w:r>
          </w:p>
          <w:p w14:paraId="79EA6B7A" w14:textId="7916469C" w:rsidR="00E07E86" w:rsidRPr="005057FC" w:rsidRDefault="005C32B7" w:rsidP="005C32B7">
            <w:pPr>
              <w:pStyle w:val="HTMLPreformatted"/>
              <w:shd w:val="clear" w:color="auto" w:fill="FFFFFF"/>
              <w:rPr>
                <w:rFonts w:asciiTheme="minorHAnsi" w:hAnsiTheme="minorHAnsi" w:cstheme="minorHAnsi"/>
                <w:color w:val="212121"/>
                <w:sz w:val="22"/>
                <w:szCs w:val="22"/>
              </w:rPr>
            </w:pPr>
            <w:r w:rsidRPr="005057FC">
              <w:rPr>
                <w:rFonts w:asciiTheme="minorHAnsi" w:hAnsiTheme="minorHAnsi" w:cstheme="minorHAnsi"/>
                <w:color w:val="212121"/>
                <w:sz w:val="22"/>
                <w:szCs w:val="22"/>
                <w:lang w:val="en"/>
              </w:rPr>
              <w:lastRenderedPageBreak/>
              <w:t>(2) The decision on a refusal to provide information or on an individual part of it being secret can be challenged by court action after all regular remedial means have been exhausted.”</w:t>
            </w:r>
          </w:p>
          <w:p w14:paraId="73478EE8" w14:textId="2046BA14" w:rsidR="00E07E86" w:rsidRPr="005057FC" w:rsidRDefault="00E07E86" w:rsidP="001F4B17">
            <w:pPr>
              <w:jc w:val="both"/>
              <w:rPr>
                <w:rFonts w:cstheme="minorHAnsi"/>
                <w:lang w:val="en-GB"/>
              </w:rPr>
            </w:pPr>
          </w:p>
        </w:tc>
      </w:tr>
      <w:tr w:rsidR="00B058AD" w:rsidRPr="005057FC" w14:paraId="7C75C772" w14:textId="77777777" w:rsidTr="00D74926">
        <w:tc>
          <w:tcPr>
            <w:tcW w:w="596" w:type="pct"/>
          </w:tcPr>
          <w:p w14:paraId="5B87B984" w14:textId="72660BB5" w:rsidR="00B058AD" w:rsidRPr="005057FC" w:rsidRDefault="00B058AD" w:rsidP="00C44CCA">
            <w:pPr>
              <w:jc w:val="both"/>
              <w:rPr>
                <w:rFonts w:cstheme="minorHAnsi"/>
                <w:lang w:val="en-GB"/>
              </w:rPr>
            </w:pPr>
          </w:p>
          <w:p w14:paraId="00E4D287" w14:textId="4DF56227" w:rsidR="00B058AD" w:rsidRPr="005057FC" w:rsidRDefault="00B058AD" w:rsidP="00C44CCA">
            <w:pPr>
              <w:jc w:val="both"/>
              <w:rPr>
                <w:rFonts w:cstheme="minorHAnsi"/>
                <w:lang w:val="en-GB"/>
              </w:rPr>
            </w:pPr>
            <w:r w:rsidRPr="005057FC">
              <w:rPr>
                <w:rFonts w:cstheme="minorHAnsi"/>
                <w:lang w:val="en-GB"/>
              </w:rPr>
              <w:t>Art. 4(7), third</w:t>
            </w:r>
            <w:r w:rsidR="007527E3" w:rsidRPr="005057FC">
              <w:rPr>
                <w:rFonts w:cstheme="minorHAnsi"/>
                <w:lang w:val="en-GB"/>
              </w:rPr>
              <w:t xml:space="preserve"> and fourth</w:t>
            </w:r>
            <w:r w:rsidRPr="005057FC">
              <w:rPr>
                <w:rFonts w:cstheme="minorHAnsi"/>
                <w:lang w:val="en-GB"/>
              </w:rPr>
              <w:t xml:space="preserve"> sentence</w:t>
            </w:r>
            <w:r w:rsidR="007527E3" w:rsidRPr="005057FC">
              <w:rPr>
                <w:rFonts w:cstheme="minorHAnsi"/>
                <w:lang w:val="en-GB"/>
              </w:rPr>
              <w:t>s</w:t>
            </w:r>
          </w:p>
        </w:tc>
        <w:tc>
          <w:tcPr>
            <w:tcW w:w="2607" w:type="pct"/>
            <w:shd w:val="clear" w:color="auto" w:fill="auto"/>
          </w:tcPr>
          <w:p w14:paraId="656D22CA" w14:textId="77777777" w:rsidR="00B058AD" w:rsidRPr="005057FC" w:rsidRDefault="00B058AD" w:rsidP="00C44CCA">
            <w:pPr>
              <w:jc w:val="both"/>
              <w:rPr>
                <w:rFonts w:cstheme="minorHAnsi"/>
                <w:lang w:val="en-GB"/>
              </w:rPr>
            </w:pPr>
          </w:p>
          <w:p w14:paraId="26DC7D7F" w14:textId="32B26CA2" w:rsidR="00B058AD" w:rsidRPr="005057FC" w:rsidRDefault="00537796" w:rsidP="00B71993">
            <w:pPr>
              <w:pStyle w:val="ListParagraph"/>
              <w:numPr>
                <w:ilvl w:val="0"/>
                <w:numId w:val="5"/>
              </w:numPr>
              <w:jc w:val="both"/>
              <w:rPr>
                <w:rFonts w:cstheme="minorHAnsi"/>
                <w:lang w:val="en-GB"/>
              </w:rPr>
            </w:pPr>
            <w:r w:rsidRPr="005057FC">
              <w:rPr>
                <w:rFonts w:cstheme="minorHAnsi"/>
                <w:lang w:val="en-GB"/>
              </w:rPr>
              <w:t>How well have</w:t>
            </w:r>
            <w:r w:rsidR="00B058AD" w:rsidRPr="005057FC">
              <w:rPr>
                <w:rFonts w:cstheme="minorHAnsi"/>
                <w:lang w:val="en-GB"/>
              </w:rPr>
              <w:t xml:space="preserve"> the third </w:t>
            </w:r>
            <w:r w:rsidRPr="005057FC">
              <w:rPr>
                <w:rFonts w:cstheme="minorHAnsi"/>
                <w:lang w:val="en-GB"/>
              </w:rPr>
              <w:t xml:space="preserve">and fourth </w:t>
            </w:r>
            <w:r w:rsidR="00B058AD" w:rsidRPr="005057FC">
              <w:rPr>
                <w:rFonts w:cstheme="minorHAnsi"/>
                <w:lang w:val="en-GB"/>
              </w:rPr>
              <w:t>sentence</w:t>
            </w:r>
            <w:r w:rsidRPr="005057FC">
              <w:rPr>
                <w:rFonts w:cstheme="minorHAnsi"/>
                <w:lang w:val="en-GB"/>
              </w:rPr>
              <w:t>s</w:t>
            </w:r>
            <w:r w:rsidR="00B058AD" w:rsidRPr="005057FC">
              <w:rPr>
                <w:rFonts w:cstheme="minorHAnsi"/>
                <w:lang w:val="en-GB"/>
              </w:rPr>
              <w:t xml:space="preserve"> of Art. 4(7) been </w:t>
            </w:r>
            <w:r w:rsidR="009A32E0" w:rsidRPr="005057FC">
              <w:rPr>
                <w:rFonts w:cstheme="minorHAnsi"/>
                <w:lang w:val="en-GB"/>
              </w:rPr>
              <w:t>enacted</w:t>
            </w:r>
            <w:r w:rsidR="00B058AD" w:rsidRPr="005057FC">
              <w:rPr>
                <w:rFonts w:cstheme="minorHAnsi"/>
                <w:lang w:val="en-GB"/>
              </w:rPr>
              <w:t>?</w:t>
            </w:r>
          </w:p>
          <w:p w14:paraId="73C73578" w14:textId="77777777" w:rsidR="00B058AD" w:rsidRPr="005057FC" w:rsidRDefault="00B058AD" w:rsidP="00C44CCA">
            <w:pPr>
              <w:jc w:val="both"/>
              <w:rPr>
                <w:rFonts w:cstheme="minorHAnsi"/>
                <w:lang w:val="en-GB"/>
              </w:rPr>
            </w:pPr>
          </w:p>
          <w:p w14:paraId="3C5B2F9C" w14:textId="16FD1B0D" w:rsidR="00B058AD" w:rsidRPr="005057FC" w:rsidRDefault="00B058AD" w:rsidP="00C44CCA">
            <w:pPr>
              <w:jc w:val="both"/>
              <w:rPr>
                <w:rFonts w:cstheme="minorHAnsi"/>
                <w:lang w:val="en-GB"/>
              </w:rPr>
            </w:pPr>
            <w:r w:rsidRPr="005057FC">
              <w:rPr>
                <w:rFonts w:cstheme="minorHAnsi"/>
                <w:lang w:val="en-GB"/>
              </w:rPr>
              <w:t xml:space="preserve">The third </w:t>
            </w:r>
            <w:r w:rsidR="00537796" w:rsidRPr="005057FC">
              <w:rPr>
                <w:rFonts w:cstheme="minorHAnsi"/>
                <w:lang w:val="en-GB"/>
              </w:rPr>
              <w:t xml:space="preserve">and fourth </w:t>
            </w:r>
            <w:r w:rsidRPr="005057FC">
              <w:rPr>
                <w:rFonts w:cstheme="minorHAnsi"/>
                <w:lang w:val="en-GB"/>
              </w:rPr>
              <w:t>sentence</w:t>
            </w:r>
            <w:r w:rsidR="00537796" w:rsidRPr="005057FC">
              <w:rPr>
                <w:rFonts w:cstheme="minorHAnsi"/>
                <w:lang w:val="en-GB"/>
              </w:rPr>
              <w:t>s of Art. 4(7) provide</w:t>
            </w:r>
            <w:r w:rsidRPr="005057FC">
              <w:rPr>
                <w:rFonts w:cstheme="minorHAnsi"/>
                <w:lang w:val="en-GB"/>
              </w:rPr>
              <w:t>:</w:t>
            </w:r>
          </w:p>
          <w:p w14:paraId="113E469F" w14:textId="77777777" w:rsidR="00B058AD" w:rsidRPr="005057FC" w:rsidRDefault="00B058AD" w:rsidP="00C44CCA">
            <w:pPr>
              <w:jc w:val="both"/>
              <w:rPr>
                <w:rFonts w:cstheme="minorHAnsi"/>
                <w:lang w:val="en-GB"/>
              </w:rPr>
            </w:pPr>
          </w:p>
          <w:p w14:paraId="3B5CF6B0" w14:textId="2E04080D" w:rsidR="0074095D" w:rsidRPr="005057FC" w:rsidRDefault="00B058AD" w:rsidP="0074095D">
            <w:pPr>
              <w:jc w:val="both"/>
              <w:rPr>
                <w:rFonts w:cstheme="minorHAnsi"/>
                <w:lang w:val="en-GB"/>
              </w:rPr>
            </w:pPr>
            <w:r w:rsidRPr="005057FC">
              <w:rPr>
                <w:rFonts w:cstheme="minorHAnsi"/>
                <w:lang w:val="en-GB"/>
              </w:rPr>
              <w:t>“The refusal shall be made as soon as possible and at the latest within one month, unless the complexity of the information justifies an extension of this period up t</w:t>
            </w:r>
            <w:r w:rsidR="00537796" w:rsidRPr="005057FC">
              <w:rPr>
                <w:rFonts w:cstheme="minorHAnsi"/>
                <w:lang w:val="en-GB"/>
              </w:rPr>
              <w:t>o two months after the request.</w:t>
            </w:r>
            <w:r w:rsidR="0074095D" w:rsidRPr="005057FC">
              <w:rPr>
                <w:rFonts w:cstheme="minorHAnsi"/>
                <w:lang w:val="en-GB"/>
              </w:rPr>
              <w:t xml:space="preserve"> The applicant shall be informed of any extension and of the reasons justifying it.</w:t>
            </w:r>
          </w:p>
          <w:p w14:paraId="1D27F82A" w14:textId="5EE9688E" w:rsidR="00B058AD" w:rsidRPr="005057FC" w:rsidRDefault="00B058AD" w:rsidP="00C44CCA">
            <w:pPr>
              <w:jc w:val="both"/>
              <w:rPr>
                <w:rFonts w:cstheme="minorHAnsi"/>
                <w:lang w:val="en-GB"/>
              </w:rPr>
            </w:pPr>
          </w:p>
        </w:tc>
        <w:tc>
          <w:tcPr>
            <w:tcW w:w="1797" w:type="pct"/>
            <w:shd w:val="clear" w:color="auto" w:fill="auto"/>
          </w:tcPr>
          <w:p w14:paraId="216811CA" w14:textId="77777777" w:rsidR="00B058AD" w:rsidRPr="005057FC" w:rsidRDefault="00B058AD" w:rsidP="00C44CCA">
            <w:pPr>
              <w:jc w:val="both"/>
              <w:rPr>
                <w:rFonts w:cstheme="minorHAnsi"/>
                <w:lang w:val="en-GB"/>
              </w:rPr>
            </w:pPr>
          </w:p>
          <w:p w14:paraId="1D73E5B4" w14:textId="77777777" w:rsidR="00B058AD" w:rsidRPr="005057FC" w:rsidRDefault="00B058AD" w:rsidP="00C44CCA">
            <w:pPr>
              <w:rPr>
                <w:rFonts w:cstheme="minorHAnsi"/>
                <w:lang w:val="en-GB"/>
              </w:rPr>
            </w:pPr>
            <w:r w:rsidRPr="005057FC">
              <w:rPr>
                <w:rFonts w:cstheme="minorHAnsi"/>
                <w:lang w:val="en-GB"/>
              </w:rPr>
              <w:t xml:space="preserve">3 = </w:t>
            </w:r>
            <w:r w:rsidR="009A32E0" w:rsidRPr="005057FC">
              <w:rPr>
                <w:rFonts w:cstheme="minorHAnsi"/>
                <w:lang w:val="en-GB"/>
              </w:rPr>
              <w:t>Enactment</w:t>
            </w:r>
            <w:r w:rsidRPr="005057FC">
              <w:rPr>
                <w:rFonts w:cstheme="minorHAnsi"/>
                <w:lang w:val="en-GB"/>
              </w:rPr>
              <w:t xml:space="preserve"> is fully in accord </w:t>
            </w:r>
          </w:p>
          <w:p w14:paraId="023FDFE5" w14:textId="77777777" w:rsidR="00B058AD" w:rsidRPr="005057FC" w:rsidRDefault="00B058AD" w:rsidP="00C44CCA">
            <w:pPr>
              <w:rPr>
                <w:rFonts w:cstheme="minorHAnsi"/>
                <w:lang w:val="en-GB"/>
              </w:rPr>
            </w:pPr>
          </w:p>
          <w:p w14:paraId="76A59085" w14:textId="77777777" w:rsidR="00F023DF" w:rsidRPr="005057FC" w:rsidRDefault="00F023DF" w:rsidP="00F023DF">
            <w:pPr>
              <w:jc w:val="both"/>
              <w:rPr>
                <w:rFonts w:cstheme="minorHAnsi"/>
              </w:rPr>
            </w:pPr>
            <w:r w:rsidRPr="005057FC">
              <w:rPr>
                <w:rFonts w:cstheme="minorHAnsi"/>
              </w:rPr>
              <w:t xml:space="preserve">Section 9 Act no. 123/1998 Coll, on Right on Environmental Information </w:t>
            </w:r>
          </w:p>
          <w:p w14:paraId="48A6390C" w14:textId="77777777" w:rsidR="00F023DF" w:rsidRPr="005057FC" w:rsidRDefault="00F023DF" w:rsidP="00F023DF">
            <w:pPr>
              <w:jc w:val="both"/>
              <w:rPr>
                <w:rFonts w:cstheme="minorHAnsi"/>
              </w:rPr>
            </w:pPr>
          </w:p>
          <w:p w14:paraId="5507B222" w14:textId="77777777" w:rsidR="00F023DF" w:rsidRPr="005057FC" w:rsidRDefault="00F023DF" w:rsidP="00F023DF">
            <w:pPr>
              <w:jc w:val="both"/>
              <w:rPr>
                <w:rFonts w:cstheme="minorHAnsi"/>
              </w:rPr>
            </w:pPr>
            <w:r w:rsidRPr="005057FC">
              <w:rPr>
                <w:rFonts w:cstheme="minorHAnsi"/>
              </w:rPr>
              <w:t xml:space="preserve">The Decision about the Refusal to Release Information (1) This decision is issued by the authority which refused to release the information, or the authority which is superior to the juridical person which refused to release the information. This decision must be issued within 30 days from the delivery of the request. </w:t>
            </w:r>
          </w:p>
          <w:p w14:paraId="6A00E0BC" w14:textId="77777777" w:rsidR="00F023DF" w:rsidRPr="005057FC" w:rsidRDefault="00F023DF" w:rsidP="00F023DF">
            <w:pPr>
              <w:jc w:val="both"/>
              <w:rPr>
                <w:rFonts w:cstheme="minorHAnsi"/>
              </w:rPr>
            </w:pPr>
          </w:p>
          <w:p w14:paraId="2BE76F95" w14:textId="726D6677" w:rsidR="00F023DF" w:rsidRPr="005057FC" w:rsidRDefault="00F023DF" w:rsidP="00F023DF">
            <w:pPr>
              <w:jc w:val="both"/>
              <w:rPr>
                <w:rFonts w:cstheme="minorHAnsi"/>
              </w:rPr>
            </w:pPr>
            <w:r w:rsidRPr="005057FC">
              <w:rPr>
                <w:rFonts w:cstheme="minorHAnsi"/>
              </w:rPr>
              <w:t>(3) Unless the authority provided information within the set term or issued the decision, it is understood that it decided to refuse the information. “</w:t>
            </w:r>
          </w:p>
          <w:p w14:paraId="72247A53" w14:textId="77777777" w:rsidR="00B058AD" w:rsidRPr="005057FC" w:rsidRDefault="00B058AD" w:rsidP="00C44CCA">
            <w:pPr>
              <w:jc w:val="both"/>
              <w:rPr>
                <w:rFonts w:cstheme="minorHAnsi"/>
                <w:lang w:val="en-GB"/>
              </w:rPr>
            </w:pPr>
          </w:p>
        </w:tc>
      </w:tr>
      <w:tr w:rsidR="009C50A1" w:rsidRPr="005057FC" w14:paraId="521F5C95" w14:textId="77777777" w:rsidTr="00F023DF">
        <w:trPr>
          <w:trHeight w:val="90"/>
        </w:trPr>
        <w:tc>
          <w:tcPr>
            <w:tcW w:w="596" w:type="pct"/>
          </w:tcPr>
          <w:p w14:paraId="18DC5061" w14:textId="77777777" w:rsidR="009C50A1" w:rsidRPr="005057FC" w:rsidRDefault="009C50A1" w:rsidP="00C44CCA">
            <w:pPr>
              <w:jc w:val="both"/>
              <w:rPr>
                <w:rFonts w:cstheme="minorHAnsi"/>
                <w:lang w:val="en-GB"/>
              </w:rPr>
            </w:pPr>
          </w:p>
          <w:p w14:paraId="5704691C" w14:textId="77777777" w:rsidR="009C50A1" w:rsidRPr="005057FC" w:rsidRDefault="009C50A1" w:rsidP="00C44CCA">
            <w:pPr>
              <w:jc w:val="both"/>
              <w:rPr>
                <w:rFonts w:cstheme="minorHAnsi"/>
                <w:lang w:val="en-GB"/>
              </w:rPr>
            </w:pPr>
            <w:r w:rsidRPr="005057FC">
              <w:rPr>
                <w:rFonts w:cstheme="minorHAnsi"/>
                <w:lang w:val="en-GB"/>
              </w:rPr>
              <w:t>Art. 4(8)</w:t>
            </w:r>
          </w:p>
        </w:tc>
        <w:tc>
          <w:tcPr>
            <w:tcW w:w="2607" w:type="pct"/>
            <w:shd w:val="clear" w:color="auto" w:fill="auto"/>
          </w:tcPr>
          <w:p w14:paraId="5F414923" w14:textId="77777777" w:rsidR="009C50A1" w:rsidRPr="005057FC" w:rsidRDefault="009C50A1" w:rsidP="00C44CCA">
            <w:pPr>
              <w:jc w:val="both"/>
              <w:rPr>
                <w:rFonts w:cstheme="minorHAnsi"/>
                <w:lang w:val="en-GB"/>
              </w:rPr>
            </w:pPr>
          </w:p>
          <w:p w14:paraId="669FA81E" w14:textId="2FE60254" w:rsidR="009C50A1" w:rsidRPr="005057FC" w:rsidRDefault="00B058AD" w:rsidP="00B71993">
            <w:pPr>
              <w:pStyle w:val="ListParagraph"/>
              <w:numPr>
                <w:ilvl w:val="0"/>
                <w:numId w:val="5"/>
              </w:numPr>
              <w:jc w:val="both"/>
              <w:rPr>
                <w:rFonts w:cstheme="minorHAnsi"/>
                <w:lang w:val="en-GB"/>
              </w:rPr>
            </w:pPr>
            <w:r w:rsidRPr="005057FC">
              <w:rPr>
                <w:rFonts w:cstheme="minorHAnsi"/>
                <w:lang w:val="en-GB"/>
              </w:rPr>
              <w:t xml:space="preserve">How well has </w:t>
            </w:r>
            <w:r w:rsidR="009C50A1" w:rsidRPr="005057FC">
              <w:rPr>
                <w:rFonts w:cstheme="minorHAnsi"/>
                <w:lang w:val="en-GB"/>
              </w:rPr>
              <w:t xml:space="preserve">Art. 4(8) been </w:t>
            </w:r>
            <w:r w:rsidR="009A32E0" w:rsidRPr="005057FC">
              <w:rPr>
                <w:rFonts w:cstheme="minorHAnsi"/>
                <w:lang w:val="en-GB"/>
              </w:rPr>
              <w:t>enacted</w:t>
            </w:r>
            <w:r w:rsidR="009C50A1" w:rsidRPr="005057FC">
              <w:rPr>
                <w:rFonts w:cstheme="minorHAnsi"/>
                <w:lang w:val="en-GB"/>
              </w:rPr>
              <w:t>?</w:t>
            </w:r>
          </w:p>
          <w:p w14:paraId="16017007" w14:textId="77777777" w:rsidR="00B058AD" w:rsidRPr="005057FC" w:rsidRDefault="00B058AD" w:rsidP="00C44CCA">
            <w:pPr>
              <w:jc w:val="both"/>
              <w:rPr>
                <w:rFonts w:cstheme="minorHAnsi"/>
                <w:lang w:val="en-GB"/>
              </w:rPr>
            </w:pPr>
          </w:p>
          <w:p w14:paraId="503369F3" w14:textId="77777777" w:rsidR="00B058AD" w:rsidRPr="005057FC" w:rsidRDefault="00B058AD" w:rsidP="00C44CCA">
            <w:pPr>
              <w:jc w:val="both"/>
              <w:rPr>
                <w:rFonts w:cstheme="minorHAnsi"/>
                <w:lang w:val="en-GB"/>
              </w:rPr>
            </w:pPr>
            <w:r w:rsidRPr="005057FC">
              <w:rPr>
                <w:rFonts w:cstheme="minorHAnsi"/>
                <w:lang w:val="en-GB"/>
              </w:rPr>
              <w:t>Art. 4(8) provides:</w:t>
            </w:r>
          </w:p>
          <w:p w14:paraId="5F746BF6" w14:textId="77777777" w:rsidR="00B058AD" w:rsidRPr="005057FC" w:rsidRDefault="00B058AD" w:rsidP="00C44CCA">
            <w:pPr>
              <w:jc w:val="both"/>
              <w:rPr>
                <w:rFonts w:cstheme="minorHAnsi"/>
                <w:lang w:val="en-GB"/>
              </w:rPr>
            </w:pPr>
            <w:r w:rsidRPr="005057FC">
              <w:rPr>
                <w:rFonts w:cstheme="minorHAnsi"/>
                <w:lang w:val="en-GB"/>
              </w:rPr>
              <w:br/>
              <w:t>“Each Party may allow its public authorities to make a charge for supplying information, but such charge shall not exceed a reasonable amount.</w:t>
            </w:r>
          </w:p>
          <w:p w14:paraId="105EB0A9" w14:textId="77777777" w:rsidR="00B058AD" w:rsidRPr="005057FC" w:rsidRDefault="00B058AD" w:rsidP="00C44CCA">
            <w:pPr>
              <w:jc w:val="both"/>
              <w:rPr>
                <w:rFonts w:cstheme="minorHAnsi"/>
                <w:lang w:val="en-GB"/>
              </w:rPr>
            </w:pPr>
            <w:r w:rsidRPr="005057FC">
              <w:rPr>
                <w:rFonts w:cstheme="minorHAnsi"/>
                <w:lang w:val="en-GB"/>
              </w:rPr>
              <w:t xml:space="preserve">Public authorities intending to make such a charge for supplying information shall make available to applicants a schedule of charges which may be levied, </w:t>
            </w:r>
            <w:r w:rsidRPr="005057FC">
              <w:rPr>
                <w:rFonts w:cstheme="minorHAnsi"/>
                <w:lang w:val="en-GB"/>
              </w:rPr>
              <w:lastRenderedPageBreak/>
              <w:t>indicating the circumstances in which they may be levied or waived and when the supply of information is conditional on the advance payment of such a charge.”</w:t>
            </w:r>
          </w:p>
          <w:p w14:paraId="1BABF347" w14:textId="77777777" w:rsidR="004C1B1B" w:rsidRPr="005057FC" w:rsidRDefault="004C1B1B" w:rsidP="00C44CCA">
            <w:pPr>
              <w:jc w:val="both"/>
              <w:rPr>
                <w:rFonts w:cstheme="minorHAnsi"/>
                <w:lang w:val="en-GB"/>
              </w:rPr>
            </w:pPr>
          </w:p>
        </w:tc>
        <w:tc>
          <w:tcPr>
            <w:tcW w:w="1797" w:type="pct"/>
            <w:shd w:val="clear" w:color="auto" w:fill="auto"/>
          </w:tcPr>
          <w:p w14:paraId="2EA0A0E5" w14:textId="77777777" w:rsidR="009C50A1" w:rsidRPr="005057FC" w:rsidRDefault="009C50A1" w:rsidP="00C44CCA">
            <w:pPr>
              <w:jc w:val="both"/>
              <w:rPr>
                <w:rFonts w:cstheme="minorHAnsi"/>
                <w:lang w:val="en-GB"/>
              </w:rPr>
            </w:pPr>
          </w:p>
          <w:p w14:paraId="08E53C3A" w14:textId="77777777" w:rsidR="00B058AD" w:rsidRPr="005057FC" w:rsidRDefault="00B058AD" w:rsidP="00C44CCA">
            <w:pPr>
              <w:rPr>
                <w:rFonts w:cstheme="minorHAnsi"/>
                <w:lang w:val="en-GB"/>
              </w:rPr>
            </w:pPr>
            <w:r w:rsidRPr="005057FC">
              <w:rPr>
                <w:rFonts w:cstheme="minorHAnsi"/>
                <w:lang w:val="en-GB"/>
              </w:rPr>
              <w:t xml:space="preserve">3 = </w:t>
            </w:r>
            <w:r w:rsidR="009A32E0" w:rsidRPr="005057FC">
              <w:rPr>
                <w:rFonts w:cstheme="minorHAnsi"/>
                <w:lang w:val="en-GB"/>
              </w:rPr>
              <w:t>Enactment</w:t>
            </w:r>
            <w:r w:rsidRPr="005057FC">
              <w:rPr>
                <w:rFonts w:cstheme="minorHAnsi"/>
                <w:lang w:val="en-GB"/>
              </w:rPr>
              <w:t xml:space="preserve"> is fully in accord </w:t>
            </w:r>
          </w:p>
          <w:p w14:paraId="5D44320B" w14:textId="77777777" w:rsidR="00B058AD" w:rsidRPr="005057FC" w:rsidRDefault="00B058AD" w:rsidP="00C44CCA">
            <w:pPr>
              <w:rPr>
                <w:rFonts w:cstheme="minorHAnsi"/>
                <w:lang w:val="en-GB"/>
              </w:rPr>
            </w:pPr>
          </w:p>
          <w:p w14:paraId="3915D16F" w14:textId="24BCA806" w:rsidR="00F023DF" w:rsidRPr="005057FC" w:rsidRDefault="00F023DF" w:rsidP="00C44CCA">
            <w:pPr>
              <w:jc w:val="both"/>
              <w:rPr>
                <w:rFonts w:cstheme="minorHAnsi"/>
              </w:rPr>
            </w:pPr>
            <w:r w:rsidRPr="005057FC">
              <w:rPr>
                <w:rFonts w:cstheme="minorHAnsi"/>
              </w:rPr>
              <w:t>Section 10 Act no. 123/1998 Coll, on Right on Environmental Information</w:t>
            </w:r>
          </w:p>
          <w:p w14:paraId="7486A28D" w14:textId="77777777" w:rsidR="00F023DF" w:rsidRPr="005057FC" w:rsidRDefault="00F023DF" w:rsidP="00C44CCA">
            <w:pPr>
              <w:jc w:val="both"/>
              <w:rPr>
                <w:rFonts w:cstheme="minorHAnsi"/>
              </w:rPr>
            </w:pPr>
            <w:r w:rsidRPr="005057FC">
              <w:rPr>
                <w:rFonts w:cstheme="minorHAnsi"/>
              </w:rPr>
              <w:t xml:space="preserve">More Detailed Conditions of Providing Access to Information </w:t>
            </w:r>
          </w:p>
          <w:p w14:paraId="1BB38C70" w14:textId="3D6EB7DF" w:rsidR="009C50A1" w:rsidRPr="005057FC" w:rsidRDefault="00F023DF" w:rsidP="00C44CCA">
            <w:pPr>
              <w:jc w:val="both"/>
              <w:rPr>
                <w:rFonts w:cstheme="minorHAnsi"/>
                <w:lang w:val="en-GB"/>
              </w:rPr>
            </w:pPr>
            <w:r w:rsidRPr="005057FC">
              <w:rPr>
                <w:rFonts w:cstheme="minorHAnsi"/>
              </w:rPr>
              <w:t xml:space="preserve"> (3) The information is made accessible, as a rule, free of charge. However, the authorities are entitled to </w:t>
            </w:r>
            <w:r w:rsidRPr="005057FC">
              <w:rPr>
                <w:rFonts w:cstheme="minorHAnsi"/>
              </w:rPr>
              <w:lastRenderedPageBreak/>
              <w:t>require the compensation the amount of which must not exceed the costs of making of copies, of providing technical data carriers and the dispatch of information to the applicant.”</w:t>
            </w:r>
          </w:p>
        </w:tc>
      </w:tr>
    </w:tbl>
    <w:p w14:paraId="182FAD4D" w14:textId="77777777" w:rsidR="00A753DE" w:rsidRPr="005057FC" w:rsidRDefault="00A753DE" w:rsidP="00C44CCA">
      <w:pPr>
        <w:jc w:val="both"/>
        <w:rPr>
          <w:rFonts w:cstheme="minorHAnsi"/>
          <w:lang w:val="en-GB"/>
        </w:rPr>
      </w:pPr>
    </w:p>
    <w:p w14:paraId="78182F65" w14:textId="77777777" w:rsidR="00BD2026" w:rsidRPr="005057FC" w:rsidRDefault="00BD2026" w:rsidP="00C44CCA">
      <w:pPr>
        <w:rPr>
          <w:rFonts w:cstheme="minorHAnsi"/>
          <w:color w:val="FF0000"/>
          <w:lang w:val="en-GB"/>
        </w:rPr>
      </w:pPr>
      <w:r w:rsidRPr="005057FC">
        <w:rPr>
          <w:rFonts w:cstheme="minorHAnsi"/>
          <w:color w:val="FF0000"/>
          <w:lang w:val="en-GB"/>
        </w:rPr>
        <w:t xml:space="preserve">Do </w:t>
      </w:r>
      <w:r w:rsidR="00B72535" w:rsidRPr="005057FC">
        <w:rPr>
          <w:rFonts w:cstheme="minorHAnsi"/>
          <w:color w:val="FF0000"/>
          <w:lang w:val="en-GB"/>
        </w:rPr>
        <w:t xml:space="preserve">you </w:t>
      </w:r>
      <w:r w:rsidRPr="005057FC">
        <w:rPr>
          <w:rFonts w:cstheme="minorHAnsi"/>
          <w:color w:val="FF0000"/>
          <w:lang w:val="en-GB"/>
        </w:rPr>
        <w:t xml:space="preserve">have any comments, questions, or concerns regarding the intent, wording of the Article 4 legal indicators? </w:t>
      </w:r>
    </w:p>
    <w:p w14:paraId="01819E28" w14:textId="4F1C0EA2" w:rsidR="002853E7" w:rsidRPr="005057FC" w:rsidRDefault="002853E7" w:rsidP="00C44CCA">
      <w:pPr>
        <w:rPr>
          <w:rFonts w:cstheme="minorHAnsi"/>
          <w:color w:val="FF0000"/>
          <w:lang w:val="en-GB"/>
        </w:rPr>
      </w:pPr>
      <w:r w:rsidRPr="005057FC">
        <w:rPr>
          <w:rFonts w:cstheme="minorHAnsi"/>
          <w:color w:val="FF0000"/>
          <w:lang w:val="en-GB"/>
        </w:rPr>
        <w:t>Do you agree with our approach to Art. 4(3)(a)-(c) and 4(4)(a)-(h) where we have pro</w:t>
      </w:r>
      <w:r w:rsidR="00F35ABA" w:rsidRPr="005057FC">
        <w:rPr>
          <w:rFonts w:cstheme="minorHAnsi"/>
          <w:color w:val="FF0000"/>
          <w:lang w:val="en-GB"/>
        </w:rPr>
        <w:t>vided that the highest score of 3</w:t>
      </w:r>
      <w:r w:rsidRPr="005057FC">
        <w:rPr>
          <w:rFonts w:cstheme="minorHAnsi"/>
          <w:color w:val="FF0000"/>
          <w:lang w:val="en-GB"/>
        </w:rPr>
        <w:t xml:space="preserve"> should be obtained by Parties which have </w:t>
      </w:r>
      <w:r w:rsidR="00F35ABA" w:rsidRPr="005057FC">
        <w:rPr>
          <w:rFonts w:cstheme="minorHAnsi"/>
          <w:color w:val="FF0000"/>
          <w:lang w:val="en-GB"/>
        </w:rPr>
        <w:t xml:space="preserve">enacted an exception that is narrower than the Convention provision? </w:t>
      </w:r>
      <w:r w:rsidRPr="005057FC">
        <w:rPr>
          <w:rFonts w:cstheme="minorHAnsi"/>
          <w:color w:val="FF0000"/>
          <w:lang w:val="en-GB"/>
        </w:rPr>
        <w:t xml:space="preserve">If you agree with this approach in general, do you agree with it in respect of all of the exceptions in question (e.g. including Art. 4(4)(h) which relates to disclosures which would adversely affect the environment to </w:t>
      </w:r>
      <w:r w:rsidR="00252469" w:rsidRPr="005057FC">
        <w:rPr>
          <w:rFonts w:cstheme="minorHAnsi"/>
          <w:color w:val="FF0000"/>
          <w:lang w:val="en-GB"/>
        </w:rPr>
        <w:t>which the information relates)?</w:t>
      </w:r>
      <w:r w:rsidR="00F35ABA" w:rsidRPr="005057FC">
        <w:rPr>
          <w:rFonts w:cstheme="minorHAnsi"/>
          <w:color w:val="FF0000"/>
          <w:lang w:val="en-GB"/>
        </w:rPr>
        <w:t xml:space="preserve"> Finally, what score do you think should be obtained by a Party in respect of the exceptions mentioned in Art. 4(3)(a)-(c) and 4(4)(a)-(h) where the country has not enacted the exception </w:t>
      </w:r>
      <w:r w:rsidR="00F35ABA" w:rsidRPr="005057FC">
        <w:rPr>
          <w:rFonts w:cstheme="minorHAnsi"/>
          <w:i/>
          <w:color w:val="FF0000"/>
          <w:lang w:val="en-GB"/>
        </w:rPr>
        <w:t>at all</w:t>
      </w:r>
      <w:r w:rsidR="00F35ABA" w:rsidRPr="005057FC">
        <w:rPr>
          <w:rFonts w:cstheme="minorHAnsi"/>
          <w:color w:val="FF0000"/>
          <w:lang w:val="en-GB"/>
        </w:rPr>
        <w:t>? Again, does your answer differ according to the exception in question (e.g. Art. 4(4)(h) may again be considered an interesting case in point, amongst others)?</w:t>
      </w:r>
    </w:p>
    <w:p w14:paraId="52DF4062" w14:textId="77777777" w:rsidR="00BD2026" w:rsidRPr="005057FC" w:rsidRDefault="00BB5474" w:rsidP="00C44CCA">
      <w:pPr>
        <w:rPr>
          <w:rFonts w:cstheme="minorHAnsi"/>
          <w:lang w:val="en-GB"/>
        </w:rPr>
      </w:pPr>
      <w:r w:rsidRPr="005057FC">
        <w:rPr>
          <w:rFonts w:cstheme="minorHAnsi"/>
          <w:noProof/>
        </w:rPr>
        <mc:AlternateContent>
          <mc:Choice Requires="wps">
            <w:drawing>
              <wp:anchor distT="45720" distB="45720" distL="114300" distR="114300" simplePos="0" relativeHeight="251685888" behindDoc="0" locked="0" layoutInCell="1" allowOverlap="1" wp14:anchorId="7A61084F" wp14:editId="647F138D">
                <wp:simplePos x="0" y="0"/>
                <wp:positionH relativeFrom="column">
                  <wp:posOffset>10160</wp:posOffset>
                </wp:positionH>
                <wp:positionV relativeFrom="paragraph">
                  <wp:posOffset>168910</wp:posOffset>
                </wp:positionV>
                <wp:extent cx="8228965" cy="1259840"/>
                <wp:effectExtent l="0" t="0" r="19685" b="1651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8965" cy="1259840"/>
                        </a:xfrm>
                        <a:prstGeom prst="rect">
                          <a:avLst/>
                        </a:prstGeom>
                        <a:solidFill>
                          <a:srgbClr val="FFFFFF"/>
                        </a:solidFill>
                        <a:ln w="9525">
                          <a:solidFill>
                            <a:srgbClr val="000000"/>
                          </a:solidFill>
                          <a:miter lim="800000"/>
                          <a:headEnd/>
                          <a:tailEnd/>
                        </a:ln>
                      </wps:spPr>
                      <wps:txbx>
                        <w:txbxContent>
                          <w:p w14:paraId="2FD1B926" w14:textId="0CB0A0AC" w:rsidR="00EB6992" w:rsidRDefault="00EB6992" w:rsidP="00C8287F">
                            <w:pPr>
                              <w:pStyle w:val="ListParagraph"/>
                              <w:numPr>
                                <w:ilvl w:val="0"/>
                                <w:numId w:val="34"/>
                              </w:numPr>
                              <w:rPr>
                                <w:lang w:val="cs-CZ"/>
                              </w:rPr>
                            </w:pPr>
                            <w:r>
                              <w:rPr>
                                <w:lang w:val="cs-CZ"/>
                              </w:rPr>
                              <w:t>Create independent indicator for law institues going further than AC.</w:t>
                            </w:r>
                          </w:p>
                          <w:p w14:paraId="37211F0A" w14:textId="155F0E8A" w:rsidR="00EB6992" w:rsidRDefault="00EB6992" w:rsidP="00C8287F">
                            <w:pPr>
                              <w:pStyle w:val="ListParagraph"/>
                              <w:numPr>
                                <w:ilvl w:val="0"/>
                                <w:numId w:val="34"/>
                              </w:numPr>
                              <w:rPr>
                                <w:lang w:val="cs-CZ"/>
                              </w:rPr>
                            </w:pPr>
                            <w:r>
                              <w:rPr>
                                <w:lang w:val="cs-CZ"/>
                              </w:rPr>
                              <w:t xml:space="preserve">Make clear, whether it should be stated in Law or it si also possible to point out only the case law. </w:t>
                            </w:r>
                          </w:p>
                          <w:p w14:paraId="7ABD78BB" w14:textId="4355C17C" w:rsidR="00EB6992" w:rsidRPr="004163FD" w:rsidRDefault="00EB6992" w:rsidP="00C8287F">
                            <w:pPr>
                              <w:pStyle w:val="ListParagraph"/>
                              <w:numPr>
                                <w:ilvl w:val="0"/>
                                <w:numId w:val="34"/>
                              </w:numPr>
                              <w:rPr>
                                <w:lang w:val="cs-CZ"/>
                              </w:rPr>
                            </w:pPr>
                            <w:r w:rsidRPr="004163FD">
                              <w:rPr>
                                <w:lang w:val="cs-CZ"/>
                              </w:rPr>
                              <w:t xml:space="preserve">Scoring 3 – yes, I do agree. For 4(4) h I do not see any reason for assessing better the more restrictive exemption (and bigger harm for environment). </w:t>
                            </w:r>
                          </w:p>
                          <w:p w14:paraId="5DE0D4A7" w14:textId="25798C6B" w:rsidR="00EB6992" w:rsidRPr="004163FD" w:rsidRDefault="00EB6992" w:rsidP="00C8287F">
                            <w:pPr>
                              <w:pStyle w:val="ListParagraph"/>
                              <w:numPr>
                                <w:ilvl w:val="0"/>
                                <w:numId w:val="34"/>
                              </w:numPr>
                              <w:rPr>
                                <w:lang w:val="cs-CZ"/>
                              </w:rPr>
                            </w:pPr>
                            <w:r w:rsidRPr="004163FD">
                              <w:rPr>
                                <w:rFonts w:cstheme="minorHAnsi"/>
                                <w:lang w:val="en-GB"/>
                              </w:rPr>
                              <w:t xml:space="preserve">No exceptions at all – I would assessed as 3 with the exemption for 4 (4) h </w:t>
                            </w:r>
                            <w:r w:rsidRPr="004163FD">
                              <w:rPr>
                                <w:rFonts w:cstheme="minorHAnsi"/>
                                <w:i/>
                                <w:lang w:val="en-GB"/>
                              </w:rPr>
                              <w:t>–</w:t>
                            </w:r>
                            <w:r w:rsidRPr="004163FD">
                              <w:rPr>
                                <w:rFonts w:cstheme="minorHAnsi"/>
                                <w:lang w:val="en-GB"/>
                              </w:rPr>
                              <w:t xml:space="preserve"> I would assessed as 0 (leads to no protection of environment).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61084F" id="_x0000_s1036" type="#_x0000_t202" style="position:absolute;margin-left:.8pt;margin-top:13.3pt;width:647.95pt;height:99.2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">
                <v:textbox>
                  <w:txbxContent>
                    <w:p w14:paraId="2FD1B926" w14:textId="0CB0A0AC" w:rsidR="00EB6992" w:rsidRDefault="00EB6992" w:rsidP="00C8287F">
                      <w:pPr>
                        <w:pStyle w:val="ListParagraph"/>
                        <w:numPr>
                          <w:ilvl w:val="0"/>
                          <w:numId w:val="34"/>
                        </w:numPr>
                        <w:rPr>
                          <w:lang w:val="cs-CZ"/>
                        </w:rPr>
                      </w:pPr>
                      <w:r>
                        <w:rPr>
                          <w:lang w:val="cs-CZ"/>
                        </w:rPr>
                        <w:t>Create independent indicator for law institues going further than AC.</w:t>
                      </w:r>
                    </w:p>
                    <w:p w14:paraId="37211F0A" w14:textId="155F0E8A" w:rsidR="00EB6992" w:rsidRDefault="00EB6992" w:rsidP="00C8287F">
                      <w:pPr>
                        <w:pStyle w:val="ListParagraph"/>
                        <w:numPr>
                          <w:ilvl w:val="0"/>
                          <w:numId w:val="34"/>
                        </w:numPr>
                        <w:rPr>
                          <w:lang w:val="cs-CZ"/>
                        </w:rPr>
                      </w:pPr>
                      <w:r>
                        <w:rPr>
                          <w:lang w:val="cs-CZ"/>
                        </w:rPr>
                        <w:t xml:space="preserve">Make clear, whether it should be stated in Law or it si also possible to point out only the case law. </w:t>
                      </w:r>
                    </w:p>
                    <w:p w14:paraId="7ABD78BB" w14:textId="4355C17C" w:rsidR="00EB6992" w:rsidRPr="004163FD" w:rsidRDefault="00EB6992" w:rsidP="00C8287F">
                      <w:pPr>
                        <w:pStyle w:val="ListParagraph"/>
                        <w:numPr>
                          <w:ilvl w:val="0"/>
                          <w:numId w:val="34"/>
                        </w:numPr>
                        <w:rPr>
                          <w:lang w:val="cs-CZ"/>
                        </w:rPr>
                      </w:pPr>
                      <w:r w:rsidRPr="004163FD">
                        <w:rPr>
                          <w:lang w:val="cs-CZ"/>
                        </w:rPr>
                        <w:t xml:space="preserve">Scoring 3 – yes, I do agree. For 4(4) h I do not see any reason for assessing better the more restrictive exemption (and bigger harm for environment). </w:t>
                      </w:r>
                    </w:p>
                    <w:p w14:paraId="5DE0D4A7" w14:textId="25798C6B" w:rsidR="00EB6992" w:rsidRPr="004163FD" w:rsidRDefault="00EB6992" w:rsidP="00C8287F">
                      <w:pPr>
                        <w:pStyle w:val="ListParagraph"/>
                        <w:numPr>
                          <w:ilvl w:val="0"/>
                          <w:numId w:val="34"/>
                        </w:numPr>
                        <w:rPr>
                          <w:lang w:val="cs-CZ"/>
                        </w:rPr>
                      </w:pPr>
                      <w:r w:rsidRPr="004163FD">
                        <w:rPr>
                          <w:rFonts w:cstheme="minorHAnsi"/>
                          <w:lang w:val="en-GB"/>
                        </w:rPr>
                        <w:t xml:space="preserve">No exceptions at all – I would assessed as 3 with the exemption for 4 (4) h </w:t>
                      </w:r>
                      <w:r w:rsidRPr="004163FD">
                        <w:rPr>
                          <w:rFonts w:cstheme="minorHAnsi"/>
                          <w:i/>
                          <w:lang w:val="en-GB"/>
                        </w:rPr>
                        <w:t>–</w:t>
                      </w:r>
                      <w:r w:rsidRPr="004163FD">
                        <w:rPr>
                          <w:rFonts w:cstheme="minorHAnsi"/>
                          <w:lang w:val="en-GB"/>
                        </w:rPr>
                        <w:t xml:space="preserve"> I would assessed as 0 (leads to no protection of environment).</w:t>
                      </w:r>
                    </w:p>
                  </w:txbxContent>
                </v:textbox>
                <w10:wrap type="square"/>
              </v:shape>
            </w:pict>
          </mc:Fallback>
        </mc:AlternateContent>
      </w:r>
    </w:p>
    <w:p w14:paraId="59B5D1D5" w14:textId="77777777" w:rsidR="00BD2026" w:rsidRPr="005057FC" w:rsidRDefault="00BD2026" w:rsidP="00C44CCA">
      <w:pPr>
        <w:rPr>
          <w:rFonts w:cstheme="minorHAnsi"/>
          <w:lang w:val="en-GB"/>
        </w:rPr>
      </w:pPr>
    </w:p>
    <w:p w14:paraId="2F3FB73D" w14:textId="77777777" w:rsidR="00BD2026" w:rsidRPr="005057FC" w:rsidRDefault="00BD2026" w:rsidP="00C44CCA">
      <w:pPr>
        <w:pStyle w:val="Heading3"/>
        <w:rPr>
          <w:rFonts w:asciiTheme="minorHAnsi" w:hAnsiTheme="minorHAnsi" w:cstheme="minorHAnsi"/>
          <w:lang w:val="en-GB"/>
        </w:rPr>
      </w:pPr>
    </w:p>
    <w:p w14:paraId="3A65775A" w14:textId="77777777" w:rsidR="00BD2026" w:rsidRPr="005057FC" w:rsidRDefault="00BD2026" w:rsidP="00C44CCA">
      <w:pPr>
        <w:jc w:val="both"/>
        <w:rPr>
          <w:rFonts w:cstheme="minorHAnsi"/>
          <w:lang w:val="en-GB"/>
        </w:rPr>
      </w:pPr>
    </w:p>
    <w:p w14:paraId="61A08984" w14:textId="77777777" w:rsidR="00B72535" w:rsidRPr="005057FC" w:rsidRDefault="00B72535" w:rsidP="00C44CCA">
      <w:pPr>
        <w:pStyle w:val="Heading3"/>
        <w:rPr>
          <w:rFonts w:asciiTheme="minorHAnsi" w:hAnsiTheme="minorHAnsi" w:cstheme="minorHAnsi"/>
          <w:lang w:val="en-GB"/>
        </w:rPr>
      </w:pPr>
      <w:bookmarkStart w:id="53" w:name="_Toc424255679"/>
    </w:p>
    <w:p w14:paraId="66C87447" w14:textId="77777777" w:rsidR="0045324A" w:rsidRPr="005057FC" w:rsidRDefault="0045324A" w:rsidP="00C44CCA">
      <w:pPr>
        <w:pStyle w:val="Heading3"/>
        <w:rPr>
          <w:rFonts w:asciiTheme="minorHAnsi" w:hAnsiTheme="minorHAnsi" w:cstheme="minorHAnsi"/>
          <w:lang w:val="en-GB"/>
        </w:rPr>
      </w:pPr>
      <w:bookmarkStart w:id="54" w:name="_Toc444593038"/>
      <w:bookmarkStart w:id="55" w:name="_Toc462667881"/>
      <w:r w:rsidRPr="005057FC">
        <w:rPr>
          <w:rFonts w:asciiTheme="minorHAnsi" w:hAnsiTheme="minorHAnsi" w:cstheme="minorHAnsi"/>
          <w:lang w:val="en-GB"/>
        </w:rPr>
        <w:t>Information on request – Practice indicators</w:t>
      </w:r>
      <w:bookmarkEnd w:id="53"/>
      <w:bookmarkEnd w:id="54"/>
      <w:bookmarkEnd w:id="55"/>
    </w:p>
    <w:p w14:paraId="3321B424" w14:textId="77777777" w:rsidR="0045324A" w:rsidRPr="005057FC" w:rsidRDefault="0045324A" w:rsidP="00C44CCA">
      <w:pPr>
        <w:rPr>
          <w:rFonts w:cstheme="minorHAnsi"/>
          <w:lang w:val="en-GB"/>
        </w:rPr>
      </w:pPr>
    </w:p>
    <w:tbl>
      <w:tblPr>
        <w:tblStyle w:val="TableGrid"/>
        <w:tblW w:w="5000" w:type="pct"/>
        <w:tblLook w:val="04A0" w:firstRow="1" w:lastRow="0" w:firstColumn="1" w:lastColumn="0" w:noHBand="0" w:noVBand="1"/>
      </w:tblPr>
      <w:tblGrid>
        <w:gridCol w:w="1690"/>
        <w:gridCol w:w="7390"/>
        <w:gridCol w:w="5094"/>
      </w:tblGrid>
      <w:tr w:rsidR="0045324A" w:rsidRPr="005057FC" w14:paraId="01413E2D" w14:textId="77777777" w:rsidTr="00D74926">
        <w:trPr>
          <w:tblHeader/>
        </w:trPr>
        <w:tc>
          <w:tcPr>
            <w:tcW w:w="596" w:type="pct"/>
          </w:tcPr>
          <w:p w14:paraId="2F089595" w14:textId="77777777" w:rsidR="0045324A" w:rsidRPr="005057FC" w:rsidRDefault="0045324A" w:rsidP="00C44CCA">
            <w:pPr>
              <w:rPr>
                <w:rFonts w:cstheme="minorHAnsi"/>
                <w:b/>
                <w:lang w:val="en-GB"/>
              </w:rPr>
            </w:pPr>
            <w:r w:rsidRPr="005057FC">
              <w:rPr>
                <w:rFonts w:cstheme="minorHAnsi"/>
                <w:b/>
                <w:lang w:val="en-GB"/>
              </w:rPr>
              <w:t>Aarhus provision</w:t>
            </w:r>
          </w:p>
        </w:tc>
        <w:tc>
          <w:tcPr>
            <w:tcW w:w="2607" w:type="pct"/>
          </w:tcPr>
          <w:p w14:paraId="775F3A0F" w14:textId="77777777" w:rsidR="0045324A" w:rsidRPr="005057FC" w:rsidRDefault="0045324A" w:rsidP="00C44CCA">
            <w:pPr>
              <w:rPr>
                <w:rFonts w:cstheme="minorHAnsi"/>
                <w:b/>
                <w:lang w:val="en-GB"/>
              </w:rPr>
            </w:pPr>
            <w:r w:rsidRPr="005057FC">
              <w:rPr>
                <w:rFonts w:cstheme="minorHAnsi"/>
                <w:b/>
                <w:lang w:val="en-GB"/>
              </w:rPr>
              <w:t>Practice indicators</w:t>
            </w:r>
          </w:p>
        </w:tc>
        <w:tc>
          <w:tcPr>
            <w:tcW w:w="1797" w:type="pct"/>
          </w:tcPr>
          <w:p w14:paraId="1B4355DA" w14:textId="77777777" w:rsidR="0045324A" w:rsidRPr="005057FC" w:rsidRDefault="0045324A" w:rsidP="00C44CCA">
            <w:pPr>
              <w:rPr>
                <w:rFonts w:cstheme="minorHAnsi"/>
                <w:b/>
                <w:lang w:val="en-GB"/>
              </w:rPr>
            </w:pPr>
            <w:r w:rsidRPr="005057FC">
              <w:rPr>
                <w:rFonts w:cstheme="minorHAnsi"/>
                <w:b/>
                <w:lang w:val="en-GB"/>
              </w:rPr>
              <w:t>Guidance note</w:t>
            </w:r>
          </w:p>
        </w:tc>
      </w:tr>
      <w:tr w:rsidR="0045324A" w:rsidRPr="005057FC" w14:paraId="1AAF03B8" w14:textId="77777777" w:rsidTr="00D74926">
        <w:tc>
          <w:tcPr>
            <w:tcW w:w="596" w:type="pct"/>
          </w:tcPr>
          <w:p w14:paraId="3EFAFDBE" w14:textId="77777777" w:rsidR="0045324A" w:rsidRPr="005057FC" w:rsidRDefault="0045324A" w:rsidP="00C44CCA">
            <w:pPr>
              <w:jc w:val="both"/>
              <w:rPr>
                <w:rFonts w:cstheme="minorHAnsi"/>
                <w:lang w:val="en-GB"/>
              </w:rPr>
            </w:pPr>
          </w:p>
          <w:p w14:paraId="3DE5411C" w14:textId="77777777" w:rsidR="0045324A" w:rsidRPr="005057FC" w:rsidRDefault="0045324A" w:rsidP="00C44CCA">
            <w:pPr>
              <w:jc w:val="both"/>
              <w:rPr>
                <w:rFonts w:cstheme="minorHAnsi"/>
                <w:lang w:val="en-GB"/>
              </w:rPr>
            </w:pPr>
            <w:r w:rsidRPr="005057FC">
              <w:rPr>
                <w:rFonts w:cstheme="minorHAnsi"/>
                <w:lang w:val="en-GB"/>
              </w:rPr>
              <w:t>Art. 4(1)</w:t>
            </w:r>
          </w:p>
        </w:tc>
        <w:tc>
          <w:tcPr>
            <w:tcW w:w="2607" w:type="pct"/>
            <w:shd w:val="clear" w:color="auto" w:fill="auto"/>
          </w:tcPr>
          <w:p w14:paraId="1EFFA15F" w14:textId="77777777" w:rsidR="0045324A" w:rsidRPr="005057FC" w:rsidRDefault="0045324A" w:rsidP="00C44CCA">
            <w:pPr>
              <w:jc w:val="both"/>
              <w:rPr>
                <w:rFonts w:cstheme="minorHAnsi"/>
                <w:lang w:val="en-GB"/>
              </w:rPr>
            </w:pPr>
          </w:p>
          <w:p w14:paraId="4FDE76F4" w14:textId="3538C5D9" w:rsidR="0045324A" w:rsidRPr="005057FC" w:rsidRDefault="0045324A" w:rsidP="00D815C4">
            <w:pPr>
              <w:pStyle w:val="ListParagraph"/>
              <w:numPr>
                <w:ilvl w:val="0"/>
                <w:numId w:val="18"/>
              </w:numPr>
              <w:jc w:val="both"/>
              <w:rPr>
                <w:rFonts w:cstheme="minorHAnsi"/>
                <w:lang w:val="en-GB"/>
              </w:rPr>
            </w:pPr>
            <w:r w:rsidRPr="005057FC">
              <w:rPr>
                <w:rFonts w:cstheme="minorHAnsi"/>
                <w:lang w:val="en-GB"/>
              </w:rPr>
              <w:t xml:space="preserve">As a general matter, how good has </w:t>
            </w:r>
            <w:r w:rsidR="009B7930" w:rsidRPr="005057FC">
              <w:rPr>
                <w:rFonts w:cstheme="minorHAnsi"/>
                <w:lang w:val="en-GB"/>
              </w:rPr>
              <w:t xml:space="preserve">the </w:t>
            </w:r>
            <w:r w:rsidRPr="005057FC">
              <w:rPr>
                <w:rFonts w:cstheme="minorHAnsi"/>
                <w:lang w:val="en-GB"/>
              </w:rPr>
              <w:t>Party’s performance been in</w:t>
            </w:r>
            <w:r w:rsidR="004E4D6A" w:rsidRPr="005057FC">
              <w:rPr>
                <w:rFonts w:cstheme="minorHAnsi"/>
                <w:lang w:val="en-GB"/>
              </w:rPr>
              <w:t xml:space="preserve"> practice in</w:t>
            </w:r>
            <w:r w:rsidRPr="005057FC">
              <w:rPr>
                <w:rFonts w:cstheme="minorHAnsi"/>
                <w:lang w:val="en-GB"/>
              </w:rPr>
              <w:t xml:space="preserve"> terms of ensuring access to environmental information in accordance with Art. 4(1)?</w:t>
            </w:r>
          </w:p>
          <w:p w14:paraId="24864662" w14:textId="77777777" w:rsidR="0045324A" w:rsidRPr="005057FC" w:rsidRDefault="0045324A" w:rsidP="00C44CCA">
            <w:pPr>
              <w:jc w:val="both"/>
              <w:rPr>
                <w:rFonts w:cstheme="minorHAnsi"/>
                <w:lang w:val="en-GB"/>
              </w:rPr>
            </w:pPr>
          </w:p>
          <w:p w14:paraId="4E46EBFA" w14:textId="77777777" w:rsidR="0045324A" w:rsidRPr="005057FC" w:rsidRDefault="0045324A" w:rsidP="00C44CCA">
            <w:pPr>
              <w:jc w:val="both"/>
              <w:rPr>
                <w:rFonts w:cstheme="minorHAnsi"/>
                <w:lang w:val="en-GB"/>
              </w:rPr>
            </w:pPr>
            <w:r w:rsidRPr="005057FC">
              <w:rPr>
                <w:rFonts w:cstheme="minorHAnsi"/>
                <w:lang w:val="en-GB"/>
              </w:rPr>
              <w:t>Art. 4(1) provides:</w:t>
            </w:r>
          </w:p>
          <w:p w14:paraId="11D7AF83" w14:textId="77777777" w:rsidR="0045324A" w:rsidRPr="005057FC" w:rsidRDefault="0045324A" w:rsidP="00C44CCA">
            <w:pPr>
              <w:jc w:val="both"/>
              <w:rPr>
                <w:rFonts w:cstheme="minorHAnsi"/>
                <w:lang w:val="en-GB"/>
              </w:rPr>
            </w:pPr>
          </w:p>
          <w:p w14:paraId="1A74F854" w14:textId="77777777" w:rsidR="0045324A" w:rsidRPr="005057FC" w:rsidRDefault="0045324A" w:rsidP="00C44CCA">
            <w:pPr>
              <w:jc w:val="both"/>
              <w:rPr>
                <w:rFonts w:cstheme="minorHAnsi"/>
              </w:rPr>
            </w:pPr>
            <w:r w:rsidRPr="005057FC">
              <w:rPr>
                <w:rFonts w:cstheme="minorHAnsi"/>
              </w:rPr>
              <w:t xml:space="preserve">“1. Each Party shall ensure that, subject to the following paragraphs of this article, public authorities, in response to a request for environmental information, make such information available to the public, within the framework of national legislation, including, where requested and subject to subparagraph (b) below, copies of the actual documentation containing or comprising such information: </w:t>
            </w:r>
          </w:p>
          <w:p w14:paraId="146769C9" w14:textId="77777777" w:rsidR="0045324A" w:rsidRPr="005057FC" w:rsidRDefault="0045324A" w:rsidP="00C44CCA">
            <w:pPr>
              <w:jc w:val="both"/>
              <w:rPr>
                <w:rFonts w:cstheme="minorHAnsi"/>
              </w:rPr>
            </w:pPr>
          </w:p>
          <w:p w14:paraId="5E52117E" w14:textId="77777777" w:rsidR="0045324A" w:rsidRPr="005057FC" w:rsidRDefault="0045324A" w:rsidP="00C44CCA">
            <w:pPr>
              <w:jc w:val="both"/>
              <w:rPr>
                <w:rFonts w:cstheme="minorHAnsi"/>
              </w:rPr>
            </w:pPr>
            <w:r w:rsidRPr="005057FC">
              <w:rPr>
                <w:rFonts w:cstheme="minorHAnsi"/>
              </w:rPr>
              <w:t xml:space="preserve">(a) Without an interest having to be stated; </w:t>
            </w:r>
          </w:p>
          <w:p w14:paraId="0D7607F0" w14:textId="77777777" w:rsidR="0045324A" w:rsidRPr="005057FC" w:rsidRDefault="0045324A" w:rsidP="00C44CCA">
            <w:pPr>
              <w:jc w:val="both"/>
              <w:rPr>
                <w:rFonts w:cstheme="minorHAnsi"/>
              </w:rPr>
            </w:pPr>
          </w:p>
          <w:p w14:paraId="041B2AA7" w14:textId="77777777" w:rsidR="0045324A" w:rsidRPr="005057FC" w:rsidRDefault="0045324A" w:rsidP="00C44CCA">
            <w:pPr>
              <w:jc w:val="both"/>
              <w:rPr>
                <w:rFonts w:cstheme="minorHAnsi"/>
              </w:rPr>
            </w:pPr>
            <w:r w:rsidRPr="005057FC">
              <w:rPr>
                <w:rFonts w:cstheme="minorHAnsi"/>
              </w:rPr>
              <w:t xml:space="preserve">(b) In the form requested unless: </w:t>
            </w:r>
          </w:p>
          <w:p w14:paraId="213FFF71" w14:textId="77777777" w:rsidR="0045324A" w:rsidRPr="005057FC" w:rsidRDefault="0045324A" w:rsidP="00C44CCA">
            <w:pPr>
              <w:jc w:val="both"/>
              <w:rPr>
                <w:rFonts w:cstheme="minorHAnsi"/>
              </w:rPr>
            </w:pPr>
          </w:p>
          <w:p w14:paraId="2F37636D" w14:textId="77777777" w:rsidR="0045324A" w:rsidRPr="005057FC" w:rsidRDefault="0045324A" w:rsidP="00C44CCA">
            <w:pPr>
              <w:jc w:val="both"/>
              <w:rPr>
                <w:rFonts w:cstheme="minorHAnsi"/>
              </w:rPr>
            </w:pPr>
            <w:r w:rsidRPr="005057FC">
              <w:rPr>
                <w:rFonts w:cstheme="minorHAnsi"/>
              </w:rPr>
              <w:t xml:space="preserve">(i) It is reasonable for the public authority to make it available in another form, in which case reasons shall be given for making it available in that form; or </w:t>
            </w:r>
          </w:p>
          <w:p w14:paraId="7AEE0A1C" w14:textId="77777777" w:rsidR="0045324A" w:rsidRPr="005057FC" w:rsidRDefault="0045324A" w:rsidP="00C44CCA">
            <w:pPr>
              <w:jc w:val="both"/>
              <w:rPr>
                <w:rFonts w:cstheme="minorHAnsi"/>
              </w:rPr>
            </w:pPr>
          </w:p>
          <w:p w14:paraId="1906D93F" w14:textId="77777777" w:rsidR="0045324A" w:rsidRPr="005057FC" w:rsidRDefault="0045324A" w:rsidP="00C44CCA">
            <w:pPr>
              <w:jc w:val="both"/>
              <w:rPr>
                <w:rFonts w:cstheme="minorHAnsi"/>
                <w:lang w:val="en-GB"/>
              </w:rPr>
            </w:pPr>
            <w:r w:rsidRPr="005057FC">
              <w:rPr>
                <w:rFonts w:cstheme="minorHAnsi"/>
              </w:rPr>
              <w:t>(ii) The information is already publicly available in another form.”</w:t>
            </w:r>
          </w:p>
        </w:tc>
        <w:tc>
          <w:tcPr>
            <w:tcW w:w="1797" w:type="pct"/>
            <w:shd w:val="clear" w:color="auto" w:fill="auto"/>
          </w:tcPr>
          <w:p w14:paraId="0ABABEA9" w14:textId="620A08A4" w:rsidR="0045324A" w:rsidRPr="005057FC" w:rsidRDefault="0045324A" w:rsidP="00C44CCA">
            <w:pPr>
              <w:jc w:val="both"/>
              <w:rPr>
                <w:rFonts w:cstheme="minorHAnsi"/>
                <w:lang w:val="en-GB"/>
              </w:rPr>
            </w:pPr>
            <w:r w:rsidRPr="005057FC">
              <w:rPr>
                <w:rFonts w:cstheme="minorHAnsi"/>
                <w:lang w:val="en-GB"/>
              </w:rPr>
              <w:t xml:space="preserve">3 = </w:t>
            </w:r>
            <w:r w:rsidR="007527E3" w:rsidRPr="005057FC">
              <w:rPr>
                <w:rFonts w:cstheme="minorHAnsi"/>
                <w:lang w:val="en-GB"/>
              </w:rPr>
              <w:t>Excellent</w:t>
            </w:r>
            <w:r w:rsidRPr="005057FC">
              <w:rPr>
                <w:rFonts w:cstheme="minorHAnsi"/>
                <w:lang w:val="en-GB"/>
              </w:rPr>
              <w:t xml:space="preserve"> </w:t>
            </w:r>
          </w:p>
          <w:p w14:paraId="3931000F" w14:textId="77777777" w:rsidR="0045324A" w:rsidRPr="005057FC" w:rsidRDefault="0045324A" w:rsidP="00C44CCA">
            <w:pPr>
              <w:jc w:val="both"/>
              <w:rPr>
                <w:rFonts w:cstheme="minorHAnsi"/>
                <w:lang w:val="en-GB"/>
              </w:rPr>
            </w:pPr>
          </w:p>
          <w:p w14:paraId="0A35A9A3" w14:textId="77777777" w:rsidR="00F556A7" w:rsidRPr="005057FC" w:rsidRDefault="00F556A7" w:rsidP="00C44CCA">
            <w:pPr>
              <w:jc w:val="both"/>
              <w:rPr>
                <w:rFonts w:cstheme="minorHAnsi"/>
              </w:rPr>
            </w:pPr>
            <w:r w:rsidRPr="005057FC">
              <w:rPr>
                <w:rFonts w:cstheme="minorHAnsi"/>
              </w:rPr>
              <w:t xml:space="preserve">Section 9 Act no. 123/1998 Coll, on Right on Environmental Information </w:t>
            </w:r>
          </w:p>
          <w:p w14:paraId="32C38F0D" w14:textId="77777777" w:rsidR="00F556A7" w:rsidRPr="005057FC" w:rsidRDefault="00F556A7" w:rsidP="00C44CCA">
            <w:pPr>
              <w:jc w:val="both"/>
              <w:rPr>
                <w:rFonts w:cstheme="minorHAnsi"/>
              </w:rPr>
            </w:pPr>
          </w:p>
          <w:p w14:paraId="06D26D45" w14:textId="3BE11305" w:rsidR="00F556A7" w:rsidRPr="005057FC" w:rsidRDefault="00F556A7" w:rsidP="00C44CCA">
            <w:pPr>
              <w:jc w:val="both"/>
              <w:rPr>
                <w:rFonts w:cstheme="minorHAnsi"/>
              </w:rPr>
            </w:pPr>
            <w:r w:rsidRPr="005057FC">
              <w:rPr>
                <w:rFonts w:cstheme="minorHAnsi"/>
              </w:rPr>
              <w:t xml:space="preserve">“The Decision about the Refusal to Release Information (3) Unless the authority provided information within the set term or issued the decision, it is understood that it decided to refuse the information. (4) Similar procedure as in paragraph 3 applies in case, when the applicant does not agree on the exclusion of secret facts before releasing the information.” This provision is really helpful in practice. It gives quick remedy to applicant in case of inactivity of public authority. </w:t>
            </w:r>
          </w:p>
          <w:p w14:paraId="51B69F45" w14:textId="77777777" w:rsidR="00F556A7" w:rsidRPr="005057FC" w:rsidRDefault="00F556A7" w:rsidP="00C44CCA">
            <w:pPr>
              <w:jc w:val="both"/>
              <w:rPr>
                <w:rFonts w:cstheme="minorHAnsi"/>
                <w:lang w:val="en-GB"/>
              </w:rPr>
            </w:pPr>
          </w:p>
          <w:p w14:paraId="024743E9" w14:textId="77777777" w:rsidR="004065ED" w:rsidRPr="005057FC" w:rsidRDefault="004065ED" w:rsidP="004065ED">
            <w:pPr>
              <w:jc w:val="both"/>
              <w:rPr>
                <w:rFonts w:cstheme="minorHAnsi"/>
                <w:lang w:val="en-GB"/>
              </w:rPr>
            </w:pPr>
            <w:r w:rsidRPr="005057FC">
              <w:rPr>
                <w:rFonts w:cstheme="minorHAnsi"/>
                <w:lang w:val="en-GB"/>
              </w:rPr>
              <w:t xml:space="preserve">It is perfectly possible to </w:t>
            </w:r>
            <w:r w:rsidR="004E4D6A" w:rsidRPr="005057FC">
              <w:rPr>
                <w:rFonts w:cstheme="minorHAnsi"/>
                <w:lang w:val="en-GB"/>
              </w:rPr>
              <w:t xml:space="preserve">use </w:t>
            </w:r>
            <w:r w:rsidRPr="005057FC">
              <w:rPr>
                <w:rFonts w:cstheme="minorHAnsi"/>
                <w:lang w:val="en-GB"/>
              </w:rPr>
              <w:t xml:space="preserve">only the </w:t>
            </w:r>
            <w:r w:rsidR="004E4D6A" w:rsidRPr="005057FC">
              <w:rPr>
                <w:rFonts w:cstheme="minorHAnsi"/>
                <w:lang w:val="en-GB"/>
              </w:rPr>
              <w:t>electronic communication</w:t>
            </w:r>
            <w:r w:rsidRPr="005057FC">
              <w:rPr>
                <w:rFonts w:cstheme="minorHAnsi"/>
                <w:lang w:val="en-GB"/>
              </w:rPr>
              <w:t xml:space="preserve"> with public authorities. </w:t>
            </w:r>
          </w:p>
          <w:p w14:paraId="3F14CB54" w14:textId="0304FD5E" w:rsidR="004E4D6A" w:rsidRPr="005057FC" w:rsidRDefault="004065ED" w:rsidP="004065ED">
            <w:pPr>
              <w:jc w:val="both"/>
              <w:rPr>
                <w:rFonts w:cstheme="minorHAnsi"/>
                <w:lang w:val="en-GB"/>
              </w:rPr>
            </w:pPr>
            <w:r w:rsidRPr="005057FC">
              <w:rPr>
                <w:rFonts w:cstheme="minorHAnsi"/>
                <w:lang w:val="en-GB"/>
              </w:rPr>
              <w:t>There are</w:t>
            </w:r>
            <w:r w:rsidR="004E4D6A" w:rsidRPr="005057FC">
              <w:rPr>
                <w:rFonts w:cstheme="minorHAnsi"/>
                <w:lang w:val="en-GB"/>
              </w:rPr>
              <w:t xml:space="preserve"> statistics </w:t>
            </w:r>
            <w:r w:rsidRPr="005057FC">
              <w:rPr>
                <w:rFonts w:cstheme="minorHAnsi"/>
                <w:lang w:val="en-GB"/>
              </w:rPr>
              <w:t xml:space="preserve">publicly available </w:t>
            </w:r>
            <w:r w:rsidR="004E4D6A" w:rsidRPr="005057FC">
              <w:rPr>
                <w:rFonts w:cstheme="minorHAnsi"/>
                <w:lang w:val="en-GB"/>
              </w:rPr>
              <w:t>on information requests and servicing</w:t>
            </w:r>
            <w:r w:rsidRPr="005057FC">
              <w:rPr>
                <w:rFonts w:cstheme="minorHAnsi"/>
                <w:lang w:val="en-GB"/>
              </w:rPr>
              <w:t xml:space="preserve">. </w:t>
            </w:r>
          </w:p>
          <w:p w14:paraId="4C502D04" w14:textId="1186BDBE" w:rsidR="00F556A7" w:rsidRPr="005057FC" w:rsidRDefault="00F556A7" w:rsidP="00F556A7">
            <w:pPr>
              <w:spacing w:after="160" w:line="259" w:lineRule="auto"/>
              <w:jc w:val="both"/>
              <w:rPr>
                <w:rFonts w:cstheme="minorHAnsi"/>
                <w:lang w:val="en-GB"/>
              </w:rPr>
            </w:pPr>
            <w:r w:rsidRPr="005057FC">
              <w:rPr>
                <w:rFonts w:cstheme="minorHAnsi"/>
                <w:lang w:val="en-GB"/>
              </w:rPr>
              <w:t>There are prepared forms</w:t>
            </w:r>
            <w:r w:rsidR="004065ED" w:rsidRPr="005057FC">
              <w:rPr>
                <w:rFonts w:cstheme="minorHAnsi"/>
                <w:lang w:val="en-GB"/>
              </w:rPr>
              <w:t xml:space="preserve"> for public to help obtain the information. </w:t>
            </w:r>
          </w:p>
          <w:p w14:paraId="4470CE02" w14:textId="3ADBBFEE" w:rsidR="004065ED" w:rsidRPr="005057FC" w:rsidRDefault="004065ED" w:rsidP="00F556A7">
            <w:pPr>
              <w:spacing w:after="160" w:line="259" w:lineRule="auto"/>
              <w:jc w:val="both"/>
              <w:rPr>
                <w:rFonts w:cstheme="minorHAnsi"/>
                <w:lang w:val="en-GB"/>
              </w:rPr>
            </w:pPr>
            <w:r w:rsidRPr="005057FC">
              <w:rPr>
                <w:rFonts w:cstheme="minorHAnsi"/>
                <w:lang w:val="en-GB"/>
              </w:rPr>
              <w:t xml:space="preserve">There </w:t>
            </w:r>
            <w:r w:rsidR="00A461B5" w:rsidRPr="005057FC">
              <w:rPr>
                <w:rFonts w:cstheme="minorHAnsi"/>
                <w:lang w:val="en-GB"/>
              </w:rPr>
              <w:t xml:space="preserve">is </w:t>
            </w:r>
            <w:r w:rsidRPr="005057FC">
              <w:rPr>
                <w:rFonts w:cstheme="minorHAnsi"/>
                <w:lang w:val="en-GB"/>
              </w:rPr>
              <w:t>no</w:t>
            </w:r>
            <w:r w:rsidR="00A461B5" w:rsidRPr="005057FC">
              <w:rPr>
                <w:rFonts w:cstheme="minorHAnsi"/>
                <w:lang w:val="en-GB"/>
              </w:rPr>
              <w:t xml:space="preserve"> information commissioner or similar body which receives reports (e.g. annual statistics) from public authorities on information processing and servicing, perhaps also dealing with complaints from citizens (or complaints and information requests are</w:t>
            </w:r>
            <w:r w:rsidRPr="005057FC">
              <w:rPr>
                <w:rFonts w:cstheme="minorHAnsi"/>
                <w:lang w:val="en-GB"/>
              </w:rPr>
              <w:t xml:space="preserve"> managed by the desk officers)</w:t>
            </w:r>
          </w:p>
          <w:p w14:paraId="07EE4F0D" w14:textId="1FB2DF34" w:rsidR="004065ED" w:rsidRPr="005057FC" w:rsidRDefault="004065ED" w:rsidP="00F556A7">
            <w:pPr>
              <w:spacing w:after="160" w:line="259" w:lineRule="auto"/>
              <w:jc w:val="both"/>
              <w:rPr>
                <w:rFonts w:cstheme="minorHAnsi"/>
                <w:lang w:val="en-GB"/>
              </w:rPr>
            </w:pPr>
            <w:r w:rsidRPr="005057FC">
              <w:rPr>
                <w:rFonts w:cstheme="minorHAnsi"/>
                <w:lang w:val="en-GB"/>
              </w:rPr>
              <w:t xml:space="preserve">There is </w:t>
            </w:r>
            <w:r w:rsidR="004E4D6A" w:rsidRPr="005057FC">
              <w:rPr>
                <w:rFonts w:cstheme="minorHAnsi"/>
                <w:lang w:val="en-GB"/>
              </w:rPr>
              <w:t>establish</w:t>
            </w:r>
            <w:r w:rsidRPr="005057FC">
              <w:rPr>
                <w:rFonts w:cstheme="minorHAnsi"/>
                <w:lang w:val="en-GB"/>
              </w:rPr>
              <w:t>ed</w:t>
            </w:r>
            <w:r w:rsidR="004E4D6A" w:rsidRPr="005057FC">
              <w:rPr>
                <w:rFonts w:cstheme="minorHAnsi"/>
                <w:lang w:val="en-GB"/>
              </w:rPr>
              <w:t xml:space="preserve"> central body to guide the </w:t>
            </w:r>
            <w:r w:rsidR="004E4D6A" w:rsidRPr="005057FC">
              <w:rPr>
                <w:rFonts w:cstheme="minorHAnsi"/>
                <w:lang w:val="en-GB"/>
              </w:rPr>
              <w:lastRenderedPageBreak/>
              <w:t>administrative organisations and officials dealing with information requests</w:t>
            </w:r>
            <w:r w:rsidR="006710F5">
              <w:rPr>
                <w:rFonts w:cstheme="minorHAnsi"/>
                <w:lang w:val="en-GB"/>
              </w:rPr>
              <w:t xml:space="preserve"> (department of Ministry of Interior)</w:t>
            </w:r>
            <w:r w:rsidRPr="005057FC">
              <w:rPr>
                <w:rFonts w:cstheme="minorHAnsi"/>
                <w:lang w:val="en-GB"/>
              </w:rPr>
              <w:t>.</w:t>
            </w:r>
            <w:r w:rsidR="004E4D6A" w:rsidRPr="005057FC">
              <w:rPr>
                <w:rFonts w:cstheme="minorHAnsi"/>
                <w:lang w:val="en-GB"/>
              </w:rPr>
              <w:t xml:space="preserve"> </w:t>
            </w:r>
          </w:p>
          <w:p w14:paraId="5CD7D33D" w14:textId="77777777" w:rsidR="004065ED" w:rsidRPr="005057FC" w:rsidRDefault="004065ED" w:rsidP="00F556A7">
            <w:pPr>
              <w:spacing w:after="160" w:line="259" w:lineRule="auto"/>
              <w:jc w:val="both"/>
              <w:rPr>
                <w:rFonts w:cstheme="minorHAnsi"/>
                <w:lang w:val="en-GB"/>
              </w:rPr>
            </w:pPr>
            <w:r w:rsidRPr="005057FC">
              <w:rPr>
                <w:rFonts w:cstheme="minorHAnsi"/>
                <w:lang w:val="en-GB"/>
              </w:rPr>
              <w:t xml:space="preserve">There is </w:t>
            </w:r>
            <w:r w:rsidR="004E4D6A" w:rsidRPr="005057FC">
              <w:rPr>
                <w:rFonts w:cstheme="minorHAnsi"/>
                <w:lang w:val="en-GB"/>
              </w:rPr>
              <w:t>protection of data owners without infr</w:t>
            </w:r>
            <w:r w:rsidRPr="005057FC">
              <w:rPr>
                <w:rFonts w:cstheme="minorHAnsi"/>
                <w:lang w:val="en-GB"/>
              </w:rPr>
              <w:t xml:space="preserve">inging the rights of requesters. </w:t>
            </w:r>
          </w:p>
          <w:p w14:paraId="77D246ED" w14:textId="34248BDA" w:rsidR="005B67F5" w:rsidRPr="005057FC" w:rsidRDefault="004065ED" w:rsidP="00F556A7">
            <w:pPr>
              <w:spacing w:after="160" w:line="259" w:lineRule="auto"/>
              <w:jc w:val="both"/>
              <w:rPr>
                <w:rFonts w:cstheme="minorHAnsi"/>
                <w:lang w:val="en-GB"/>
              </w:rPr>
            </w:pPr>
            <w:r w:rsidRPr="005057FC">
              <w:rPr>
                <w:rFonts w:cstheme="minorHAnsi"/>
                <w:lang w:val="en-GB"/>
              </w:rPr>
              <w:t xml:space="preserve">The researcher do not know about the </w:t>
            </w:r>
            <w:r w:rsidR="005B67F5" w:rsidRPr="005057FC">
              <w:rPr>
                <w:rFonts w:cstheme="minorHAnsi"/>
                <w:lang w:val="en-GB"/>
              </w:rPr>
              <w:t xml:space="preserve">cases in which public authorities seek to insist on an interest being stated </w:t>
            </w:r>
          </w:p>
          <w:p w14:paraId="58F7F06D" w14:textId="519B85A4" w:rsidR="005B67F5" w:rsidRPr="005057FC" w:rsidRDefault="004065ED" w:rsidP="00F556A7">
            <w:pPr>
              <w:spacing w:after="160" w:line="259" w:lineRule="auto"/>
              <w:jc w:val="both"/>
              <w:rPr>
                <w:rFonts w:cstheme="minorHAnsi"/>
                <w:lang w:val="en-GB"/>
              </w:rPr>
            </w:pPr>
            <w:r w:rsidRPr="005057FC">
              <w:rPr>
                <w:rFonts w:cstheme="minorHAnsi"/>
                <w:lang w:val="en-GB"/>
              </w:rPr>
              <w:t>The researcher do</w:t>
            </w:r>
            <w:r w:rsidR="00A341A1">
              <w:rPr>
                <w:rFonts w:cstheme="minorHAnsi"/>
                <w:lang w:val="en-GB"/>
              </w:rPr>
              <w:t>es</w:t>
            </w:r>
            <w:r w:rsidRPr="005057FC">
              <w:rPr>
                <w:rFonts w:cstheme="minorHAnsi"/>
                <w:lang w:val="en-GB"/>
              </w:rPr>
              <w:t xml:space="preserve"> know </w:t>
            </w:r>
            <w:r w:rsidR="005B67F5" w:rsidRPr="005057FC">
              <w:rPr>
                <w:rFonts w:cstheme="minorHAnsi"/>
                <w:lang w:val="en-GB"/>
              </w:rPr>
              <w:t>cases in which public authorities provide information in a format that is impossible to process (e.g. PDF) in circumstances where the original is easily processable (e.g. Excel sheet), despite being asked to provide the processable version</w:t>
            </w:r>
            <w:r w:rsidRPr="005057FC">
              <w:rPr>
                <w:rFonts w:cstheme="minorHAnsi"/>
                <w:lang w:val="en-GB"/>
              </w:rPr>
              <w:t xml:space="preserve">. This case was not about access to environmental information. </w:t>
            </w:r>
          </w:p>
          <w:p w14:paraId="0972F85F" w14:textId="77777777" w:rsidR="0045324A" w:rsidRPr="005057FC" w:rsidRDefault="0045324A" w:rsidP="004065ED">
            <w:pPr>
              <w:jc w:val="both"/>
              <w:rPr>
                <w:rFonts w:cstheme="minorHAnsi"/>
                <w:lang w:val="en-GB"/>
              </w:rPr>
            </w:pPr>
          </w:p>
        </w:tc>
      </w:tr>
      <w:tr w:rsidR="0045324A" w:rsidRPr="005057FC" w14:paraId="0BA6A659" w14:textId="77777777" w:rsidTr="00D74926">
        <w:tc>
          <w:tcPr>
            <w:tcW w:w="596" w:type="pct"/>
          </w:tcPr>
          <w:p w14:paraId="472E6DF4" w14:textId="77777777" w:rsidR="0045324A" w:rsidRPr="005057FC" w:rsidRDefault="0045324A" w:rsidP="00C44CCA">
            <w:pPr>
              <w:jc w:val="both"/>
              <w:rPr>
                <w:rFonts w:cstheme="minorHAnsi"/>
                <w:lang w:val="en-GB"/>
              </w:rPr>
            </w:pPr>
          </w:p>
          <w:p w14:paraId="55D51E0B" w14:textId="77777777" w:rsidR="0045324A" w:rsidRPr="005057FC" w:rsidRDefault="0045324A" w:rsidP="00C44CCA">
            <w:pPr>
              <w:jc w:val="both"/>
              <w:rPr>
                <w:rFonts w:cstheme="minorHAnsi"/>
                <w:lang w:val="en-GB"/>
              </w:rPr>
            </w:pPr>
            <w:r w:rsidRPr="005057FC">
              <w:rPr>
                <w:rFonts w:cstheme="minorHAnsi"/>
                <w:lang w:val="en-GB"/>
              </w:rPr>
              <w:t>Art. 4(2)</w:t>
            </w:r>
          </w:p>
          <w:p w14:paraId="6BEE5F17" w14:textId="77777777" w:rsidR="00BC0E5A" w:rsidRPr="005057FC" w:rsidRDefault="00BC0E5A" w:rsidP="00C44CCA">
            <w:pPr>
              <w:jc w:val="both"/>
              <w:rPr>
                <w:rFonts w:cstheme="minorHAnsi"/>
                <w:lang w:val="en-GB"/>
              </w:rPr>
            </w:pPr>
          </w:p>
          <w:p w14:paraId="5B3D07C0" w14:textId="32C2E00E" w:rsidR="00BC0E5A" w:rsidRPr="005057FC" w:rsidRDefault="00BC0E5A" w:rsidP="00C44CCA">
            <w:pPr>
              <w:jc w:val="both"/>
              <w:rPr>
                <w:rFonts w:cstheme="minorHAnsi"/>
                <w:lang w:val="en-GB"/>
              </w:rPr>
            </w:pPr>
            <w:r w:rsidRPr="005057FC">
              <w:rPr>
                <w:rFonts w:cstheme="minorHAnsi"/>
                <w:lang w:val="en-GB"/>
              </w:rPr>
              <w:t>First sentence</w:t>
            </w:r>
          </w:p>
        </w:tc>
        <w:tc>
          <w:tcPr>
            <w:tcW w:w="2607" w:type="pct"/>
            <w:shd w:val="clear" w:color="auto" w:fill="auto"/>
          </w:tcPr>
          <w:p w14:paraId="4F5F2FFC" w14:textId="77777777" w:rsidR="0045324A" w:rsidRPr="005057FC" w:rsidRDefault="0045324A" w:rsidP="00C44CCA">
            <w:pPr>
              <w:jc w:val="both"/>
              <w:rPr>
                <w:rFonts w:cstheme="minorHAnsi"/>
                <w:lang w:val="en-GB"/>
              </w:rPr>
            </w:pPr>
          </w:p>
          <w:p w14:paraId="11C0AB38" w14:textId="51F05DFD" w:rsidR="0045324A" w:rsidRPr="005057FC" w:rsidRDefault="00275434" w:rsidP="00D815C4">
            <w:pPr>
              <w:pStyle w:val="ListParagraph"/>
              <w:numPr>
                <w:ilvl w:val="0"/>
                <w:numId w:val="14"/>
              </w:numPr>
              <w:jc w:val="both"/>
              <w:rPr>
                <w:rFonts w:cstheme="minorHAnsi"/>
                <w:lang w:val="en-GB"/>
              </w:rPr>
            </w:pPr>
            <w:r w:rsidRPr="005057FC">
              <w:rPr>
                <w:rFonts w:cstheme="minorHAnsi"/>
                <w:lang w:val="en-GB"/>
              </w:rPr>
              <w:t xml:space="preserve">In practice, how good is </w:t>
            </w:r>
            <w:r w:rsidR="002178FA" w:rsidRPr="005057FC">
              <w:rPr>
                <w:rFonts w:cstheme="minorHAnsi"/>
                <w:lang w:val="en-GB"/>
              </w:rPr>
              <w:t xml:space="preserve">the </w:t>
            </w:r>
            <w:r w:rsidRPr="005057FC">
              <w:rPr>
                <w:rFonts w:cstheme="minorHAnsi"/>
                <w:lang w:val="en-GB"/>
              </w:rPr>
              <w:t xml:space="preserve">Party’s performance in terms of complying with </w:t>
            </w:r>
            <w:r w:rsidR="00834DD8" w:rsidRPr="005057FC">
              <w:rPr>
                <w:rFonts w:cstheme="minorHAnsi"/>
                <w:lang w:val="en-GB"/>
              </w:rPr>
              <w:t xml:space="preserve">the first sentence of </w:t>
            </w:r>
            <w:r w:rsidRPr="005057FC">
              <w:rPr>
                <w:rFonts w:cstheme="minorHAnsi"/>
                <w:lang w:val="en-GB"/>
              </w:rPr>
              <w:t>Art. 4(2)</w:t>
            </w:r>
          </w:p>
          <w:p w14:paraId="27754090" w14:textId="77777777" w:rsidR="0045324A" w:rsidRPr="005057FC" w:rsidRDefault="0045324A" w:rsidP="00C44CCA">
            <w:pPr>
              <w:jc w:val="both"/>
              <w:rPr>
                <w:rFonts w:cstheme="minorHAnsi"/>
              </w:rPr>
            </w:pPr>
            <w:r w:rsidRPr="005057FC">
              <w:rPr>
                <w:rFonts w:cstheme="minorHAnsi"/>
              </w:rPr>
              <w:t xml:space="preserve"> </w:t>
            </w:r>
          </w:p>
          <w:p w14:paraId="583A9726" w14:textId="77777777" w:rsidR="0045324A" w:rsidRPr="005057FC" w:rsidRDefault="0045324A" w:rsidP="00C44CCA">
            <w:pPr>
              <w:jc w:val="both"/>
              <w:rPr>
                <w:rFonts w:cstheme="minorHAnsi"/>
                <w:lang w:val="en-GB"/>
              </w:rPr>
            </w:pPr>
            <w:r w:rsidRPr="005057FC">
              <w:rPr>
                <w:rFonts w:cstheme="minorHAnsi"/>
              </w:rPr>
              <w:t>“</w:t>
            </w:r>
            <w:r w:rsidRPr="005057FC">
              <w:rPr>
                <w:rFonts w:cstheme="minorHAnsi"/>
                <w:b/>
              </w:rPr>
              <w:t>The environmental information referred to in paragraph 1 above [i.e. Art. 4(1)] shall be made available as soon as possible and at the latest within one month after the request has been submitted, unless the volume and the complexity of the information justify an extension of this period up to two months after the request.</w:t>
            </w:r>
            <w:r w:rsidRPr="005057FC">
              <w:rPr>
                <w:rFonts w:cstheme="minorHAnsi"/>
              </w:rPr>
              <w:t xml:space="preserve"> The applicant shall be informed of any extension and of the reasons justifying it.”</w:t>
            </w:r>
          </w:p>
        </w:tc>
        <w:tc>
          <w:tcPr>
            <w:tcW w:w="1797" w:type="pct"/>
            <w:shd w:val="clear" w:color="auto" w:fill="auto"/>
          </w:tcPr>
          <w:p w14:paraId="167396D6" w14:textId="77777777" w:rsidR="00275434" w:rsidRPr="005057FC" w:rsidRDefault="00275434" w:rsidP="00C44CCA">
            <w:pPr>
              <w:jc w:val="both"/>
              <w:rPr>
                <w:rFonts w:cstheme="minorHAnsi"/>
                <w:lang w:val="en-GB"/>
              </w:rPr>
            </w:pPr>
            <w:r w:rsidRPr="005057FC">
              <w:rPr>
                <w:rFonts w:cstheme="minorHAnsi"/>
                <w:lang w:val="en-GB"/>
              </w:rPr>
              <w:t>2 = Good (majority of requests are serviced within the prescribed deadlines)</w:t>
            </w:r>
          </w:p>
          <w:p w14:paraId="6B6E4AA2" w14:textId="77777777" w:rsidR="00275434" w:rsidRPr="005057FC" w:rsidRDefault="00275434" w:rsidP="00C44CCA">
            <w:pPr>
              <w:jc w:val="both"/>
              <w:rPr>
                <w:rFonts w:cstheme="minorHAnsi"/>
                <w:lang w:val="en-GB"/>
              </w:rPr>
            </w:pPr>
          </w:p>
          <w:p w14:paraId="38702BE0" w14:textId="060C931B" w:rsidR="0045324A" w:rsidRPr="005057FC" w:rsidRDefault="00F556A7" w:rsidP="00C44CCA">
            <w:pPr>
              <w:rPr>
                <w:rFonts w:cstheme="minorHAnsi"/>
                <w:lang w:val="en-GB"/>
              </w:rPr>
            </w:pPr>
            <w:r w:rsidRPr="005057FC">
              <w:rPr>
                <w:rFonts w:cstheme="minorHAnsi"/>
                <w:lang w:val="en-GB"/>
              </w:rPr>
              <w:t>T</w:t>
            </w:r>
            <w:r w:rsidR="00275434" w:rsidRPr="005057FC">
              <w:rPr>
                <w:rFonts w:cstheme="minorHAnsi"/>
                <w:lang w:val="en-GB"/>
              </w:rPr>
              <w:t>here is no coherent dataset available to assess this indicator</w:t>
            </w:r>
            <w:r w:rsidRPr="005057FC">
              <w:rPr>
                <w:rFonts w:cstheme="minorHAnsi"/>
                <w:lang w:val="en-GB"/>
              </w:rPr>
              <w:t xml:space="preserve">. So, the researcher </w:t>
            </w:r>
            <w:r w:rsidR="00BA4579" w:rsidRPr="005057FC">
              <w:rPr>
                <w:rFonts w:cstheme="minorHAnsi"/>
                <w:lang w:val="en-GB"/>
              </w:rPr>
              <w:t>consider</w:t>
            </w:r>
            <w:r w:rsidRPr="005057FC">
              <w:rPr>
                <w:rFonts w:cstheme="minorHAnsi"/>
                <w:lang w:val="en-GB"/>
              </w:rPr>
              <w:t>s</w:t>
            </w:r>
            <w:r w:rsidR="00BA4579" w:rsidRPr="005057FC">
              <w:rPr>
                <w:rFonts w:cstheme="minorHAnsi"/>
                <w:lang w:val="en-GB"/>
              </w:rPr>
              <w:t xml:space="preserve"> </w:t>
            </w:r>
            <w:r w:rsidRPr="005057FC">
              <w:rPr>
                <w:rFonts w:cstheme="minorHAnsi"/>
                <w:lang w:val="en-GB"/>
              </w:rPr>
              <w:t>her</w:t>
            </w:r>
            <w:r w:rsidR="00BA4579" w:rsidRPr="005057FC">
              <w:rPr>
                <w:rFonts w:cstheme="minorHAnsi"/>
                <w:lang w:val="en-GB"/>
              </w:rPr>
              <w:t xml:space="preserve"> </w:t>
            </w:r>
            <w:r w:rsidR="00FD0D71" w:rsidRPr="005057FC">
              <w:rPr>
                <w:rFonts w:cstheme="minorHAnsi"/>
                <w:lang w:val="en-GB"/>
              </w:rPr>
              <w:t xml:space="preserve">own experience in practice as well as the experiences of any colleagues or </w:t>
            </w:r>
            <w:r w:rsidR="00BA4579" w:rsidRPr="005057FC">
              <w:rPr>
                <w:rFonts w:cstheme="minorHAnsi"/>
                <w:lang w:val="en-GB"/>
              </w:rPr>
              <w:t>interview</w:t>
            </w:r>
            <w:r w:rsidR="00FD0D71" w:rsidRPr="005057FC">
              <w:rPr>
                <w:rFonts w:cstheme="minorHAnsi"/>
                <w:lang w:val="en-GB"/>
              </w:rPr>
              <w:t>ee</w:t>
            </w:r>
            <w:r w:rsidR="00BA4579" w:rsidRPr="005057FC">
              <w:rPr>
                <w:rFonts w:cstheme="minorHAnsi"/>
                <w:lang w:val="en-GB"/>
              </w:rPr>
              <w:t>s</w:t>
            </w:r>
            <w:r w:rsidR="00275434" w:rsidRPr="005057FC">
              <w:rPr>
                <w:rFonts w:cstheme="minorHAnsi"/>
                <w:lang w:val="en-GB"/>
              </w:rPr>
              <w:t xml:space="preserve">. </w:t>
            </w:r>
          </w:p>
          <w:p w14:paraId="68C3817F" w14:textId="77777777" w:rsidR="006710F5" w:rsidRDefault="006710F5" w:rsidP="00F556A7">
            <w:pPr>
              <w:spacing w:after="160" w:line="259" w:lineRule="auto"/>
              <w:jc w:val="both"/>
              <w:rPr>
                <w:rFonts w:cstheme="minorHAnsi"/>
                <w:lang w:val="en-GB"/>
              </w:rPr>
            </w:pPr>
          </w:p>
          <w:p w14:paraId="539EEDFF" w14:textId="4F23DFAD" w:rsidR="00ED0B5B" w:rsidRDefault="004948DE" w:rsidP="00F556A7">
            <w:pPr>
              <w:spacing w:after="160" w:line="259" w:lineRule="auto"/>
              <w:jc w:val="both"/>
              <w:rPr>
                <w:rFonts w:cstheme="minorHAnsi"/>
                <w:lang w:val="en-GB"/>
              </w:rPr>
            </w:pPr>
            <w:r w:rsidRPr="005057FC">
              <w:rPr>
                <w:rFonts w:cstheme="minorHAnsi"/>
                <w:lang w:val="en-GB"/>
              </w:rPr>
              <w:t xml:space="preserve">Report on the experience gained in the implementation of the European Parliament and </w:t>
            </w:r>
            <w:r w:rsidRPr="005057FC">
              <w:rPr>
                <w:rFonts w:cstheme="minorHAnsi"/>
                <w:lang w:val="en-GB"/>
              </w:rPr>
              <w:lastRenderedPageBreak/>
              <w:t xml:space="preserve">Council Directive 2003/4/EC on public access to environmental information claims that 98 % of all application meets the deadline of one month. The public authorities do not extend the deadlines in most cases. </w:t>
            </w:r>
            <w:r w:rsidR="00F556A7" w:rsidRPr="005057FC">
              <w:rPr>
                <w:rFonts w:cstheme="minorHAnsi"/>
                <w:lang w:val="en-GB"/>
              </w:rPr>
              <w:t xml:space="preserve">Written </w:t>
            </w:r>
            <w:r w:rsidR="00ED0B5B" w:rsidRPr="005057FC">
              <w:rPr>
                <w:rFonts w:cstheme="minorHAnsi"/>
                <w:lang w:val="en-GB"/>
              </w:rPr>
              <w:t xml:space="preserve">information requests are </w:t>
            </w:r>
            <w:r w:rsidR="00F556A7" w:rsidRPr="005057FC">
              <w:rPr>
                <w:rFonts w:cstheme="minorHAnsi"/>
                <w:lang w:val="en-GB"/>
              </w:rPr>
              <w:t>usually not responded to immediately.</w:t>
            </w:r>
            <w:r w:rsidR="00ED0B5B" w:rsidRPr="005057FC">
              <w:rPr>
                <w:rFonts w:cstheme="minorHAnsi"/>
                <w:lang w:val="en-GB"/>
              </w:rPr>
              <w:t xml:space="preserve"> </w:t>
            </w:r>
            <w:r w:rsidR="00F556A7" w:rsidRPr="005057FC">
              <w:rPr>
                <w:rFonts w:cstheme="minorHAnsi"/>
                <w:lang w:val="en-GB"/>
              </w:rPr>
              <w:t xml:space="preserve">The public authorities use the whole deadline. </w:t>
            </w:r>
          </w:p>
          <w:p w14:paraId="60608E76" w14:textId="73463DF3" w:rsidR="006710F5" w:rsidRPr="005057FC" w:rsidRDefault="006710F5" w:rsidP="00F556A7">
            <w:pPr>
              <w:spacing w:after="160" w:line="259" w:lineRule="auto"/>
              <w:jc w:val="both"/>
              <w:rPr>
                <w:rFonts w:cstheme="minorHAnsi"/>
                <w:lang w:val="en-GB"/>
              </w:rPr>
            </w:pPr>
            <w:r>
              <w:t>Following on the previous comments – under the general Act on Free Acccess to Information, the deadline for providing the information is 15 days, and the authorities also in most cases respect it, using the whole term. This shows that the typical behavior of the authorities is not to provide the information immediately, or as soon as possible, but to make use of the whole term, however long it is.</w:t>
            </w:r>
          </w:p>
          <w:p w14:paraId="1D0CEA78" w14:textId="14FEEAD5" w:rsidR="00BF2199" w:rsidRPr="005057FC" w:rsidRDefault="00BF2199" w:rsidP="00BF2199">
            <w:pPr>
              <w:spacing w:after="160" w:line="259" w:lineRule="auto"/>
              <w:jc w:val="both"/>
              <w:rPr>
                <w:rFonts w:cstheme="minorHAnsi"/>
              </w:rPr>
            </w:pPr>
            <w:r w:rsidRPr="005057FC">
              <w:rPr>
                <w:rFonts w:cstheme="minorHAnsi"/>
              </w:rPr>
              <w:t xml:space="preserve">In case of </w:t>
            </w:r>
            <w:r w:rsidRPr="005057FC">
              <w:rPr>
                <w:rFonts w:cstheme="minorHAnsi"/>
                <w:lang w:val="en-GB"/>
              </w:rPr>
              <w:t>occurrence of no answer at all to requests, the applicant is effectively protected by s</w:t>
            </w:r>
            <w:r w:rsidRPr="005057FC">
              <w:rPr>
                <w:rFonts w:cstheme="minorHAnsi"/>
              </w:rPr>
              <w:t xml:space="preserve">ection 9 Act no. 123/1998 Coll, on Right on Environmental Information </w:t>
            </w:r>
          </w:p>
          <w:p w14:paraId="1283B7DC" w14:textId="62313B87" w:rsidR="00BF2199" w:rsidRPr="005057FC" w:rsidRDefault="00BF2199" w:rsidP="00BF2199">
            <w:pPr>
              <w:jc w:val="both"/>
              <w:rPr>
                <w:rFonts w:cstheme="minorHAnsi"/>
              </w:rPr>
            </w:pPr>
            <w:r w:rsidRPr="005057FC">
              <w:rPr>
                <w:rFonts w:cstheme="minorHAnsi"/>
              </w:rPr>
              <w:t xml:space="preserve">“The Decision about the Refusal to Release Information (3) Unless the authority provided information within the set term or issued the decision, it is understood that it decided to refuse the information. (4) Similar procedure as in paragraph 3 applies in case, when the applicant does not agree on the exclusion of secret facts before releasing the information.” This provision is really helpful in practice. It gives quick remedy to applicant in case of </w:t>
            </w:r>
            <w:r w:rsidRPr="005057FC">
              <w:rPr>
                <w:rFonts w:cstheme="minorHAnsi"/>
              </w:rPr>
              <w:lastRenderedPageBreak/>
              <w:t xml:space="preserve">inactivity of public authority. </w:t>
            </w:r>
          </w:p>
          <w:p w14:paraId="15C58442" w14:textId="77777777" w:rsidR="00BF2199" w:rsidRPr="005057FC" w:rsidRDefault="00BF2199" w:rsidP="00BF2199">
            <w:pPr>
              <w:jc w:val="both"/>
              <w:rPr>
                <w:rFonts w:cstheme="minorHAnsi"/>
              </w:rPr>
            </w:pPr>
          </w:p>
          <w:p w14:paraId="556FA620" w14:textId="158E352C" w:rsidR="00BF2199" w:rsidRPr="005057FC" w:rsidRDefault="00BF2199" w:rsidP="00BF2199">
            <w:pPr>
              <w:jc w:val="both"/>
              <w:rPr>
                <w:rFonts w:cstheme="minorHAnsi"/>
              </w:rPr>
            </w:pPr>
            <w:r w:rsidRPr="005057FC">
              <w:rPr>
                <w:rFonts w:cstheme="minorHAnsi"/>
              </w:rPr>
              <w:t>Information is not provided</w:t>
            </w:r>
            <w:r w:rsidR="00EA0193">
              <w:rPr>
                <w:rFonts w:cstheme="minorHAnsi"/>
              </w:rPr>
              <w:t xml:space="preserve"> in time</w:t>
            </w:r>
            <w:r w:rsidRPr="005057FC">
              <w:rPr>
                <w:rFonts w:cstheme="minorHAnsi"/>
              </w:rPr>
              <w:t xml:space="preserve"> only in a limited number of cases, mostly in politically sensitive issues.</w:t>
            </w:r>
          </w:p>
          <w:p w14:paraId="06948B0A" w14:textId="77777777" w:rsidR="00275434" w:rsidRPr="005057FC" w:rsidRDefault="00275434" w:rsidP="00BF2199">
            <w:pPr>
              <w:pStyle w:val="ListParagraph"/>
              <w:numPr>
                <w:ilvl w:val="0"/>
                <w:numId w:val="10"/>
              </w:numPr>
              <w:spacing w:after="160" w:line="259" w:lineRule="auto"/>
              <w:ind w:left="720"/>
              <w:jc w:val="both"/>
              <w:rPr>
                <w:rFonts w:cstheme="minorHAnsi"/>
                <w:lang w:val="en-GB"/>
              </w:rPr>
            </w:pPr>
          </w:p>
        </w:tc>
      </w:tr>
      <w:tr w:rsidR="00834DD8" w:rsidRPr="005057FC" w14:paraId="1397941D" w14:textId="77777777" w:rsidTr="00926651">
        <w:tc>
          <w:tcPr>
            <w:tcW w:w="596" w:type="pct"/>
          </w:tcPr>
          <w:p w14:paraId="620A95ED" w14:textId="5D44AE40" w:rsidR="00834DD8" w:rsidRPr="005057FC" w:rsidRDefault="00834DD8" w:rsidP="00C44CCA">
            <w:pPr>
              <w:jc w:val="both"/>
              <w:rPr>
                <w:rFonts w:cstheme="minorHAnsi"/>
                <w:lang w:val="en-GB"/>
              </w:rPr>
            </w:pPr>
          </w:p>
          <w:p w14:paraId="4B268382" w14:textId="77777777" w:rsidR="00834DD8" w:rsidRPr="005057FC" w:rsidRDefault="00834DD8" w:rsidP="00C44CCA">
            <w:pPr>
              <w:jc w:val="both"/>
              <w:rPr>
                <w:rFonts w:cstheme="minorHAnsi"/>
                <w:lang w:val="en-GB"/>
              </w:rPr>
            </w:pPr>
            <w:r w:rsidRPr="005057FC">
              <w:rPr>
                <w:rFonts w:cstheme="minorHAnsi"/>
                <w:lang w:val="en-GB"/>
              </w:rPr>
              <w:t>Art. 4(2)</w:t>
            </w:r>
          </w:p>
          <w:p w14:paraId="6E9CA2A4" w14:textId="77777777" w:rsidR="00834DD8" w:rsidRPr="005057FC" w:rsidRDefault="00834DD8" w:rsidP="00C44CCA">
            <w:pPr>
              <w:jc w:val="both"/>
              <w:rPr>
                <w:rFonts w:cstheme="minorHAnsi"/>
                <w:lang w:val="en-GB"/>
              </w:rPr>
            </w:pPr>
          </w:p>
          <w:p w14:paraId="680243D2" w14:textId="0A1852A9" w:rsidR="00834DD8" w:rsidRPr="005057FC" w:rsidRDefault="00834DD8" w:rsidP="00C44CCA">
            <w:pPr>
              <w:jc w:val="both"/>
              <w:rPr>
                <w:rFonts w:cstheme="minorHAnsi"/>
                <w:lang w:val="en-GB"/>
              </w:rPr>
            </w:pPr>
            <w:r w:rsidRPr="005057FC">
              <w:rPr>
                <w:rFonts w:cstheme="minorHAnsi"/>
                <w:lang w:val="en-GB"/>
              </w:rPr>
              <w:t>Second sentence</w:t>
            </w:r>
          </w:p>
        </w:tc>
        <w:tc>
          <w:tcPr>
            <w:tcW w:w="2607" w:type="pct"/>
            <w:shd w:val="clear" w:color="auto" w:fill="auto"/>
          </w:tcPr>
          <w:p w14:paraId="6227D238" w14:textId="3083FF54" w:rsidR="00834DD8" w:rsidRPr="005057FC" w:rsidRDefault="00834DD8" w:rsidP="00D815C4">
            <w:pPr>
              <w:pStyle w:val="ListParagraph"/>
              <w:numPr>
                <w:ilvl w:val="0"/>
                <w:numId w:val="14"/>
              </w:numPr>
              <w:jc w:val="both"/>
              <w:rPr>
                <w:rFonts w:cstheme="minorHAnsi"/>
                <w:lang w:val="en-GB"/>
              </w:rPr>
            </w:pPr>
            <w:r w:rsidRPr="005057FC">
              <w:rPr>
                <w:rFonts w:cstheme="minorHAnsi"/>
                <w:lang w:val="en-GB"/>
              </w:rPr>
              <w:t>In practice, how good is the Party’s performance in terms of complying with the second sentence of Art. 4(2)</w:t>
            </w:r>
          </w:p>
          <w:p w14:paraId="2CB88A5B" w14:textId="77777777" w:rsidR="00834DD8" w:rsidRPr="005057FC" w:rsidRDefault="00834DD8" w:rsidP="00834DD8">
            <w:pPr>
              <w:jc w:val="both"/>
              <w:rPr>
                <w:rFonts w:cstheme="minorHAnsi"/>
              </w:rPr>
            </w:pPr>
            <w:r w:rsidRPr="005057FC">
              <w:rPr>
                <w:rFonts w:cstheme="minorHAnsi"/>
              </w:rPr>
              <w:t xml:space="preserve"> </w:t>
            </w:r>
          </w:p>
          <w:p w14:paraId="39F0C501" w14:textId="68B61CEE" w:rsidR="00834DD8" w:rsidRPr="005057FC" w:rsidRDefault="00834DD8" w:rsidP="00834DD8">
            <w:pPr>
              <w:jc w:val="both"/>
              <w:rPr>
                <w:rFonts w:cstheme="minorHAnsi"/>
                <w:lang w:val="en-GB"/>
              </w:rPr>
            </w:pPr>
            <w:r w:rsidRPr="005057FC">
              <w:rPr>
                <w:rFonts w:cstheme="minorHAnsi"/>
              </w:rPr>
              <w:t>“</w:t>
            </w:r>
            <w:r w:rsidR="001B100D" w:rsidRPr="005057FC">
              <w:rPr>
                <w:rFonts w:cstheme="minorHAnsi"/>
              </w:rPr>
              <w:t xml:space="preserve">The environmental information referred to in paragraph 1 above [i.e. Art. 4(1)] shall be made available as soon as possible and at the latest within one month after the request has been submitted, unless the volume and the complexity of the information justify an extension of this period up to two months after the request. </w:t>
            </w:r>
            <w:r w:rsidRPr="005057FC">
              <w:rPr>
                <w:rFonts w:cstheme="minorHAnsi"/>
                <w:b/>
              </w:rPr>
              <w:t>The applicant shall be informed of any extension and of the reasons justifying it.”</w:t>
            </w:r>
          </w:p>
        </w:tc>
        <w:tc>
          <w:tcPr>
            <w:tcW w:w="1797" w:type="pct"/>
            <w:shd w:val="clear" w:color="auto" w:fill="auto"/>
          </w:tcPr>
          <w:p w14:paraId="5253FBC3" w14:textId="7987AC0B" w:rsidR="00834DD8" w:rsidRPr="005057FC" w:rsidRDefault="00FD75C7" w:rsidP="00834DD8">
            <w:pPr>
              <w:jc w:val="both"/>
              <w:rPr>
                <w:rFonts w:cstheme="minorHAnsi"/>
                <w:lang w:val="en-GB"/>
              </w:rPr>
            </w:pPr>
            <w:r w:rsidRPr="005057FC">
              <w:rPr>
                <w:rFonts w:cstheme="minorHAnsi"/>
                <w:lang w:val="en-GB"/>
              </w:rPr>
              <w:t>3 = Excellent</w:t>
            </w:r>
            <w:r w:rsidR="00834DD8" w:rsidRPr="005057FC">
              <w:rPr>
                <w:rFonts w:cstheme="minorHAnsi"/>
                <w:lang w:val="en-GB"/>
              </w:rPr>
              <w:t xml:space="preserve"> (</w:t>
            </w:r>
            <w:r w:rsidR="00886D15" w:rsidRPr="005057FC">
              <w:rPr>
                <w:rFonts w:cstheme="minorHAnsi"/>
                <w:lang w:val="en-GB"/>
              </w:rPr>
              <w:t>applicants always or almost always</w:t>
            </w:r>
            <w:r w:rsidR="00834DD8" w:rsidRPr="005057FC">
              <w:rPr>
                <w:rFonts w:cstheme="minorHAnsi"/>
                <w:lang w:val="en-GB"/>
              </w:rPr>
              <w:t xml:space="preserve"> informed of the extension and re</w:t>
            </w:r>
            <w:r w:rsidR="00886D15" w:rsidRPr="005057FC">
              <w:rPr>
                <w:rFonts w:cstheme="minorHAnsi"/>
                <w:lang w:val="en-GB"/>
              </w:rPr>
              <w:t>asons, and the reasons cited always or almost always</w:t>
            </w:r>
            <w:r w:rsidR="00834DD8" w:rsidRPr="005057FC">
              <w:rPr>
                <w:rFonts w:cstheme="minorHAnsi"/>
                <w:lang w:val="en-GB"/>
              </w:rPr>
              <w:t xml:space="preserve"> fall within those permissible under Art. 4(2))</w:t>
            </w:r>
          </w:p>
          <w:p w14:paraId="7AEE5BFA" w14:textId="77777777" w:rsidR="00834DD8" w:rsidRPr="005057FC" w:rsidRDefault="00834DD8" w:rsidP="00834DD8">
            <w:pPr>
              <w:jc w:val="both"/>
              <w:rPr>
                <w:rFonts w:cstheme="minorHAnsi"/>
                <w:lang w:val="en-GB"/>
              </w:rPr>
            </w:pPr>
          </w:p>
          <w:p w14:paraId="6E7DA2E0" w14:textId="77777777" w:rsidR="00BF2199" w:rsidRPr="005057FC" w:rsidRDefault="00BF2199" w:rsidP="00BF2199">
            <w:pPr>
              <w:rPr>
                <w:rFonts w:cstheme="minorHAnsi"/>
                <w:lang w:val="en-GB"/>
              </w:rPr>
            </w:pPr>
            <w:r w:rsidRPr="005057FC">
              <w:rPr>
                <w:rFonts w:cstheme="minorHAnsi"/>
                <w:lang w:val="en-GB"/>
              </w:rPr>
              <w:t xml:space="preserve">There is no coherent dataset available to assess this indicator. So, the researcher considers her own experience in practice as well as the experiences of any colleagues or interviewees. </w:t>
            </w:r>
          </w:p>
          <w:p w14:paraId="64DE6C8D" w14:textId="77777777" w:rsidR="00BF2199" w:rsidRPr="005057FC" w:rsidRDefault="00BF2199" w:rsidP="00BF2199">
            <w:pPr>
              <w:spacing w:after="160" w:line="259" w:lineRule="auto"/>
              <w:jc w:val="both"/>
              <w:rPr>
                <w:rFonts w:cstheme="minorHAnsi"/>
                <w:lang w:val="en-GB"/>
              </w:rPr>
            </w:pPr>
          </w:p>
          <w:p w14:paraId="1479C4D4" w14:textId="03D77BFB" w:rsidR="00BF2199" w:rsidRPr="005057FC" w:rsidRDefault="00BF2199" w:rsidP="00BF2199">
            <w:pPr>
              <w:spacing w:after="160" w:line="259" w:lineRule="auto"/>
              <w:jc w:val="both"/>
              <w:rPr>
                <w:rFonts w:cstheme="minorHAnsi"/>
              </w:rPr>
            </w:pPr>
            <w:r w:rsidRPr="005057FC">
              <w:rPr>
                <w:rFonts w:cstheme="minorHAnsi"/>
                <w:lang w:val="en-GB"/>
              </w:rPr>
              <w:t xml:space="preserve">Most prescribed deadlines are met. The public authorities do not extend the deadlines in most cases. However, in case the public authority is will to extend the deadlines, it has to inform the applicant, otherwise </w:t>
            </w:r>
            <w:r w:rsidRPr="005057FC">
              <w:rPr>
                <w:rFonts w:cstheme="minorHAnsi"/>
              </w:rPr>
              <w:t>the</w:t>
            </w:r>
            <w:r w:rsidRPr="005057FC">
              <w:rPr>
                <w:rFonts w:cstheme="minorHAnsi"/>
                <w:lang w:val="en-GB"/>
              </w:rPr>
              <w:t xml:space="preserve"> s</w:t>
            </w:r>
            <w:r w:rsidRPr="005057FC">
              <w:rPr>
                <w:rFonts w:cstheme="minorHAnsi"/>
              </w:rPr>
              <w:t xml:space="preserve">ection 9 Act no. 123/1998 Coll, on Right on Environmental Information </w:t>
            </w:r>
          </w:p>
          <w:p w14:paraId="7EE2A8A7" w14:textId="439B9AFF" w:rsidR="00BF2199" w:rsidRPr="005057FC" w:rsidRDefault="00BF2199" w:rsidP="00BF2199">
            <w:pPr>
              <w:spacing w:after="160" w:line="259" w:lineRule="auto"/>
              <w:jc w:val="both"/>
              <w:rPr>
                <w:rFonts w:cstheme="minorHAnsi"/>
                <w:lang w:val="en-GB"/>
              </w:rPr>
            </w:pPr>
            <w:r w:rsidRPr="005057FC">
              <w:rPr>
                <w:rFonts w:cstheme="minorHAnsi"/>
              </w:rPr>
              <w:t>“The Decision about the Refusal to Release Information (3) Unless the authority provided information within the set term or issued the decision, it is understood that it decided to refuse the information.”</w:t>
            </w:r>
          </w:p>
          <w:p w14:paraId="64C2788D" w14:textId="77777777" w:rsidR="00834DD8" w:rsidRPr="005057FC" w:rsidRDefault="00834DD8" w:rsidP="00BF2199">
            <w:pPr>
              <w:rPr>
                <w:rFonts w:cstheme="minorHAnsi"/>
                <w:lang w:val="en-GB"/>
              </w:rPr>
            </w:pPr>
          </w:p>
        </w:tc>
      </w:tr>
      <w:tr w:rsidR="00B1591A" w:rsidRPr="005057FC" w14:paraId="3DC74353" w14:textId="77777777" w:rsidTr="00926651">
        <w:tc>
          <w:tcPr>
            <w:tcW w:w="596" w:type="pct"/>
          </w:tcPr>
          <w:p w14:paraId="70D4FE82" w14:textId="1DC4BF10" w:rsidR="00B1591A" w:rsidRPr="005057FC" w:rsidRDefault="00B1591A" w:rsidP="00C44CCA">
            <w:pPr>
              <w:jc w:val="both"/>
              <w:rPr>
                <w:rFonts w:cstheme="minorHAnsi"/>
                <w:lang w:val="en-GB"/>
              </w:rPr>
            </w:pPr>
            <w:r w:rsidRPr="005057FC">
              <w:rPr>
                <w:rFonts w:cstheme="minorHAnsi"/>
                <w:lang w:val="en-GB"/>
              </w:rPr>
              <w:t xml:space="preserve">Art. 4(3)(a) and </w:t>
            </w:r>
            <w:r w:rsidRPr="005057FC">
              <w:rPr>
                <w:rFonts w:cstheme="minorHAnsi"/>
                <w:lang w:val="en-GB"/>
              </w:rPr>
              <w:lastRenderedPageBreak/>
              <w:t>4(5)</w:t>
            </w:r>
          </w:p>
        </w:tc>
        <w:tc>
          <w:tcPr>
            <w:tcW w:w="2607" w:type="pct"/>
            <w:shd w:val="clear" w:color="auto" w:fill="auto"/>
          </w:tcPr>
          <w:p w14:paraId="200ACDE0" w14:textId="5988C3EB" w:rsidR="00B1591A" w:rsidRPr="005057FC" w:rsidRDefault="00B1591A" w:rsidP="00D815C4">
            <w:pPr>
              <w:pStyle w:val="ListParagraph"/>
              <w:numPr>
                <w:ilvl w:val="0"/>
                <w:numId w:val="14"/>
              </w:numPr>
              <w:jc w:val="both"/>
              <w:rPr>
                <w:rFonts w:cstheme="minorHAnsi"/>
                <w:lang w:val="en-GB"/>
              </w:rPr>
            </w:pPr>
            <w:r w:rsidRPr="005057FC">
              <w:rPr>
                <w:rFonts w:cstheme="minorHAnsi"/>
                <w:lang w:val="en-GB"/>
              </w:rPr>
              <w:lastRenderedPageBreak/>
              <w:t xml:space="preserve">Where a public authority does not hold the environmental information </w:t>
            </w:r>
            <w:r w:rsidRPr="005057FC">
              <w:rPr>
                <w:rFonts w:cstheme="minorHAnsi"/>
                <w:lang w:val="en-GB"/>
              </w:rPr>
              <w:lastRenderedPageBreak/>
              <w:t>requested, do public authorities inform the requester promptly about the believed correct location of the information, or forward the request to the authority that may have the information, informing the applicant accordingly?</w:t>
            </w:r>
          </w:p>
          <w:p w14:paraId="4D62961F" w14:textId="77777777" w:rsidR="00B1591A" w:rsidRPr="005057FC" w:rsidRDefault="00B1591A" w:rsidP="00C44CCA">
            <w:pPr>
              <w:jc w:val="both"/>
              <w:rPr>
                <w:rFonts w:cstheme="minorHAnsi"/>
                <w:lang w:val="en-GB"/>
              </w:rPr>
            </w:pPr>
          </w:p>
          <w:p w14:paraId="5A25F35C" w14:textId="77777777" w:rsidR="00B1591A" w:rsidRPr="005057FC" w:rsidRDefault="00B1591A" w:rsidP="00B1591A">
            <w:pPr>
              <w:jc w:val="both"/>
              <w:rPr>
                <w:rFonts w:cstheme="minorHAnsi"/>
                <w:lang w:val="en-GB"/>
              </w:rPr>
            </w:pPr>
            <w:r w:rsidRPr="005057FC">
              <w:rPr>
                <w:rFonts w:cstheme="minorHAnsi"/>
                <w:lang w:val="en-GB"/>
              </w:rPr>
              <w:t>Art. 4(3)(a) provides:</w:t>
            </w:r>
          </w:p>
          <w:p w14:paraId="7CF5F0ED" w14:textId="77777777" w:rsidR="00B1591A" w:rsidRPr="005057FC" w:rsidRDefault="00B1591A" w:rsidP="00B1591A">
            <w:pPr>
              <w:jc w:val="both"/>
              <w:rPr>
                <w:rFonts w:cstheme="minorHAnsi"/>
                <w:lang w:val="en-GB"/>
              </w:rPr>
            </w:pPr>
          </w:p>
          <w:p w14:paraId="0228B281" w14:textId="77777777" w:rsidR="00B1591A" w:rsidRPr="005057FC" w:rsidRDefault="00B1591A" w:rsidP="00B1591A">
            <w:pPr>
              <w:jc w:val="both"/>
              <w:rPr>
                <w:rFonts w:cstheme="minorHAnsi"/>
                <w:lang w:val="en-GB"/>
              </w:rPr>
            </w:pPr>
            <w:r w:rsidRPr="005057FC">
              <w:rPr>
                <w:rFonts w:cstheme="minorHAnsi"/>
                <w:lang w:val="en-GB"/>
              </w:rPr>
              <w:t>“A request for environmental information may be refused if:</w:t>
            </w:r>
          </w:p>
          <w:p w14:paraId="6E54C2D2" w14:textId="77777777" w:rsidR="00B1591A" w:rsidRPr="005057FC" w:rsidRDefault="00B1591A" w:rsidP="00B1591A">
            <w:pPr>
              <w:jc w:val="both"/>
              <w:rPr>
                <w:rFonts w:cstheme="minorHAnsi"/>
                <w:lang w:val="en-GB"/>
              </w:rPr>
            </w:pPr>
          </w:p>
          <w:p w14:paraId="44C2E8D4" w14:textId="77777777" w:rsidR="00B1591A" w:rsidRPr="005057FC" w:rsidRDefault="00B1591A" w:rsidP="00C8287F">
            <w:pPr>
              <w:pStyle w:val="ListParagraph"/>
              <w:numPr>
                <w:ilvl w:val="0"/>
                <w:numId w:val="30"/>
              </w:numPr>
              <w:jc w:val="both"/>
              <w:rPr>
                <w:rFonts w:cstheme="minorHAnsi"/>
                <w:lang w:val="en-GB"/>
              </w:rPr>
            </w:pPr>
            <w:r w:rsidRPr="005057FC">
              <w:rPr>
                <w:rFonts w:cstheme="minorHAnsi"/>
                <w:lang w:val="en-GB"/>
              </w:rPr>
              <w:t>The public authority to which the request is addressed does not hold the environmental information requested;”</w:t>
            </w:r>
          </w:p>
          <w:p w14:paraId="4119D610" w14:textId="77777777" w:rsidR="00B1591A" w:rsidRPr="005057FC" w:rsidRDefault="00B1591A" w:rsidP="00B1591A">
            <w:pPr>
              <w:pStyle w:val="ListParagraph"/>
              <w:jc w:val="both"/>
              <w:rPr>
                <w:rFonts w:cstheme="minorHAnsi"/>
                <w:lang w:val="en-GB"/>
              </w:rPr>
            </w:pPr>
          </w:p>
          <w:p w14:paraId="046AE536" w14:textId="77777777" w:rsidR="00B1591A" w:rsidRPr="005057FC" w:rsidRDefault="00B1591A" w:rsidP="00B1591A">
            <w:pPr>
              <w:jc w:val="both"/>
              <w:rPr>
                <w:rFonts w:cstheme="minorHAnsi"/>
                <w:lang w:val="en-GB"/>
              </w:rPr>
            </w:pPr>
            <w:r w:rsidRPr="005057FC">
              <w:rPr>
                <w:rFonts w:cstheme="minorHAnsi"/>
                <w:lang w:val="en-GB"/>
              </w:rPr>
              <w:t>Art. 4(5) provides:</w:t>
            </w:r>
          </w:p>
          <w:p w14:paraId="13E7F414" w14:textId="77777777" w:rsidR="00B1591A" w:rsidRPr="005057FC" w:rsidRDefault="00B1591A" w:rsidP="00B1591A">
            <w:pPr>
              <w:jc w:val="both"/>
              <w:rPr>
                <w:rFonts w:cstheme="minorHAnsi"/>
                <w:lang w:val="en-GB"/>
              </w:rPr>
            </w:pPr>
          </w:p>
          <w:p w14:paraId="448B643A" w14:textId="77777777" w:rsidR="00B1591A" w:rsidRPr="005057FC" w:rsidRDefault="00B1591A" w:rsidP="00B1591A">
            <w:pPr>
              <w:jc w:val="both"/>
              <w:rPr>
                <w:rFonts w:cstheme="minorHAnsi"/>
                <w:lang w:val="en-GB"/>
              </w:rPr>
            </w:pPr>
            <w:r w:rsidRPr="005057FC">
              <w:rPr>
                <w:rFonts w:cstheme="minorHAnsi"/>
                <w:lang w:val="en-GB"/>
              </w:rPr>
              <w:t>“Where a public authority does not hold the environmental information requested, this public authority shall, as promptly as possible, inform the</w:t>
            </w:r>
          </w:p>
          <w:p w14:paraId="3290F16B" w14:textId="77777777" w:rsidR="00B1591A" w:rsidRPr="005057FC" w:rsidRDefault="00B1591A" w:rsidP="00B1591A">
            <w:pPr>
              <w:jc w:val="both"/>
              <w:rPr>
                <w:rFonts w:cstheme="minorHAnsi"/>
                <w:lang w:val="en-GB"/>
              </w:rPr>
            </w:pPr>
            <w:r w:rsidRPr="005057FC">
              <w:rPr>
                <w:rFonts w:cstheme="minorHAnsi"/>
                <w:lang w:val="en-GB"/>
              </w:rPr>
              <w:t>applicant of the public authority to which it believes it is possible to apply for the information requested or transfer the request to that authority and inform the applicant accordingly.”</w:t>
            </w:r>
          </w:p>
          <w:p w14:paraId="3634B2E5" w14:textId="77777777" w:rsidR="00B1591A" w:rsidRPr="005057FC" w:rsidRDefault="00B1591A" w:rsidP="00C44CCA">
            <w:pPr>
              <w:jc w:val="both"/>
              <w:rPr>
                <w:rFonts w:cstheme="minorHAnsi"/>
                <w:lang w:val="en-GB"/>
              </w:rPr>
            </w:pPr>
          </w:p>
        </w:tc>
        <w:tc>
          <w:tcPr>
            <w:tcW w:w="1797" w:type="pct"/>
            <w:shd w:val="clear" w:color="auto" w:fill="auto"/>
          </w:tcPr>
          <w:p w14:paraId="1929EDC0" w14:textId="77777777" w:rsidR="00B1591A" w:rsidRPr="005057FC" w:rsidRDefault="00B1591A" w:rsidP="00B1591A">
            <w:pPr>
              <w:rPr>
                <w:rFonts w:cstheme="minorHAnsi"/>
                <w:lang w:val="en-GB"/>
              </w:rPr>
            </w:pPr>
            <w:r w:rsidRPr="005057FC">
              <w:rPr>
                <w:rFonts w:cstheme="minorHAnsi"/>
                <w:lang w:val="en-GB"/>
              </w:rPr>
              <w:lastRenderedPageBreak/>
              <w:t xml:space="preserve">1 = No, rarely </w:t>
            </w:r>
          </w:p>
          <w:p w14:paraId="78929F1C" w14:textId="77777777" w:rsidR="00B1591A" w:rsidRPr="005057FC" w:rsidRDefault="00B1591A" w:rsidP="00B1591A">
            <w:pPr>
              <w:rPr>
                <w:rFonts w:cstheme="minorHAnsi"/>
                <w:lang w:val="en-GB"/>
              </w:rPr>
            </w:pPr>
          </w:p>
          <w:p w14:paraId="2888C3E3" w14:textId="77777777" w:rsidR="006A2CC0" w:rsidRPr="005057FC" w:rsidRDefault="006A2CC0" w:rsidP="006A2CC0">
            <w:pPr>
              <w:rPr>
                <w:rFonts w:cstheme="minorHAnsi"/>
                <w:lang w:val="en-GB"/>
              </w:rPr>
            </w:pPr>
            <w:r w:rsidRPr="005057FC">
              <w:rPr>
                <w:rFonts w:cstheme="minorHAnsi"/>
                <w:lang w:val="en-GB"/>
              </w:rPr>
              <w:t xml:space="preserve">There is no coherent dataset available to assess this indicator. So, the researcher considers her own experience in practice as well as the experiences of any colleagues or interviewees. </w:t>
            </w:r>
          </w:p>
          <w:p w14:paraId="097353C3" w14:textId="77777777" w:rsidR="00B1591A" w:rsidRPr="005057FC" w:rsidRDefault="00B1591A" w:rsidP="00B1591A">
            <w:pPr>
              <w:rPr>
                <w:rFonts w:cstheme="minorHAnsi"/>
                <w:lang w:val="en-GB"/>
              </w:rPr>
            </w:pPr>
          </w:p>
          <w:p w14:paraId="2861095A" w14:textId="210F7F15" w:rsidR="00B1591A" w:rsidRPr="005057FC" w:rsidRDefault="006A2CC0" w:rsidP="00B1591A">
            <w:pPr>
              <w:rPr>
                <w:rFonts w:cstheme="minorHAnsi"/>
                <w:lang w:val="en-GB"/>
              </w:rPr>
            </w:pPr>
            <w:r w:rsidRPr="005057FC">
              <w:rPr>
                <w:rFonts w:cstheme="minorHAnsi"/>
                <w:lang w:val="en-GB"/>
              </w:rPr>
              <w:t>As a s</w:t>
            </w:r>
            <w:r w:rsidRPr="005057FC">
              <w:rPr>
                <w:rFonts w:cstheme="minorHAnsi"/>
              </w:rPr>
              <w:t xml:space="preserve">ection 4 of Act no. 123/1998 Coll, on Right on Environmental Information states: In case a request is submitted to a public authority which does not hold the information requested, it is its duty to inform the applicant as promptly as possible, </w:t>
            </w:r>
            <w:r w:rsidRPr="005057FC">
              <w:rPr>
                <w:rFonts w:cstheme="minorHAnsi"/>
                <w:u w:val="single"/>
              </w:rPr>
              <w:t>at the latest within 15 days</w:t>
            </w:r>
            <w:r w:rsidRPr="005057FC">
              <w:rPr>
                <w:rFonts w:cstheme="minorHAnsi"/>
              </w:rPr>
              <w:t xml:space="preserve"> from the receipt of the request, that it cannot provide the required information for to this reason.” </w:t>
            </w:r>
            <w:r w:rsidR="00B1591A" w:rsidRPr="005057FC">
              <w:rPr>
                <w:rFonts w:cstheme="minorHAnsi"/>
                <w:lang w:val="en-GB"/>
              </w:rPr>
              <w:t>For the purpose of this indicator, “promptly”</w:t>
            </w:r>
            <w:r w:rsidRPr="005057FC">
              <w:rPr>
                <w:rFonts w:cstheme="minorHAnsi"/>
                <w:lang w:val="en-GB"/>
              </w:rPr>
              <w:t>shall be regard</w:t>
            </w:r>
            <w:r w:rsidR="00B1591A" w:rsidRPr="005057FC">
              <w:rPr>
                <w:rFonts w:cstheme="minorHAnsi"/>
                <w:lang w:val="en-GB"/>
              </w:rPr>
              <w:t xml:space="preserve"> as being within </w:t>
            </w:r>
            <w:r w:rsidR="00B1591A" w:rsidRPr="005057FC">
              <w:rPr>
                <w:rFonts w:cstheme="minorHAnsi"/>
                <w:u w:val="single"/>
                <w:lang w:val="en-GB"/>
              </w:rPr>
              <w:t>one week</w:t>
            </w:r>
            <w:r w:rsidR="00B1591A" w:rsidRPr="005057FC">
              <w:rPr>
                <w:rFonts w:cstheme="minorHAnsi"/>
                <w:lang w:val="en-GB"/>
              </w:rPr>
              <w:t xml:space="preserve"> of the public authority receiving the information request</w:t>
            </w:r>
            <w:r w:rsidRPr="005057FC">
              <w:rPr>
                <w:rFonts w:cstheme="minorHAnsi"/>
                <w:lang w:val="en-GB"/>
              </w:rPr>
              <w:t xml:space="preserve">. The public authorities in most cases use the whole time of deadline and therefore they inform the applicant within 15 days. </w:t>
            </w:r>
            <w:r w:rsidR="00EA0193">
              <w:rPr>
                <w:rFonts w:cstheme="minorHAnsi"/>
                <w:lang w:val="en-GB"/>
              </w:rPr>
              <w:t xml:space="preserve">Only rarely they inform the applicant about </w:t>
            </w:r>
            <w:r w:rsidR="00EA0193" w:rsidRPr="005057FC">
              <w:rPr>
                <w:rFonts w:cstheme="minorHAnsi"/>
                <w:lang w:val="en-GB"/>
              </w:rPr>
              <w:t xml:space="preserve">authority which </w:t>
            </w:r>
            <w:r w:rsidR="00EA0193">
              <w:rPr>
                <w:rFonts w:cstheme="minorHAnsi"/>
                <w:lang w:val="en-GB"/>
              </w:rPr>
              <w:t>they would</w:t>
            </w:r>
            <w:r w:rsidR="00EA0193" w:rsidRPr="005057FC">
              <w:rPr>
                <w:rFonts w:cstheme="minorHAnsi"/>
                <w:lang w:val="en-GB"/>
              </w:rPr>
              <w:t xml:space="preserve"> believe</w:t>
            </w:r>
            <w:r w:rsidR="00EA0193">
              <w:rPr>
                <w:rFonts w:cstheme="minorHAnsi"/>
                <w:lang w:val="en-GB"/>
              </w:rPr>
              <w:t xml:space="preserve"> could possess </w:t>
            </w:r>
            <w:r w:rsidR="00EA0193" w:rsidRPr="005057FC">
              <w:rPr>
                <w:rFonts w:cstheme="minorHAnsi"/>
                <w:lang w:val="en-GB"/>
              </w:rPr>
              <w:t>the information requested</w:t>
            </w:r>
            <w:r w:rsidR="00EA0193">
              <w:rPr>
                <w:rFonts w:cstheme="minorHAnsi"/>
                <w:lang w:val="en-GB"/>
              </w:rPr>
              <w:t>.</w:t>
            </w:r>
          </w:p>
          <w:p w14:paraId="1EBFC3CD" w14:textId="77777777" w:rsidR="00B1591A" w:rsidRPr="005057FC" w:rsidRDefault="00B1591A" w:rsidP="006A2CC0">
            <w:pPr>
              <w:rPr>
                <w:rFonts w:cstheme="minorHAnsi"/>
                <w:lang w:val="en-GB"/>
              </w:rPr>
            </w:pPr>
          </w:p>
        </w:tc>
      </w:tr>
      <w:tr w:rsidR="00A461B5" w:rsidRPr="005057FC" w14:paraId="757C3693" w14:textId="77777777" w:rsidTr="00D74926">
        <w:tc>
          <w:tcPr>
            <w:tcW w:w="596" w:type="pct"/>
          </w:tcPr>
          <w:p w14:paraId="13486227" w14:textId="77777777" w:rsidR="00A461B5" w:rsidRPr="005057FC" w:rsidRDefault="00A461B5" w:rsidP="00C44CCA">
            <w:pPr>
              <w:jc w:val="both"/>
              <w:rPr>
                <w:rFonts w:cstheme="minorHAnsi"/>
                <w:lang w:val="en-GB"/>
              </w:rPr>
            </w:pPr>
          </w:p>
          <w:p w14:paraId="5AEA2006" w14:textId="3C11A104" w:rsidR="00A461B5" w:rsidRPr="005057FC" w:rsidRDefault="00A461B5" w:rsidP="00C44CCA">
            <w:pPr>
              <w:jc w:val="both"/>
              <w:rPr>
                <w:rFonts w:cstheme="minorHAnsi"/>
                <w:lang w:val="en-GB"/>
              </w:rPr>
            </w:pPr>
            <w:r w:rsidRPr="005057FC">
              <w:rPr>
                <w:rFonts w:cstheme="minorHAnsi"/>
                <w:lang w:val="en-GB"/>
              </w:rPr>
              <w:t>Art. 4(3)</w:t>
            </w:r>
            <w:r w:rsidR="00B1591A" w:rsidRPr="005057FC">
              <w:rPr>
                <w:rFonts w:cstheme="minorHAnsi"/>
                <w:lang w:val="en-GB"/>
              </w:rPr>
              <w:t>(b) and (c)</w:t>
            </w:r>
          </w:p>
          <w:p w14:paraId="62DB6650" w14:textId="77777777" w:rsidR="00A461B5" w:rsidRPr="005057FC" w:rsidRDefault="00A461B5" w:rsidP="00C44CCA">
            <w:pPr>
              <w:jc w:val="both"/>
              <w:rPr>
                <w:rFonts w:cstheme="minorHAnsi"/>
                <w:lang w:val="en-GB"/>
              </w:rPr>
            </w:pPr>
          </w:p>
        </w:tc>
        <w:tc>
          <w:tcPr>
            <w:tcW w:w="2607" w:type="pct"/>
            <w:shd w:val="clear" w:color="auto" w:fill="auto"/>
          </w:tcPr>
          <w:p w14:paraId="15F0E6A1" w14:textId="77777777" w:rsidR="00A461B5" w:rsidRPr="005057FC" w:rsidRDefault="00A461B5" w:rsidP="00C44CCA">
            <w:pPr>
              <w:jc w:val="both"/>
              <w:rPr>
                <w:rFonts w:cstheme="minorHAnsi"/>
                <w:lang w:val="en-GB"/>
              </w:rPr>
            </w:pPr>
          </w:p>
          <w:p w14:paraId="55CC609D" w14:textId="77777777" w:rsidR="00AF6136" w:rsidRPr="005057FC" w:rsidRDefault="00AF6136" w:rsidP="00D815C4">
            <w:pPr>
              <w:pStyle w:val="ListParagraph"/>
              <w:numPr>
                <w:ilvl w:val="0"/>
                <w:numId w:val="14"/>
              </w:numPr>
              <w:jc w:val="both"/>
              <w:rPr>
                <w:rFonts w:cstheme="minorHAnsi"/>
                <w:lang w:val="en-GB"/>
              </w:rPr>
            </w:pPr>
            <w:r w:rsidRPr="005057FC">
              <w:rPr>
                <w:rFonts w:cstheme="minorHAnsi"/>
                <w:lang w:val="en-GB"/>
              </w:rPr>
              <w:t>In practice, how are these exemptions from the right to information on request typically interpreted?</w:t>
            </w:r>
          </w:p>
          <w:p w14:paraId="1CA354BC" w14:textId="77777777" w:rsidR="00A461B5" w:rsidRPr="005057FC" w:rsidRDefault="00A461B5" w:rsidP="00C44CCA">
            <w:pPr>
              <w:jc w:val="both"/>
              <w:rPr>
                <w:rFonts w:cstheme="minorHAnsi"/>
                <w:lang w:val="en-GB"/>
              </w:rPr>
            </w:pPr>
          </w:p>
          <w:p w14:paraId="40F660C7" w14:textId="77777777" w:rsidR="00A461B5" w:rsidRPr="005057FC" w:rsidRDefault="00A461B5" w:rsidP="00C44CCA">
            <w:pPr>
              <w:jc w:val="both"/>
              <w:rPr>
                <w:rFonts w:cstheme="minorHAnsi"/>
                <w:lang w:val="en-GB"/>
              </w:rPr>
            </w:pPr>
            <w:r w:rsidRPr="005057FC">
              <w:rPr>
                <w:rFonts w:cstheme="minorHAnsi"/>
                <w:lang w:val="en-GB"/>
              </w:rPr>
              <w:t>Article 4(3) provides:</w:t>
            </w:r>
          </w:p>
          <w:p w14:paraId="46EB79C6" w14:textId="77777777" w:rsidR="00A461B5" w:rsidRPr="005057FC" w:rsidRDefault="00A461B5" w:rsidP="00C44CCA">
            <w:pPr>
              <w:jc w:val="both"/>
              <w:rPr>
                <w:rFonts w:cstheme="minorHAnsi"/>
                <w:lang w:val="en-GB"/>
              </w:rPr>
            </w:pPr>
          </w:p>
          <w:p w14:paraId="52AB85B5" w14:textId="77777777" w:rsidR="00A461B5" w:rsidRPr="005057FC" w:rsidRDefault="00A461B5" w:rsidP="00C44CCA">
            <w:pPr>
              <w:jc w:val="both"/>
              <w:rPr>
                <w:rFonts w:cstheme="minorHAnsi"/>
                <w:lang w:val="en-GB"/>
              </w:rPr>
            </w:pPr>
            <w:r w:rsidRPr="005057FC">
              <w:rPr>
                <w:rFonts w:cstheme="minorHAnsi"/>
                <w:lang w:val="en-GB"/>
              </w:rPr>
              <w:t>“(3) A request for environmental information may be refused if:</w:t>
            </w:r>
          </w:p>
          <w:p w14:paraId="3955470D" w14:textId="77777777" w:rsidR="00A461B5" w:rsidRPr="005057FC" w:rsidRDefault="00A461B5" w:rsidP="00C44CCA">
            <w:pPr>
              <w:jc w:val="both"/>
              <w:rPr>
                <w:rFonts w:cstheme="minorHAnsi"/>
                <w:lang w:val="en-GB"/>
              </w:rPr>
            </w:pPr>
          </w:p>
          <w:p w14:paraId="1793A068" w14:textId="07179FB8" w:rsidR="00A461B5" w:rsidRPr="005057FC" w:rsidRDefault="00A461B5" w:rsidP="00C44CCA">
            <w:pPr>
              <w:jc w:val="both"/>
              <w:rPr>
                <w:rFonts w:cstheme="minorHAnsi"/>
                <w:lang w:val="en-GB"/>
              </w:rPr>
            </w:pPr>
            <w:r w:rsidRPr="005057FC">
              <w:rPr>
                <w:rFonts w:cstheme="minorHAnsi"/>
                <w:lang w:val="en-GB"/>
              </w:rPr>
              <w:t xml:space="preserve">(b) The request is manifestly unreasonable or formulated in too general a </w:t>
            </w:r>
            <w:r w:rsidRPr="005057FC">
              <w:rPr>
                <w:rFonts w:cstheme="minorHAnsi"/>
                <w:lang w:val="en-GB"/>
              </w:rPr>
              <w:lastRenderedPageBreak/>
              <w:t>manner;</w:t>
            </w:r>
          </w:p>
          <w:p w14:paraId="157D71BA" w14:textId="77777777" w:rsidR="00A461B5" w:rsidRPr="005057FC" w:rsidRDefault="00A461B5" w:rsidP="00C44CCA">
            <w:pPr>
              <w:jc w:val="both"/>
              <w:rPr>
                <w:rFonts w:cstheme="minorHAnsi"/>
                <w:lang w:val="en-GB"/>
              </w:rPr>
            </w:pPr>
          </w:p>
          <w:p w14:paraId="0880AC0A" w14:textId="77777777" w:rsidR="00A461B5" w:rsidRPr="005057FC" w:rsidRDefault="00A461B5" w:rsidP="00C44CCA">
            <w:pPr>
              <w:jc w:val="both"/>
              <w:rPr>
                <w:rFonts w:cstheme="minorHAnsi"/>
                <w:lang w:val="en-GB"/>
              </w:rPr>
            </w:pPr>
            <w:r w:rsidRPr="005057FC">
              <w:rPr>
                <w:rFonts w:cstheme="minorHAnsi"/>
                <w:lang w:val="en-GB"/>
              </w:rPr>
              <w:t>(c) The request concerns material in the course of completion or concerns internal communications of public authorities where such an exemption is provided for in national law or customary practice, taking into account the public interest served by disclosure.”</w:t>
            </w:r>
          </w:p>
          <w:p w14:paraId="4B54A957" w14:textId="77777777" w:rsidR="00A461B5" w:rsidRPr="005057FC" w:rsidRDefault="00A461B5" w:rsidP="00C44CCA">
            <w:pPr>
              <w:jc w:val="both"/>
              <w:rPr>
                <w:rFonts w:cstheme="minorHAnsi"/>
                <w:lang w:val="en-GB"/>
              </w:rPr>
            </w:pPr>
          </w:p>
        </w:tc>
        <w:tc>
          <w:tcPr>
            <w:tcW w:w="1797" w:type="pct"/>
            <w:shd w:val="clear" w:color="auto" w:fill="auto"/>
          </w:tcPr>
          <w:p w14:paraId="460AC125" w14:textId="68AA6772" w:rsidR="00E47E9E" w:rsidRPr="005057FC" w:rsidRDefault="0032396C" w:rsidP="005F3F6B">
            <w:pPr>
              <w:jc w:val="both"/>
              <w:rPr>
                <w:rFonts w:cstheme="minorHAnsi"/>
                <w:lang w:val="en-GB"/>
              </w:rPr>
            </w:pPr>
            <w:r w:rsidRPr="005057FC">
              <w:rPr>
                <w:rFonts w:cstheme="minorHAnsi"/>
                <w:lang w:val="en-GB"/>
              </w:rPr>
              <w:lastRenderedPageBreak/>
              <w:t>2</w:t>
            </w:r>
            <w:r w:rsidR="00B1591A" w:rsidRPr="005057FC">
              <w:rPr>
                <w:rFonts w:cstheme="minorHAnsi"/>
                <w:lang w:val="en-GB"/>
              </w:rPr>
              <w:t xml:space="preserve"> </w:t>
            </w:r>
            <w:r w:rsidRPr="005057FC">
              <w:rPr>
                <w:rFonts w:cstheme="minorHAnsi"/>
                <w:lang w:val="en-GB"/>
              </w:rPr>
              <w:t xml:space="preserve">= Article 4(3)(b) is interpreted restrictively AND with respect to article 4(3)(c), there is no exemption in national law or practice for materials in the course of completion OR for internal communications of public authorities OR any such exemption is interpreted restrictively, </w:t>
            </w:r>
            <w:r w:rsidR="00A94760" w:rsidRPr="005057FC">
              <w:rPr>
                <w:rFonts w:cstheme="minorHAnsi"/>
                <w:lang w:val="en-GB"/>
              </w:rPr>
              <w:t>taking into account the public interest served by disclosure</w:t>
            </w:r>
          </w:p>
          <w:p w14:paraId="12C3A4AA" w14:textId="6C8FAAC2" w:rsidR="0032396C" w:rsidRPr="005057FC" w:rsidRDefault="0032396C" w:rsidP="00D74926">
            <w:pPr>
              <w:jc w:val="both"/>
              <w:rPr>
                <w:rFonts w:cstheme="minorHAnsi"/>
                <w:lang w:val="en-GB"/>
              </w:rPr>
            </w:pPr>
          </w:p>
          <w:p w14:paraId="3F14E449" w14:textId="77777777" w:rsidR="006F4A63" w:rsidRPr="005057FC" w:rsidRDefault="006F4A63" w:rsidP="006F4A63">
            <w:pPr>
              <w:rPr>
                <w:rFonts w:cstheme="minorHAnsi"/>
                <w:lang w:val="en-GB"/>
              </w:rPr>
            </w:pPr>
            <w:r w:rsidRPr="005057FC">
              <w:rPr>
                <w:rFonts w:cstheme="minorHAnsi"/>
                <w:lang w:val="en-GB"/>
              </w:rPr>
              <w:t>“Article 8</w:t>
            </w:r>
          </w:p>
          <w:p w14:paraId="1F86AA80" w14:textId="77777777" w:rsidR="006F4A63" w:rsidRPr="005057FC" w:rsidRDefault="006F4A63" w:rsidP="006F4A63">
            <w:pPr>
              <w:rPr>
                <w:rFonts w:cstheme="minorHAnsi"/>
                <w:lang w:val="en-GB"/>
              </w:rPr>
            </w:pPr>
          </w:p>
          <w:p w14:paraId="0C47AC25" w14:textId="77777777" w:rsidR="006F4A63" w:rsidRPr="005057FC" w:rsidRDefault="006F4A63" w:rsidP="006F4A63">
            <w:pPr>
              <w:rPr>
                <w:rFonts w:cstheme="minorHAnsi"/>
                <w:lang w:val="en-GB"/>
              </w:rPr>
            </w:pPr>
            <w:r w:rsidRPr="005057FC">
              <w:rPr>
                <w:rFonts w:cstheme="minorHAnsi"/>
                <w:lang w:val="en-GB"/>
              </w:rPr>
              <w:t>Restriction of Access to Information</w:t>
            </w:r>
          </w:p>
          <w:p w14:paraId="34A3D166" w14:textId="77777777" w:rsidR="006F4A63" w:rsidRPr="005057FC" w:rsidRDefault="006F4A63" w:rsidP="006F4A63">
            <w:pPr>
              <w:rPr>
                <w:rFonts w:cstheme="minorHAnsi"/>
                <w:lang w:val="en-GB"/>
              </w:rPr>
            </w:pPr>
          </w:p>
          <w:p w14:paraId="38867705" w14:textId="77777777" w:rsidR="006F4A63" w:rsidRPr="005057FC" w:rsidRDefault="006F4A63" w:rsidP="006F4A63">
            <w:pPr>
              <w:rPr>
                <w:rFonts w:cstheme="minorHAnsi"/>
                <w:lang w:val="en-GB"/>
              </w:rPr>
            </w:pPr>
            <w:r w:rsidRPr="005057FC">
              <w:rPr>
                <w:rFonts w:cstheme="minorHAnsi"/>
                <w:lang w:val="en-GB"/>
              </w:rPr>
              <w:t>(2) Furthermore, the information will not be made accessible, if</w:t>
            </w:r>
          </w:p>
          <w:p w14:paraId="1990D841" w14:textId="77777777" w:rsidR="006F4A63" w:rsidRPr="005057FC" w:rsidRDefault="006F4A63" w:rsidP="006F4A63">
            <w:pPr>
              <w:rPr>
                <w:rFonts w:cstheme="minorHAnsi"/>
                <w:lang w:val="en-GB"/>
              </w:rPr>
            </w:pPr>
          </w:p>
          <w:p w14:paraId="29F8C00C" w14:textId="77777777" w:rsidR="006F4A63" w:rsidRPr="005057FC" w:rsidRDefault="006F4A63" w:rsidP="006F4A63">
            <w:pPr>
              <w:jc w:val="both"/>
              <w:rPr>
                <w:rFonts w:cstheme="minorHAnsi"/>
                <w:lang w:val="en-GB"/>
              </w:rPr>
            </w:pPr>
            <w:r w:rsidRPr="005057FC">
              <w:rPr>
                <w:rFonts w:cstheme="minorHAnsi"/>
                <w:lang w:val="en-GB"/>
              </w:rPr>
              <w:t>d) the application was formulated indistinctly or too generally and the applicant, although called upon to do so, did not complete it according to Section 3 par. 2 of this Law ...</w:t>
            </w:r>
          </w:p>
          <w:p w14:paraId="7361E37E" w14:textId="77777777" w:rsidR="006F4A63" w:rsidRPr="005057FC" w:rsidRDefault="006F4A63" w:rsidP="006F4A63">
            <w:pPr>
              <w:jc w:val="both"/>
              <w:rPr>
                <w:rFonts w:cstheme="minorHAnsi"/>
                <w:lang w:val="en-GB"/>
              </w:rPr>
            </w:pPr>
          </w:p>
          <w:p w14:paraId="00F4BD5D" w14:textId="481138A1" w:rsidR="006F4A63" w:rsidRPr="005057FC" w:rsidRDefault="006F4A63" w:rsidP="006F4A63">
            <w:pPr>
              <w:jc w:val="both"/>
              <w:rPr>
                <w:rFonts w:cstheme="minorHAnsi"/>
                <w:lang w:val="en-GB"/>
              </w:rPr>
            </w:pPr>
            <w:r w:rsidRPr="005057FC">
              <w:rPr>
                <w:rFonts w:cstheme="minorHAnsi"/>
                <w:lang w:val="en-GB"/>
              </w:rPr>
              <w:t>Section 3</w:t>
            </w:r>
          </w:p>
          <w:p w14:paraId="4A4E7615" w14:textId="738E3764" w:rsidR="006F4A63" w:rsidRPr="005057FC" w:rsidRDefault="006F4A63" w:rsidP="006F4A63">
            <w:pPr>
              <w:jc w:val="both"/>
              <w:rPr>
                <w:rFonts w:cstheme="minorHAnsi"/>
                <w:lang w:val="en-GB"/>
              </w:rPr>
            </w:pPr>
            <w:r w:rsidRPr="005057FC">
              <w:rPr>
                <w:rFonts w:cstheme="minorHAnsi"/>
                <w:lang w:val="en-GB"/>
              </w:rPr>
              <w:t>(2) In case of a request that is unreasonable or formulated in too general a manner, within 15 days from the receipt of the request the applicant is invited to make his request more specific. The invitation must specify in what direction the application is to be made more specific. The applicant is obliged to specify this application without needless delay, at the latest within 15 days. Unless the applicant submits a specification of his request in the required direction within 15 days of the delivery of the invitation, it is understood as he has abandoned his request.”</w:t>
            </w:r>
          </w:p>
          <w:p w14:paraId="452CF9DA" w14:textId="77777777" w:rsidR="006F4A63" w:rsidRPr="005057FC" w:rsidRDefault="006F4A63" w:rsidP="006F4A63">
            <w:pPr>
              <w:spacing w:after="160" w:line="259" w:lineRule="auto"/>
              <w:jc w:val="both"/>
              <w:rPr>
                <w:rFonts w:cstheme="minorHAnsi"/>
                <w:lang w:val="en-GB"/>
              </w:rPr>
            </w:pPr>
          </w:p>
          <w:p w14:paraId="6EB0C9C7" w14:textId="77777777" w:rsidR="006F4A63" w:rsidRPr="005057FC" w:rsidRDefault="006F4A63" w:rsidP="006F4A63">
            <w:pPr>
              <w:spacing w:after="160" w:line="259" w:lineRule="auto"/>
              <w:jc w:val="both"/>
              <w:rPr>
                <w:rFonts w:cstheme="minorHAnsi"/>
                <w:lang w:val="en-GB"/>
              </w:rPr>
            </w:pPr>
            <w:r w:rsidRPr="005057FC">
              <w:rPr>
                <w:rFonts w:cstheme="minorHAnsi"/>
                <w:lang w:val="en-GB"/>
              </w:rPr>
              <w:t xml:space="preserve">There are usually no problems with too voluminous informations (the problems occur with the general request for information – not environmental information. In case of too voluminous request, the request can be subject to extraordinarily extensive </w:t>
            </w:r>
            <w:r w:rsidRPr="005057FC">
              <w:rPr>
                <w:rFonts w:cstheme="minorHAnsi"/>
                <w:lang w:val="en-GB"/>
              </w:rPr>
              <w:lastRenderedPageBreak/>
              <w:t xml:space="preserve">information search). </w:t>
            </w:r>
          </w:p>
          <w:p w14:paraId="2B7C605B" w14:textId="1F5E0C27" w:rsidR="00E47E9E" w:rsidRPr="005057FC" w:rsidRDefault="006F4A63" w:rsidP="006F4A63">
            <w:pPr>
              <w:spacing w:after="160" w:line="259" w:lineRule="auto"/>
              <w:jc w:val="both"/>
              <w:rPr>
                <w:rFonts w:cstheme="minorHAnsi"/>
                <w:lang w:val="en-GB"/>
              </w:rPr>
            </w:pPr>
            <w:r w:rsidRPr="005057FC">
              <w:rPr>
                <w:rFonts w:cstheme="minorHAnsi"/>
                <w:lang w:val="en-GB"/>
              </w:rPr>
              <w:t>I</w:t>
            </w:r>
            <w:r w:rsidR="00E47E9E" w:rsidRPr="005057FC">
              <w:rPr>
                <w:rFonts w:cstheme="minorHAnsi"/>
                <w:lang w:val="en-GB"/>
              </w:rPr>
              <w:t>n cases where the request is said to be formulated</w:t>
            </w:r>
            <w:r w:rsidRPr="005057FC">
              <w:rPr>
                <w:rFonts w:cstheme="minorHAnsi"/>
                <w:lang w:val="en-GB"/>
              </w:rPr>
              <w:t xml:space="preserve"> in too general  manner, the applicant is invited to specify his application (see Art. 8 par 2). </w:t>
            </w:r>
            <w:r w:rsidR="00EE278C" w:rsidRPr="005057FC">
              <w:rPr>
                <w:rFonts w:cstheme="minorHAnsi"/>
                <w:lang w:val="en-GB"/>
              </w:rPr>
              <w:t>Report on the experience gained in the implementation of the European Parliament and Council Directive 2003/4/EC on public access to environmental information claims</w:t>
            </w:r>
            <w:r w:rsidR="00D309C3">
              <w:rPr>
                <w:rFonts w:cstheme="minorHAnsi"/>
                <w:lang w:val="en-GB"/>
              </w:rPr>
              <w:t xml:space="preserve"> for example</w:t>
            </w:r>
            <w:r w:rsidR="00EE278C" w:rsidRPr="005057FC">
              <w:rPr>
                <w:rFonts w:cstheme="minorHAnsi"/>
                <w:lang w:val="en-GB"/>
              </w:rPr>
              <w:t xml:space="preserve"> that the regional government of Ústecký kraj as public authority refuses the only 2 of 106 applications as formulated in too general manner.</w:t>
            </w:r>
          </w:p>
          <w:p w14:paraId="5DE6ACB3" w14:textId="2E6C0D09" w:rsidR="00E47E9E" w:rsidRPr="005057FC" w:rsidRDefault="006F4A63" w:rsidP="006F4A63">
            <w:pPr>
              <w:spacing w:after="160" w:line="259" w:lineRule="auto"/>
              <w:jc w:val="both"/>
              <w:rPr>
                <w:rFonts w:cstheme="minorHAnsi"/>
                <w:lang w:val="en-GB"/>
              </w:rPr>
            </w:pPr>
            <w:r w:rsidRPr="005057FC">
              <w:rPr>
                <w:rFonts w:cstheme="minorHAnsi"/>
                <w:lang w:val="en-GB"/>
              </w:rPr>
              <w:t xml:space="preserve">There is exemption only for </w:t>
            </w:r>
            <w:r w:rsidRPr="005057FC">
              <w:rPr>
                <w:rFonts w:cstheme="minorHAnsi"/>
              </w:rPr>
              <w:t xml:space="preserve">data not yet processed or not yet assessed. There is no exemption for internal communication of public authority. The public concerned has the right to see and make a copy of all the documentation </w:t>
            </w:r>
            <w:r w:rsidR="00E47E9E" w:rsidRPr="005057FC">
              <w:rPr>
                <w:rFonts w:cstheme="minorHAnsi"/>
                <w:lang w:val="en-GB"/>
              </w:rPr>
              <w:t>in preparatory phases of administrative decisions (including expert opinions a</w:t>
            </w:r>
            <w:r w:rsidRPr="005057FC">
              <w:rPr>
                <w:rFonts w:cstheme="minorHAnsi"/>
                <w:lang w:val="en-GB"/>
              </w:rPr>
              <w:t>nd other supporting materials.).</w:t>
            </w:r>
          </w:p>
        </w:tc>
      </w:tr>
      <w:tr w:rsidR="0045324A" w:rsidRPr="005057FC" w14:paraId="31ECF85D" w14:textId="77777777" w:rsidTr="00D74926">
        <w:tc>
          <w:tcPr>
            <w:tcW w:w="596" w:type="pct"/>
          </w:tcPr>
          <w:p w14:paraId="3946A6A8" w14:textId="77777777" w:rsidR="0045324A" w:rsidRPr="005057FC" w:rsidRDefault="0045324A" w:rsidP="00C44CCA">
            <w:pPr>
              <w:jc w:val="both"/>
              <w:rPr>
                <w:rFonts w:cstheme="minorHAnsi"/>
                <w:lang w:val="en-GB"/>
              </w:rPr>
            </w:pPr>
          </w:p>
          <w:p w14:paraId="66743B3E" w14:textId="77777777" w:rsidR="00454351" w:rsidRPr="005057FC" w:rsidRDefault="00454351" w:rsidP="00C44CCA">
            <w:pPr>
              <w:jc w:val="both"/>
              <w:rPr>
                <w:rFonts w:cstheme="minorHAnsi"/>
                <w:lang w:val="en-GB"/>
              </w:rPr>
            </w:pPr>
          </w:p>
          <w:p w14:paraId="1411ACEA" w14:textId="77777777" w:rsidR="0045324A" w:rsidRPr="005057FC" w:rsidRDefault="0045324A" w:rsidP="00C44CCA">
            <w:pPr>
              <w:jc w:val="both"/>
              <w:rPr>
                <w:rFonts w:cstheme="minorHAnsi"/>
                <w:lang w:val="en-GB"/>
              </w:rPr>
            </w:pPr>
            <w:r w:rsidRPr="005057FC">
              <w:rPr>
                <w:rFonts w:cstheme="minorHAnsi"/>
                <w:lang w:val="en-GB"/>
              </w:rPr>
              <w:t>Art. 4(4)</w:t>
            </w:r>
          </w:p>
        </w:tc>
        <w:tc>
          <w:tcPr>
            <w:tcW w:w="2607" w:type="pct"/>
            <w:shd w:val="clear" w:color="auto" w:fill="auto"/>
          </w:tcPr>
          <w:p w14:paraId="2BF39990" w14:textId="77777777" w:rsidR="00454351" w:rsidRPr="005057FC" w:rsidRDefault="009E541E" w:rsidP="00D815C4">
            <w:pPr>
              <w:pStyle w:val="ListParagraph"/>
              <w:numPr>
                <w:ilvl w:val="0"/>
                <w:numId w:val="14"/>
              </w:numPr>
              <w:jc w:val="both"/>
              <w:rPr>
                <w:rFonts w:cstheme="minorHAnsi"/>
                <w:lang w:val="en-GB"/>
              </w:rPr>
            </w:pPr>
            <w:r w:rsidRPr="005057FC">
              <w:rPr>
                <w:rFonts w:cstheme="minorHAnsi"/>
                <w:lang w:val="en-GB"/>
              </w:rPr>
              <w:t xml:space="preserve">In practice, </w:t>
            </w:r>
            <w:r w:rsidR="00AF6136" w:rsidRPr="005057FC">
              <w:rPr>
                <w:rFonts w:cstheme="minorHAnsi"/>
                <w:lang w:val="en-GB"/>
              </w:rPr>
              <w:t xml:space="preserve">how </w:t>
            </w:r>
            <w:r w:rsidR="009B5B41" w:rsidRPr="005057FC">
              <w:rPr>
                <w:rFonts w:cstheme="minorHAnsi"/>
                <w:lang w:val="en-GB"/>
              </w:rPr>
              <w:t xml:space="preserve">are </w:t>
            </w:r>
            <w:r w:rsidRPr="005057FC">
              <w:rPr>
                <w:rFonts w:cstheme="minorHAnsi"/>
                <w:lang w:val="en-GB"/>
              </w:rPr>
              <w:t>t</w:t>
            </w:r>
            <w:r w:rsidR="00454351" w:rsidRPr="005057FC">
              <w:rPr>
                <w:rFonts w:cstheme="minorHAnsi"/>
                <w:lang w:val="en-GB"/>
              </w:rPr>
              <w:t>hese exemptions from the rig</w:t>
            </w:r>
            <w:r w:rsidR="00BE426D" w:rsidRPr="005057FC">
              <w:rPr>
                <w:rFonts w:cstheme="minorHAnsi"/>
                <w:lang w:val="en-GB"/>
              </w:rPr>
              <w:t xml:space="preserve">ht to information on request </w:t>
            </w:r>
            <w:r w:rsidRPr="005057FC">
              <w:rPr>
                <w:rFonts w:cstheme="minorHAnsi"/>
                <w:lang w:val="en-GB"/>
              </w:rPr>
              <w:t>typically</w:t>
            </w:r>
            <w:r w:rsidR="00454351" w:rsidRPr="005057FC">
              <w:rPr>
                <w:rFonts w:cstheme="minorHAnsi"/>
                <w:lang w:val="en-GB"/>
              </w:rPr>
              <w:t xml:space="preserve"> interpreted</w:t>
            </w:r>
            <w:r w:rsidR="00BE426D" w:rsidRPr="005057FC">
              <w:rPr>
                <w:rFonts w:cstheme="minorHAnsi"/>
                <w:lang w:val="en-GB"/>
              </w:rPr>
              <w:t>?</w:t>
            </w:r>
          </w:p>
          <w:p w14:paraId="3B56E974" w14:textId="77777777" w:rsidR="0045324A" w:rsidRPr="005057FC" w:rsidRDefault="0045324A" w:rsidP="00C44CCA">
            <w:pPr>
              <w:jc w:val="both"/>
              <w:rPr>
                <w:rFonts w:cstheme="minorHAnsi"/>
                <w:lang w:val="en-GB"/>
              </w:rPr>
            </w:pPr>
          </w:p>
          <w:p w14:paraId="1046CD34" w14:textId="77777777" w:rsidR="0045324A" w:rsidRPr="005057FC" w:rsidRDefault="0045324A" w:rsidP="00C44CCA">
            <w:pPr>
              <w:jc w:val="both"/>
              <w:rPr>
                <w:rFonts w:cstheme="minorHAnsi"/>
                <w:lang w:val="en-GB"/>
              </w:rPr>
            </w:pPr>
            <w:r w:rsidRPr="005057FC">
              <w:rPr>
                <w:rFonts w:cstheme="minorHAnsi"/>
                <w:lang w:val="en-GB"/>
              </w:rPr>
              <w:t>Ar</w:t>
            </w:r>
            <w:r w:rsidR="00A94760" w:rsidRPr="005057FC">
              <w:rPr>
                <w:rFonts w:cstheme="minorHAnsi"/>
                <w:lang w:val="en-GB"/>
              </w:rPr>
              <w:t xml:space="preserve">t. 4(4) </w:t>
            </w:r>
            <w:r w:rsidR="00454351" w:rsidRPr="005057FC">
              <w:rPr>
                <w:rFonts w:cstheme="minorHAnsi"/>
                <w:lang w:val="en-GB"/>
              </w:rPr>
              <w:t>provide</w:t>
            </w:r>
            <w:r w:rsidR="00A94760" w:rsidRPr="005057FC">
              <w:rPr>
                <w:rFonts w:cstheme="minorHAnsi"/>
                <w:lang w:val="en-GB"/>
              </w:rPr>
              <w:t>s</w:t>
            </w:r>
            <w:r w:rsidRPr="005057FC">
              <w:rPr>
                <w:rFonts w:cstheme="minorHAnsi"/>
                <w:lang w:val="en-GB"/>
              </w:rPr>
              <w:t>:</w:t>
            </w:r>
          </w:p>
          <w:p w14:paraId="073AF100" w14:textId="77777777" w:rsidR="0045324A" w:rsidRPr="005057FC" w:rsidRDefault="0045324A" w:rsidP="00C44CCA">
            <w:pPr>
              <w:jc w:val="both"/>
              <w:rPr>
                <w:rFonts w:cstheme="minorHAnsi"/>
                <w:lang w:val="en-GB"/>
              </w:rPr>
            </w:pPr>
          </w:p>
          <w:p w14:paraId="7B3C4DCF" w14:textId="77777777" w:rsidR="0045324A" w:rsidRPr="005057FC" w:rsidRDefault="0045324A" w:rsidP="00C44CCA">
            <w:pPr>
              <w:jc w:val="both"/>
              <w:rPr>
                <w:rFonts w:cstheme="minorHAnsi"/>
                <w:lang w:val="en-GB"/>
              </w:rPr>
            </w:pPr>
            <w:r w:rsidRPr="005057FC">
              <w:rPr>
                <w:rFonts w:cstheme="minorHAnsi"/>
                <w:lang w:val="en-GB"/>
              </w:rPr>
              <w:t>“A request for environmental information may be refused if the disclosure would adversely affect:</w:t>
            </w:r>
          </w:p>
          <w:p w14:paraId="538202F9" w14:textId="77777777" w:rsidR="00A94760" w:rsidRPr="005057FC" w:rsidRDefault="00A94760" w:rsidP="00C44CCA">
            <w:pPr>
              <w:jc w:val="both"/>
              <w:rPr>
                <w:rFonts w:cstheme="minorHAnsi"/>
                <w:lang w:val="en-GB"/>
              </w:rPr>
            </w:pPr>
          </w:p>
          <w:p w14:paraId="3DB8DF34" w14:textId="77777777" w:rsidR="00A94760" w:rsidRPr="005057FC" w:rsidRDefault="00A94760" w:rsidP="00C44CCA">
            <w:pPr>
              <w:jc w:val="both"/>
              <w:rPr>
                <w:rFonts w:cstheme="minorHAnsi"/>
                <w:lang w:val="en-GB"/>
              </w:rPr>
            </w:pPr>
            <w:r w:rsidRPr="005057FC">
              <w:rPr>
                <w:rFonts w:cstheme="minorHAnsi"/>
                <w:lang w:val="en-GB"/>
              </w:rPr>
              <w:t>(a) The confidentiality of the proceedings of public authorities, where such confidentiality is provided for under national law;</w:t>
            </w:r>
          </w:p>
          <w:p w14:paraId="78579212" w14:textId="77777777" w:rsidR="00A94760" w:rsidRPr="005057FC" w:rsidRDefault="00A94760" w:rsidP="00C44CCA">
            <w:pPr>
              <w:jc w:val="both"/>
              <w:rPr>
                <w:rFonts w:cstheme="minorHAnsi"/>
                <w:lang w:val="en-GB"/>
              </w:rPr>
            </w:pPr>
          </w:p>
          <w:p w14:paraId="528BC7FB" w14:textId="77777777" w:rsidR="00A94760" w:rsidRPr="005057FC" w:rsidRDefault="00A94760" w:rsidP="00C44CCA">
            <w:pPr>
              <w:jc w:val="both"/>
              <w:rPr>
                <w:rFonts w:cstheme="minorHAnsi"/>
                <w:lang w:val="en-GB"/>
              </w:rPr>
            </w:pPr>
            <w:r w:rsidRPr="005057FC">
              <w:rPr>
                <w:rFonts w:cstheme="minorHAnsi"/>
                <w:lang w:val="en-GB"/>
              </w:rPr>
              <w:lastRenderedPageBreak/>
              <w:t>(b) International relations, national defence or public security;</w:t>
            </w:r>
          </w:p>
          <w:p w14:paraId="5783C35F" w14:textId="77777777" w:rsidR="00A94760" w:rsidRPr="005057FC" w:rsidRDefault="00A94760" w:rsidP="00C44CCA">
            <w:pPr>
              <w:jc w:val="both"/>
              <w:rPr>
                <w:rFonts w:cstheme="minorHAnsi"/>
                <w:lang w:val="en-GB"/>
              </w:rPr>
            </w:pPr>
          </w:p>
          <w:p w14:paraId="74EAEF85" w14:textId="77777777" w:rsidR="00A94760" w:rsidRPr="005057FC" w:rsidRDefault="00A94760" w:rsidP="00C44CCA">
            <w:pPr>
              <w:jc w:val="both"/>
              <w:rPr>
                <w:rFonts w:cstheme="minorHAnsi"/>
                <w:lang w:val="en-GB"/>
              </w:rPr>
            </w:pPr>
            <w:r w:rsidRPr="005057FC">
              <w:rPr>
                <w:rFonts w:cstheme="minorHAnsi"/>
                <w:lang w:val="en-GB"/>
              </w:rPr>
              <w:t>(c) The course of justice, the ability of a person to receive a fair trial or the ability of a public authority to conduct an enquiry of a criminal or disciplinary nature;</w:t>
            </w:r>
          </w:p>
          <w:p w14:paraId="73F3C39D" w14:textId="77777777" w:rsidR="0045324A" w:rsidRPr="005057FC" w:rsidRDefault="0045324A" w:rsidP="00C44CCA">
            <w:pPr>
              <w:jc w:val="both"/>
              <w:rPr>
                <w:rFonts w:cstheme="minorHAnsi"/>
                <w:lang w:val="en-GB"/>
              </w:rPr>
            </w:pPr>
          </w:p>
          <w:p w14:paraId="69A45971" w14:textId="77777777" w:rsidR="0045324A" w:rsidRPr="005057FC" w:rsidRDefault="0045324A" w:rsidP="00C44CCA">
            <w:pPr>
              <w:jc w:val="both"/>
              <w:rPr>
                <w:rFonts w:cstheme="minorHAnsi"/>
                <w:lang w:val="en-GB"/>
              </w:rPr>
            </w:pPr>
            <w:r w:rsidRPr="005057FC">
              <w:rPr>
                <w:rFonts w:cstheme="minorHAnsi"/>
                <w:lang w:val="en-GB"/>
              </w:rPr>
              <w:t>(d) The confidentiality of commercial and industrial information, where such confidentiality is protected by law in order to protect a legitimate economic interest. Within this framework, information on emissions which is relevant for the protection of the environment shall be disclosed;</w:t>
            </w:r>
          </w:p>
          <w:p w14:paraId="6108242F" w14:textId="77777777" w:rsidR="00454351" w:rsidRPr="005057FC" w:rsidRDefault="00454351" w:rsidP="00C44CCA">
            <w:pPr>
              <w:jc w:val="both"/>
              <w:rPr>
                <w:rFonts w:cstheme="minorHAnsi"/>
                <w:lang w:val="en-GB"/>
              </w:rPr>
            </w:pPr>
          </w:p>
          <w:p w14:paraId="1060FAA4" w14:textId="77777777" w:rsidR="00454351" w:rsidRPr="005057FC" w:rsidRDefault="00454351" w:rsidP="00C44CCA">
            <w:pPr>
              <w:jc w:val="both"/>
              <w:rPr>
                <w:rFonts w:cstheme="minorHAnsi"/>
                <w:lang w:val="en-GB"/>
              </w:rPr>
            </w:pPr>
            <w:r w:rsidRPr="005057FC">
              <w:rPr>
                <w:rFonts w:cstheme="minorHAnsi"/>
                <w:lang w:val="en-GB"/>
              </w:rPr>
              <w:t>(e) Intellectual property rights;</w:t>
            </w:r>
          </w:p>
          <w:p w14:paraId="737C17B4" w14:textId="77777777" w:rsidR="00454351" w:rsidRPr="005057FC" w:rsidRDefault="00454351" w:rsidP="00C44CCA">
            <w:pPr>
              <w:jc w:val="both"/>
              <w:rPr>
                <w:rFonts w:cstheme="minorHAnsi"/>
                <w:lang w:val="en-GB"/>
              </w:rPr>
            </w:pPr>
          </w:p>
          <w:p w14:paraId="7AA64215" w14:textId="77777777" w:rsidR="00454351" w:rsidRPr="005057FC" w:rsidRDefault="00454351" w:rsidP="00C44CCA">
            <w:pPr>
              <w:jc w:val="both"/>
              <w:rPr>
                <w:rFonts w:cstheme="minorHAnsi"/>
                <w:lang w:val="en-GB"/>
              </w:rPr>
            </w:pPr>
            <w:r w:rsidRPr="005057FC">
              <w:rPr>
                <w:rFonts w:cstheme="minorHAnsi"/>
                <w:lang w:val="en-GB"/>
              </w:rPr>
              <w:t>(f) The confidentiality of personal data and/or files relating to a natural person where that person has not consented to the disclosure of the information to the public, where such confidentiality is provided for in national law;</w:t>
            </w:r>
          </w:p>
          <w:p w14:paraId="57421CD5" w14:textId="77777777" w:rsidR="00454351" w:rsidRPr="005057FC" w:rsidRDefault="00454351" w:rsidP="00C44CCA">
            <w:pPr>
              <w:jc w:val="both"/>
              <w:rPr>
                <w:rFonts w:cstheme="minorHAnsi"/>
                <w:lang w:val="en-GB"/>
              </w:rPr>
            </w:pPr>
          </w:p>
          <w:p w14:paraId="1E59054D" w14:textId="77777777" w:rsidR="00454351" w:rsidRPr="005057FC" w:rsidRDefault="00454351" w:rsidP="00C44CCA">
            <w:pPr>
              <w:jc w:val="both"/>
              <w:rPr>
                <w:rFonts w:cstheme="minorHAnsi"/>
                <w:lang w:val="en-GB"/>
              </w:rPr>
            </w:pPr>
            <w:r w:rsidRPr="005057FC">
              <w:rPr>
                <w:rFonts w:cstheme="minorHAnsi"/>
                <w:lang w:val="en-GB"/>
              </w:rPr>
              <w:t>(g) The interests of a third party which has supplied the information requested without that party being under or capable of being put under a legal</w:t>
            </w:r>
          </w:p>
          <w:p w14:paraId="582D205B" w14:textId="77777777" w:rsidR="00454351" w:rsidRPr="005057FC" w:rsidRDefault="00454351" w:rsidP="00C44CCA">
            <w:pPr>
              <w:jc w:val="both"/>
              <w:rPr>
                <w:rFonts w:cstheme="minorHAnsi"/>
                <w:lang w:val="en-GB"/>
              </w:rPr>
            </w:pPr>
            <w:r w:rsidRPr="005057FC">
              <w:rPr>
                <w:rFonts w:cstheme="minorHAnsi"/>
                <w:lang w:val="en-GB"/>
              </w:rPr>
              <w:t>obligation to do so, and where that party does not consent to the release of the material;</w:t>
            </w:r>
          </w:p>
          <w:p w14:paraId="563F248A" w14:textId="77777777" w:rsidR="0045324A" w:rsidRPr="005057FC" w:rsidRDefault="0045324A" w:rsidP="00C44CCA">
            <w:pPr>
              <w:jc w:val="both"/>
              <w:rPr>
                <w:rFonts w:cstheme="minorHAnsi"/>
                <w:lang w:val="en-GB"/>
              </w:rPr>
            </w:pPr>
          </w:p>
          <w:p w14:paraId="4F69A809" w14:textId="77777777" w:rsidR="00F741E3" w:rsidRPr="005057FC" w:rsidRDefault="00F741E3" w:rsidP="00C44CCA">
            <w:pPr>
              <w:jc w:val="both"/>
              <w:rPr>
                <w:rFonts w:cstheme="minorHAnsi"/>
                <w:lang w:val="en-GB"/>
              </w:rPr>
            </w:pPr>
            <w:r w:rsidRPr="005057FC">
              <w:rPr>
                <w:rFonts w:cstheme="minorHAnsi"/>
                <w:lang w:val="en-GB"/>
              </w:rPr>
              <w:t>(h) The environment to which the information relates, such as the breeding sites of rare species.</w:t>
            </w:r>
          </w:p>
          <w:p w14:paraId="23603C4F" w14:textId="77777777" w:rsidR="0045324A" w:rsidRPr="005057FC" w:rsidRDefault="0045324A" w:rsidP="00C44CCA">
            <w:pPr>
              <w:jc w:val="both"/>
              <w:rPr>
                <w:rFonts w:cstheme="minorHAnsi"/>
                <w:lang w:val="en-GB"/>
              </w:rPr>
            </w:pPr>
          </w:p>
          <w:p w14:paraId="3DF670C6" w14:textId="77777777" w:rsidR="0045324A" w:rsidRPr="005057FC" w:rsidRDefault="0045324A" w:rsidP="00C44CCA">
            <w:pPr>
              <w:jc w:val="both"/>
              <w:rPr>
                <w:rFonts w:cstheme="minorHAnsi"/>
                <w:lang w:val="en-GB"/>
              </w:rPr>
            </w:pPr>
            <w:r w:rsidRPr="005057FC">
              <w:rPr>
                <w:rFonts w:cstheme="minorHAnsi"/>
                <w:lang w:val="en-GB"/>
              </w:rPr>
              <w:t>The aforementioned grounds for refusal shall be interpreted in a restrictive way, taking into account the public interest served by disclosure and taking</w:t>
            </w:r>
          </w:p>
          <w:p w14:paraId="3251401C" w14:textId="77777777" w:rsidR="0045324A" w:rsidRPr="005057FC" w:rsidRDefault="0045324A" w:rsidP="00C44CCA">
            <w:pPr>
              <w:jc w:val="both"/>
              <w:rPr>
                <w:rFonts w:cstheme="minorHAnsi"/>
                <w:lang w:val="en-GB"/>
              </w:rPr>
            </w:pPr>
            <w:r w:rsidRPr="005057FC">
              <w:rPr>
                <w:rFonts w:cstheme="minorHAnsi"/>
                <w:lang w:val="en-GB"/>
              </w:rPr>
              <w:t>into account whether the information requested relates to emissions into the environment.”</w:t>
            </w:r>
          </w:p>
          <w:p w14:paraId="72154663" w14:textId="77777777" w:rsidR="0045324A" w:rsidRPr="005057FC" w:rsidRDefault="0045324A" w:rsidP="00C44CCA">
            <w:pPr>
              <w:jc w:val="both"/>
              <w:rPr>
                <w:rFonts w:cstheme="minorHAnsi"/>
                <w:lang w:val="en-GB"/>
              </w:rPr>
            </w:pPr>
          </w:p>
        </w:tc>
        <w:tc>
          <w:tcPr>
            <w:tcW w:w="1797" w:type="pct"/>
            <w:shd w:val="clear" w:color="auto" w:fill="auto"/>
          </w:tcPr>
          <w:p w14:paraId="1E4AC2F5" w14:textId="77777777" w:rsidR="005D79ED" w:rsidRPr="00926651" w:rsidRDefault="005D79ED" w:rsidP="005D79ED">
            <w:pPr>
              <w:jc w:val="both"/>
              <w:rPr>
                <w:sz w:val="20"/>
                <w:szCs w:val="20"/>
                <w:lang w:val="en-GB"/>
              </w:rPr>
            </w:pPr>
            <w:r w:rsidRPr="00926651">
              <w:rPr>
                <w:sz w:val="20"/>
                <w:szCs w:val="20"/>
                <w:lang w:val="en-GB"/>
              </w:rPr>
              <w:lastRenderedPageBreak/>
              <w:t xml:space="preserve">1 = EITHER not restrictively, OR </w:t>
            </w:r>
            <w:r>
              <w:rPr>
                <w:sz w:val="20"/>
                <w:szCs w:val="20"/>
                <w:lang w:val="en-GB"/>
              </w:rPr>
              <w:t>the authorities do not always or almost always</w:t>
            </w:r>
            <w:r w:rsidRPr="00926651">
              <w:rPr>
                <w:sz w:val="20"/>
                <w:szCs w:val="20"/>
                <w:lang w:val="en-GB"/>
              </w:rPr>
              <w:t xml:space="preserve"> take into account the public interest served by disclosure OR if the information requested relates to emissions into the environment</w:t>
            </w:r>
          </w:p>
          <w:p w14:paraId="1D07A200" w14:textId="77777777" w:rsidR="005D79ED" w:rsidRDefault="005D79ED" w:rsidP="00C44CCA">
            <w:pPr>
              <w:jc w:val="both"/>
              <w:rPr>
                <w:rFonts w:cstheme="minorHAnsi"/>
                <w:lang w:val="en-GB"/>
              </w:rPr>
            </w:pPr>
          </w:p>
          <w:p w14:paraId="48DE96C4" w14:textId="77777777" w:rsidR="005D79ED" w:rsidRDefault="005D79ED" w:rsidP="00C44CCA">
            <w:pPr>
              <w:jc w:val="both"/>
              <w:rPr>
                <w:rFonts w:cstheme="minorHAnsi"/>
                <w:lang w:val="en-GB"/>
              </w:rPr>
            </w:pPr>
          </w:p>
          <w:p w14:paraId="3D11DC91" w14:textId="35CA1005" w:rsidR="00707495" w:rsidRPr="005057FC" w:rsidRDefault="00707495" w:rsidP="00707495">
            <w:pPr>
              <w:jc w:val="both"/>
              <w:rPr>
                <w:rFonts w:cstheme="minorHAnsi"/>
                <w:lang w:val="en-GB"/>
              </w:rPr>
            </w:pPr>
            <w:r w:rsidRPr="005057FC">
              <w:rPr>
                <w:rFonts w:cstheme="minorHAnsi"/>
                <w:lang w:val="en-GB"/>
              </w:rPr>
              <w:t xml:space="preserve">The test of public interest is not a part of Czech act on right on environmental information or general Act on free access to information. However, the test of public interest is set by the case law and </w:t>
            </w:r>
            <w:r w:rsidR="00D309C3">
              <w:rPr>
                <w:rFonts w:cstheme="minorHAnsi"/>
                <w:lang w:val="en-GB"/>
              </w:rPr>
              <w:t>should be</w:t>
            </w:r>
            <w:r w:rsidRPr="005057FC">
              <w:rPr>
                <w:rFonts w:cstheme="minorHAnsi"/>
                <w:lang w:val="en-GB"/>
              </w:rPr>
              <w:t xml:space="preserve"> appl</w:t>
            </w:r>
            <w:r w:rsidR="00D309C3">
              <w:rPr>
                <w:rFonts w:cstheme="minorHAnsi"/>
                <w:lang w:val="en-GB"/>
              </w:rPr>
              <w:t>ied</w:t>
            </w:r>
            <w:r w:rsidRPr="005057FC">
              <w:rPr>
                <w:rFonts w:cstheme="minorHAnsi"/>
                <w:lang w:val="en-GB"/>
              </w:rPr>
              <w:t xml:space="preserve"> in all cases (e.g. the applicants were given the </w:t>
            </w:r>
            <w:r w:rsidRPr="005057FC">
              <w:rPr>
                <w:rFonts w:cstheme="minorHAnsi"/>
                <w:lang w:val="en-GB"/>
              </w:rPr>
              <w:lastRenderedPageBreak/>
              <w:t xml:space="preserve">information about the salary of civil servants, because the public interest on control of usage of public funds prevails the confidentiality of personal data of civil servants). </w:t>
            </w:r>
          </w:p>
          <w:p w14:paraId="5BE9BE5A" w14:textId="77777777" w:rsidR="00707495" w:rsidRPr="005057FC" w:rsidRDefault="00707495" w:rsidP="00707495">
            <w:pPr>
              <w:jc w:val="both"/>
              <w:rPr>
                <w:rFonts w:cstheme="minorHAnsi"/>
                <w:lang w:val="en-GB"/>
              </w:rPr>
            </w:pPr>
          </w:p>
          <w:p w14:paraId="5D22A455" w14:textId="77777777" w:rsidR="00707495" w:rsidRPr="005057FC" w:rsidRDefault="00707495" w:rsidP="00707495">
            <w:pPr>
              <w:jc w:val="both"/>
              <w:rPr>
                <w:rFonts w:cstheme="minorHAnsi"/>
                <w:lang w:val="en-GB"/>
              </w:rPr>
            </w:pPr>
            <w:r w:rsidRPr="005057FC">
              <w:rPr>
                <w:rFonts w:cstheme="minorHAnsi"/>
                <w:lang w:val="en-GB"/>
              </w:rPr>
              <w:t xml:space="preserve">The researcher do not know about any cases </w:t>
            </w:r>
            <w:r w:rsidR="00186344" w:rsidRPr="005057FC">
              <w:rPr>
                <w:rFonts w:cstheme="minorHAnsi"/>
                <w:lang w:val="en-GB"/>
              </w:rPr>
              <w:t>balancing the right to access environmental information and intellectual property rights (e</w:t>
            </w:r>
            <w:r w:rsidRPr="005057FC">
              <w:rPr>
                <w:rFonts w:cstheme="minorHAnsi"/>
                <w:lang w:val="en-GB"/>
              </w:rPr>
              <w:t xml:space="preserve">.g. in the case of GMOs). </w:t>
            </w:r>
          </w:p>
          <w:p w14:paraId="51CD462F" w14:textId="77777777" w:rsidR="00707495" w:rsidRPr="005057FC" w:rsidRDefault="00707495" w:rsidP="00707495">
            <w:pPr>
              <w:jc w:val="both"/>
              <w:rPr>
                <w:rFonts w:cstheme="minorHAnsi"/>
                <w:lang w:val="en-GB"/>
              </w:rPr>
            </w:pPr>
          </w:p>
          <w:p w14:paraId="4C061711" w14:textId="23D556ED" w:rsidR="00186344" w:rsidRDefault="00707495" w:rsidP="00707495">
            <w:pPr>
              <w:jc w:val="both"/>
              <w:rPr>
                <w:rFonts w:cstheme="minorHAnsi"/>
                <w:lang w:val="en-GB"/>
              </w:rPr>
            </w:pPr>
            <w:r w:rsidRPr="005057FC">
              <w:rPr>
                <w:rFonts w:cstheme="minorHAnsi"/>
                <w:lang w:val="en-GB"/>
              </w:rPr>
              <w:t xml:space="preserve">The </w:t>
            </w:r>
            <w:r w:rsidR="00186344" w:rsidRPr="005057FC">
              <w:rPr>
                <w:rFonts w:cstheme="minorHAnsi"/>
                <w:lang w:val="en-GB"/>
              </w:rPr>
              <w:t>environmental impact assessment documentation</w:t>
            </w:r>
            <w:r w:rsidRPr="005057FC">
              <w:rPr>
                <w:rFonts w:cstheme="minorHAnsi"/>
                <w:lang w:val="en-GB"/>
              </w:rPr>
              <w:t xml:space="preserve"> is </w:t>
            </w:r>
            <w:r w:rsidR="00D309C3">
              <w:rPr>
                <w:rFonts w:cstheme="minorHAnsi"/>
                <w:lang w:val="en-GB"/>
              </w:rPr>
              <w:t>fully</w:t>
            </w:r>
            <w:r w:rsidR="00D309C3" w:rsidRPr="005057FC">
              <w:rPr>
                <w:rFonts w:cstheme="minorHAnsi"/>
                <w:lang w:val="en-GB"/>
              </w:rPr>
              <w:t xml:space="preserve"> </w:t>
            </w:r>
            <w:r w:rsidRPr="005057FC">
              <w:rPr>
                <w:rFonts w:cstheme="minorHAnsi"/>
                <w:lang w:val="en-GB"/>
              </w:rPr>
              <w:t xml:space="preserve">available online. </w:t>
            </w:r>
          </w:p>
          <w:p w14:paraId="0D922821" w14:textId="77777777" w:rsidR="005D79ED" w:rsidRDefault="005D79ED" w:rsidP="00707495">
            <w:pPr>
              <w:jc w:val="both"/>
              <w:rPr>
                <w:rFonts w:cstheme="minorHAnsi"/>
                <w:lang w:val="en-GB"/>
              </w:rPr>
            </w:pPr>
          </w:p>
          <w:p w14:paraId="77BEEF58" w14:textId="64B6C4A9" w:rsidR="005D79ED" w:rsidRDefault="005D79ED" w:rsidP="005D79ED">
            <w:pPr>
              <w:pStyle w:val="CommentText"/>
            </w:pPr>
            <w:r>
              <w:t xml:space="preserve">In most cases, </w:t>
            </w:r>
            <w:r w:rsidRPr="00B1591A">
              <w:rPr>
                <w:lang w:val="en-GB"/>
              </w:rPr>
              <w:t xml:space="preserve">exemptions from the right to information on request </w:t>
            </w:r>
            <w:r>
              <w:rPr>
                <w:lang w:val="en-GB"/>
              </w:rPr>
              <w:t xml:space="preserve">are </w:t>
            </w:r>
            <w:r w:rsidRPr="00B1591A">
              <w:rPr>
                <w:lang w:val="en-GB"/>
              </w:rPr>
              <w:t>interpreted</w:t>
            </w:r>
            <w:r>
              <w:t xml:space="preserve"> </w:t>
            </w:r>
            <w:r w:rsidRPr="00926651">
              <w:rPr>
                <w:lang w:val="en-GB"/>
              </w:rPr>
              <w:t>restrictively</w:t>
            </w:r>
            <w:r>
              <w:rPr>
                <w:lang w:val="en-GB"/>
              </w:rPr>
              <w:t xml:space="preserve"> (or at leasts not extensively). However, according to researcher´s experience, the authorities do not always or almost always</w:t>
            </w:r>
            <w:r w:rsidRPr="00926651">
              <w:rPr>
                <w:lang w:val="en-GB"/>
              </w:rPr>
              <w:t xml:space="preserve"> take into account the public interest served by disclosure</w:t>
            </w:r>
            <w:r>
              <w:rPr>
                <w:lang w:val="en-GB"/>
              </w:rPr>
              <w:t xml:space="preserve">, as this criteria is not codified in the law. The jurisprudence on this has been developed only in recent years, mostly in the scope of the general Act ob Free Access to Information and with respect to specific issues, like the salaries of public servants. Threfore, I do not think that it is a standard that in case of existence of a reason for refusal, public officials would take inrto consideration  </w:t>
            </w:r>
            <w:r w:rsidRPr="005057FC">
              <w:rPr>
                <w:rFonts w:cstheme="minorHAnsi"/>
                <w:lang w:val="en-GB"/>
              </w:rPr>
              <w:t>the public interest served by disclosure</w:t>
            </w:r>
            <w:r>
              <w:rPr>
                <w:rFonts w:cstheme="minorHAnsi"/>
                <w:lang w:val="en-GB"/>
              </w:rPr>
              <w:t xml:space="preserve"> (contrary to </w:t>
            </w:r>
            <w:r w:rsidRPr="005057FC">
              <w:rPr>
                <w:rFonts w:cstheme="minorHAnsi"/>
                <w:lang w:val="en-GB"/>
              </w:rPr>
              <w:t>whether the information requested relates to emissions into the environment</w:t>
            </w:r>
            <w:r>
              <w:rPr>
                <w:rFonts w:cstheme="minorHAnsi"/>
                <w:lang w:val="en-GB"/>
              </w:rPr>
              <w:t xml:space="preserve"> – this aspect is regulated by the law, excluding possibility of application of some reasons for refusal).</w:t>
            </w:r>
          </w:p>
          <w:p w14:paraId="3B1A370E" w14:textId="77777777" w:rsidR="005D79ED" w:rsidRPr="005D79ED" w:rsidRDefault="005D79ED" w:rsidP="00707495">
            <w:pPr>
              <w:jc w:val="both"/>
              <w:rPr>
                <w:rFonts w:cstheme="minorHAnsi"/>
              </w:rPr>
            </w:pPr>
          </w:p>
          <w:p w14:paraId="653EB685" w14:textId="77777777" w:rsidR="0045324A" w:rsidRPr="005057FC" w:rsidRDefault="0045324A" w:rsidP="00707495">
            <w:pPr>
              <w:rPr>
                <w:rFonts w:cstheme="minorHAnsi"/>
                <w:lang w:val="en-GB"/>
              </w:rPr>
            </w:pPr>
          </w:p>
        </w:tc>
      </w:tr>
      <w:tr w:rsidR="0045324A" w:rsidRPr="005057FC" w14:paraId="632E2B58" w14:textId="77777777" w:rsidTr="00D74926">
        <w:tc>
          <w:tcPr>
            <w:tcW w:w="596" w:type="pct"/>
          </w:tcPr>
          <w:p w14:paraId="6B00DEC6" w14:textId="77777777" w:rsidR="0045324A" w:rsidRPr="005057FC" w:rsidRDefault="0045324A" w:rsidP="00C44CCA">
            <w:pPr>
              <w:jc w:val="both"/>
              <w:rPr>
                <w:rFonts w:cstheme="minorHAnsi"/>
                <w:lang w:val="en-GB"/>
              </w:rPr>
            </w:pPr>
          </w:p>
          <w:p w14:paraId="1B6F4DB7" w14:textId="77777777" w:rsidR="0045324A" w:rsidRPr="005057FC" w:rsidRDefault="0045324A" w:rsidP="00C44CCA">
            <w:pPr>
              <w:jc w:val="both"/>
              <w:rPr>
                <w:rFonts w:cstheme="minorHAnsi"/>
                <w:lang w:val="en-GB"/>
              </w:rPr>
            </w:pPr>
            <w:r w:rsidRPr="005057FC">
              <w:rPr>
                <w:rFonts w:cstheme="minorHAnsi"/>
                <w:lang w:val="en-GB"/>
              </w:rPr>
              <w:lastRenderedPageBreak/>
              <w:t>N/A</w:t>
            </w:r>
          </w:p>
        </w:tc>
        <w:tc>
          <w:tcPr>
            <w:tcW w:w="2607" w:type="pct"/>
            <w:shd w:val="clear" w:color="auto" w:fill="auto"/>
          </w:tcPr>
          <w:p w14:paraId="18051BA8" w14:textId="77777777" w:rsidR="0045324A" w:rsidRPr="005057FC" w:rsidRDefault="0045324A" w:rsidP="00C44CCA">
            <w:pPr>
              <w:jc w:val="both"/>
              <w:rPr>
                <w:rFonts w:cstheme="minorHAnsi"/>
                <w:lang w:val="en-GB"/>
              </w:rPr>
            </w:pPr>
          </w:p>
          <w:p w14:paraId="1702BC06" w14:textId="77777777" w:rsidR="0045324A" w:rsidRPr="005057FC" w:rsidRDefault="00186344" w:rsidP="00D815C4">
            <w:pPr>
              <w:pStyle w:val="ListParagraph"/>
              <w:numPr>
                <w:ilvl w:val="0"/>
                <w:numId w:val="14"/>
              </w:numPr>
              <w:jc w:val="both"/>
              <w:rPr>
                <w:rFonts w:cstheme="minorHAnsi"/>
                <w:lang w:val="en-GB"/>
              </w:rPr>
            </w:pPr>
            <w:r w:rsidRPr="005057FC">
              <w:rPr>
                <w:rFonts w:cstheme="minorHAnsi"/>
                <w:lang w:val="en-GB"/>
              </w:rPr>
              <w:lastRenderedPageBreak/>
              <w:t xml:space="preserve">In practice, are </w:t>
            </w:r>
            <w:r w:rsidR="0045324A" w:rsidRPr="005057FC">
              <w:rPr>
                <w:rFonts w:cstheme="minorHAnsi"/>
                <w:lang w:val="en-GB"/>
              </w:rPr>
              <w:t>request</w:t>
            </w:r>
            <w:r w:rsidRPr="005057FC">
              <w:rPr>
                <w:rFonts w:cstheme="minorHAnsi"/>
                <w:lang w:val="en-GB"/>
              </w:rPr>
              <w:t>s</w:t>
            </w:r>
            <w:r w:rsidR="0045324A" w:rsidRPr="005057FC">
              <w:rPr>
                <w:rFonts w:cstheme="minorHAnsi"/>
                <w:lang w:val="en-GB"/>
              </w:rPr>
              <w:t xml:space="preserve"> for </w:t>
            </w:r>
            <w:r w:rsidR="00A7205C" w:rsidRPr="005057FC">
              <w:rPr>
                <w:rFonts w:cstheme="minorHAnsi"/>
                <w:lang w:val="en-GB"/>
              </w:rPr>
              <w:t>environmental information</w:t>
            </w:r>
            <w:r w:rsidR="0045324A" w:rsidRPr="005057FC">
              <w:rPr>
                <w:rFonts w:cstheme="minorHAnsi"/>
                <w:lang w:val="en-GB"/>
              </w:rPr>
              <w:t xml:space="preserve"> refused </w:t>
            </w:r>
            <w:r w:rsidRPr="005057FC">
              <w:rPr>
                <w:rFonts w:cstheme="minorHAnsi"/>
                <w:lang w:val="en-GB"/>
              </w:rPr>
              <w:t xml:space="preserve">on grounds </w:t>
            </w:r>
            <w:r w:rsidR="0045324A" w:rsidRPr="005057FC">
              <w:rPr>
                <w:rFonts w:cstheme="minorHAnsi"/>
                <w:lang w:val="en-GB"/>
              </w:rPr>
              <w:t>which are not contemplated by Art. 4(3) or 4(4) of the Aarhus Convention?</w:t>
            </w:r>
          </w:p>
        </w:tc>
        <w:tc>
          <w:tcPr>
            <w:tcW w:w="1797" w:type="pct"/>
            <w:shd w:val="clear" w:color="auto" w:fill="auto"/>
          </w:tcPr>
          <w:p w14:paraId="2ACD8DBC" w14:textId="6C9D832F" w:rsidR="009A312E" w:rsidRPr="005057FC" w:rsidRDefault="00A7205C" w:rsidP="00C44CCA">
            <w:pPr>
              <w:rPr>
                <w:rFonts w:cstheme="minorHAnsi"/>
                <w:lang w:val="en-GB"/>
              </w:rPr>
            </w:pPr>
            <w:r w:rsidRPr="005057FC">
              <w:rPr>
                <w:rFonts w:cstheme="minorHAnsi"/>
                <w:lang w:val="en-GB"/>
              </w:rPr>
              <w:lastRenderedPageBreak/>
              <w:t>2 = V</w:t>
            </w:r>
            <w:r w:rsidR="009A312E" w:rsidRPr="005057FC">
              <w:rPr>
                <w:rFonts w:cstheme="minorHAnsi"/>
                <w:lang w:val="en-GB"/>
              </w:rPr>
              <w:t>ery rarely</w:t>
            </w:r>
          </w:p>
          <w:p w14:paraId="419A7B27" w14:textId="77777777" w:rsidR="00186344" w:rsidRPr="005057FC" w:rsidRDefault="00186344" w:rsidP="00C44CCA">
            <w:pPr>
              <w:rPr>
                <w:rFonts w:cstheme="minorHAnsi"/>
                <w:lang w:val="en-GB"/>
              </w:rPr>
            </w:pPr>
          </w:p>
          <w:p w14:paraId="5E735F82" w14:textId="57D2C202" w:rsidR="00707495" w:rsidRDefault="00707495" w:rsidP="00C44CCA">
            <w:pPr>
              <w:rPr>
                <w:rFonts w:cstheme="minorHAnsi"/>
                <w:lang w:val="en-GB"/>
              </w:rPr>
            </w:pPr>
            <w:r w:rsidRPr="005057FC">
              <w:rPr>
                <w:rFonts w:cstheme="minorHAnsi"/>
                <w:lang w:val="en-GB"/>
              </w:rPr>
              <w:t xml:space="preserve">There would be a few cases a year. However most of information </w:t>
            </w:r>
            <w:r w:rsidR="00C21DD1" w:rsidRPr="005057FC">
              <w:rPr>
                <w:rFonts w:cstheme="minorHAnsi"/>
                <w:lang w:val="en-GB"/>
              </w:rPr>
              <w:t>is</w:t>
            </w:r>
            <w:r w:rsidRPr="005057FC">
              <w:rPr>
                <w:rFonts w:cstheme="minorHAnsi"/>
                <w:lang w:val="en-GB"/>
              </w:rPr>
              <w:t xml:space="preserve"> </w:t>
            </w:r>
            <w:r w:rsidR="00C21DD1" w:rsidRPr="005057FC">
              <w:rPr>
                <w:rFonts w:cstheme="minorHAnsi"/>
                <w:lang w:val="en-GB"/>
              </w:rPr>
              <w:t>granted after appeal or judicial review.</w:t>
            </w:r>
          </w:p>
          <w:p w14:paraId="31BF05E2" w14:textId="77777777" w:rsidR="005D79ED" w:rsidRDefault="005D79ED" w:rsidP="00C44CCA">
            <w:pPr>
              <w:rPr>
                <w:rFonts w:cstheme="minorHAnsi"/>
                <w:lang w:val="en-GB"/>
              </w:rPr>
            </w:pPr>
          </w:p>
          <w:p w14:paraId="389832E6" w14:textId="41E57A7F" w:rsidR="005D79ED" w:rsidRDefault="005D79ED" w:rsidP="005D79ED">
            <w:pPr>
              <w:pStyle w:val="CommentText"/>
            </w:pPr>
            <w:r>
              <w:t xml:space="preserve">In most cases, </w:t>
            </w:r>
            <w:r w:rsidRPr="00B1591A">
              <w:rPr>
                <w:lang w:val="en-GB"/>
              </w:rPr>
              <w:t xml:space="preserve">exemptions from the right to information on request </w:t>
            </w:r>
            <w:r>
              <w:rPr>
                <w:lang w:val="en-GB"/>
              </w:rPr>
              <w:t xml:space="preserve">are </w:t>
            </w:r>
            <w:r w:rsidRPr="00B1591A">
              <w:rPr>
                <w:lang w:val="en-GB"/>
              </w:rPr>
              <w:t>interpreted</w:t>
            </w:r>
            <w:r>
              <w:t xml:space="preserve"> </w:t>
            </w:r>
            <w:r w:rsidRPr="00926651">
              <w:rPr>
                <w:lang w:val="en-GB"/>
              </w:rPr>
              <w:t>restrictively</w:t>
            </w:r>
            <w:r>
              <w:rPr>
                <w:lang w:val="en-GB"/>
              </w:rPr>
              <w:t xml:space="preserve"> (or at leasts not extensively). However, according to my experience, the authorities do not always or almost always</w:t>
            </w:r>
            <w:r w:rsidRPr="00926651">
              <w:rPr>
                <w:lang w:val="en-GB"/>
              </w:rPr>
              <w:t xml:space="preserve"> take into account the public interest served by disclosure</w:t>
            </w:r>
            <w:r>
              <w:rPr>
                <w:lang w:val="en-GB"/>
              </w:rPr>
              <w:t xml:space="preserve">, as this criteria is not codified in the law. The jurisprudence on this has been developed only in recent years, mostly in the scope of the general Act ob Free Access to Information and with respect to specific issues, like the salaries of public servants. Threfore, I do not think that it is a standard that in case of existence of a reason for refusal, public officials would take inrto consideration  </w:t>
            </w:r>
            <w:r w:rsidRPr="005057FC">
              <w:rPr>
                <w:rFonts w:cstheme="minorHAnsi"/>
                <w:lang w:val="en-GB"/>
              </w:rPr>
              <w:t>the public interest served by disclosure</w:t>
            </w:r>
            <w:r>
              <w:rPr>
                <w:rFonts w:cstheme="minorHAnsi"/>
                <w:lang w:val="en-GB"/>
              </w:rPr>
              <w:t xml:space="preserve"> (contrary to </w:t>
            </w:r>
            <w:r w:rsidRPr="005057FC">
              <w:rPr>
                <w:rFonts w:cstheme="minorHAnsi"/>
                <w:lang w:val="en-GB"/>
              </w:rPr>
              <w:t>whether the information requested relates to emissions into the environment</w:t>
            </w:r>
            <w:r>
              <w:rPr>
                <w:rFonts w:cstheme="minorHAnsi"/>
                <w:lang w:val="en-GB"/>
              </w:rPr>
              <w:t xml:space="preserve"> – this aspect is regulated by the law, excluding possibility of application of some reasons for refusal).</w:t>
            </w:r>
          </w:p>
          <w:p w14:paraId="085178E9" w14:textId="77777777" w:rsidR="005D79ED" w:rsidRPr="005D79ED" w:rsidRDefault="005D79ED" w:rsidP="00C44CCA">
            <w:pPr>
              <w:rPr>
                <w:rFonts w:cstheme="minorHAnsi"/>
              </w:rPr>
            </w:pPr>
          </w:p>
          <w:p w14:paraId="30E52E4E" w14:textId="77777777" w:rsidR="00707495" w:rsidRPr="005057FC" w:rsidRDefault="00707495" w:rsidP="00C44CCA">
            <w:pPr>
              <w:rPr>
                <w:rFonts w:cstheme="minorHAnsi"/>
                <w:lang w:val="en-GB"/>
              </w:rPr>
            </w:pPr>
          </w:p>
        </w:tc>
      </w:tr>
      <w:tr w:rsidR="0045324A" w:rsidRPr="005057FC" w14:paraId="6BFC6186" w14:textId="77777777" w:rsidTr="00D74926">
        <w:tc>
          <w:tcPr>
            <w:tcW w:w="596" w:type="pct"/>
            <w:shd w:val="clear" w:color="auto" w:fill="auto"/>
          </w:tcPr>
          <w:p w14:paraId="0F54087E" w14:textId="77777777" w:rsidR="0045324A" w:rsidRPr="005057FC" w:rsidRDefault="0045324A" w:rsidP="00C44CCA">
            <w:pPr>
              <w:jc w:val="both"/>
              <w:rPr>
                <w:rFonts w:cstheme="minorHAnsi"/>
                <w:lang w:val="en-GB"/>
              </w:rPr>
            </w:pPr>
          </w:p>
          <w:p w14:paraId="25D68232" w14:textId="77777777" w:rsidR="0045324A" w:rsidRPr="005057FC" w:rsidRDefault="0045324A" w:rsidP="00C44CCA">
            <w:pPr>
              <w:jc w:val="both"/>
              <w:rPr>
                <w:rFonts w:cstheme="minorHAnsi"/>
                <w:lang w:val="en-GB"/>
              </w:rPr>
            </w:pPr>
            <w:r w:rsidRPr="005057FC">
              <w:rPr>
                <w:rFonts w:cstheme="minorHAnsi"/>
                <w:lang w:val="en-GB"/>
              </w:rPr>
              <w:t>Art. 4(6)</w:t>
            </w:r>
          </w:p>
        </w:tc>
        <w:tc>
          <w:tcPr>
            <w:tcW w:w="2607" w:type="pct"/>
            <w:shd w:val="clear" w:color="auto" w:fill="auto"/>
          </w:tcPr>
          <w:p w14:paraId="314D8963" w14:textId="77777777" w:rsidR="0045324A" w:rsidRPr="005057FC" w:rsidRDefault="0045324A" w:rsidP="00C44CCA">
            <w:pPr>
              <w:jc w:val="both"/>
              <w:rPr>
                <w:rFonts w:cstheme="minorHAnsi"/>
                <w:lang w:val="en-GB"/>
              </w:rPr>
            </w:pPr>
          </w:p>
          <w:p w14:paraId="069C70E9" w14:textId="4A08A9EB" w:rsidR="00870CDA" w:rsidRPr="005057FC" w:rsidRDefault="00870CDA" w:rsidP="00D815C4">
            <w:pPr>
              <w:pStyle w:val="ListParagraph"/>
              <w:numPr>
                <w:ilvl w:val="0"/>
                <w:numId w:val="14"/>
              </w:numPr>
              <w:jc w:val="both"/>
              <w:rPr>
                <w:rFonts w:cstheme="minorHAnsi"/>
                <w:lang w:val="en-GB"/>
              </w:rPr>
            </w:pPr>
            <w:r w:rsidRPr="005057FC">
              <w:rPr>
                <w:rFonts w:cstheme="minorHAnsi"/>
                <w:lang w:val="en-GB"/>
              </w:rPr>
              <w:t xml:space="preserve">In practice, </w:t>
            </w:r>
            <w:r w:rsidR="00C01E15" w:rsidRPr="005057FC">
              <w:rPr>
                <w:rFonts w:cstheme="minorHAnsi"/>
                <w:lang w:val="en-GB"/>
              </w:rPr>
              <w:t xml:space="preserve">do </w:t>
            </w:r>
            <w:r w:rsidRPr="005057FC">
              <w:rPr>
                <w:rFonts w:cstheme="minorHAnsi"/>
                <w:lang w:val="en-GB"/>
              </w:rPr>
              <w:t>the relevant authorities separate out information exempted from disclosure from other information</w:t>
            </w:r>
            <w:r w:rsidR="00785A9D" w:rsidRPr="005057FC">
              <w:rPr>
                <w:rFonts w:cstheme="minorHAnsi"/>
                <w:lang w:val="en-GB"/>
              </w:rPr>
              <w:t xml:space="preserve"> (known as partial disclosure or severance)</w:t>
            </w:r>
            <w:r w:rsidRPr="005057FC">
              <w:rPr>
                <w:rFonts w:cstheme="minorHAnsi"/>
                <w:lang w:val="en-GB"/>
              </w:rPr>
              <w:t>?</w:t>
            </w:r>
          </w:p>
          <w:p w14:paraId="3AA45B3C" w14:textId="77777777" w:rsidR="0045324A" w:rsidRPr="005057FC" w:rsidRDefault="0045324A" w:rsidP="00C44CCA">
            <w:pPr>
              <w:jc w:val="both"/>
              <w:rPr>
                <w:rFonts w:cstheme="minorHAnsi"/>
                <w:lang w:val="en-GB"/>
              </w:rPr>
            </w:pPr>
          </w:p>
          <w:p w14:paraId="4E4CD64D" w14:textId="77777777" w:rsidR="0045324A" w:rsidRPr="005057FC" w:rsidRDefault="0045324A" w:rsidP="00C44CCA">
            <w:pPr>
              <w:jc w:val="both"/>
              <w:rPr>
                <w:rFonts w:cstheme="minorHAnsi"/>
                <w:lang w:val="en-GB"/>
              </w:rPr>
            </w:pPr>
            <w:r w:rsidRPr="005057FC">
              <w:rPr>
                <w:rFonts w:cstheme="minorHAnsi"/>
                <w:lang w:val="en-GB"/>
              </w:rPr>
              <w:t>Art. 4(6) provides:</w:t>
            </w:r>
          </w:p>
          <w:p w14:paraId="74C62914" w14:textId="77777777" w:rsidR="0045324A" w:rsidRPr="005057FC" w:rsidRDefault="0045324A" w:rsidP="00C44CCA">
            <w:pPr>
              <w:jc w:val="both"/>
              <w:rPr>
                <w:rFonts w:cstheme="minorHAnsi"/>
                <w:lang w:val="en-GB"/>
              </w:rPr>
            </w:pPr>
          </w:p>
          <w:p w14:paraId="7122CDB0" w14:textId="77777777" w:rsidR="0045324A" w:rsidRPr="005057FC" w:rsidRDefault="0045324A" w:rsidP="00C44CCA">
            <w:pPr>
              <w:jc w:val="both"/>
              <w:rPr>
                <w:rFonts w:cstheme="minorHAnsi"/>
                <w:lang w:val="en-GB"/>
              </w:rPr>
            </w:pPr>
            <w:r w:rsidRPr="005057FC">
              <w:rPr>
                <w:rFonts w:cstheme="minorHAnsi"/>
                <w:lang w:val="en-GB"/>
              </w:rPr>
              <w:t xml:space="preserve">“Each Party shall ensure that, if information exempted from disclosure under paragraphs 3 (c) and 4 above [i.e. Art. 4(3)(c) and 4(4)] can be separated out without prejudice to the confidentiality of the information exempted, public </w:t>
            </w:r>
            <w:r w:rsidRPr="005057FC">
              <w:rPr>
                <w:rFonts w:cstheme="minorHAnsi"/>
                <w:lang w:val="en-GB"/>
              </w:rPr>
              <w:lastRenderedPageBreak/>
              <w:t>authorities make available the remainder of the environmental information that has been requested.”</w:t>
            </w:r>
          </w:p>
        </w:tc>
        <w:tc>
          <w:tcPr>
            <w:tcW w:w="1797" w:type="pct"/>
            <w:shd w:val="clear" w:color="auto" w:fill="auto"/>
          </w:tcPr>
          <w:p w14:paraId="40EB7E11" w14:textId="77777777" w:rsidR="00870CDA" w:rsidRPr="005057FC" w:rsidRDefault="00870CDA" w:rsidP="00C44CCA">
            <w:pPr>
              <w:rPr>
                <w:rFonts w:cstheme="minorHAnsi"/>
                <w:lang w:val="en-GB"/>
              </w:rPr>
            </w:pPr>
            <w:r w:rsidRPr="005057FC">
              <w:rPr>
                <w:rFonts w:cstheme="minorHAnsi"/>
                <w:lang w:val="en-GB"/>
              </w:rPr>
              <w:lastRenderedPageBreak/>
              <w:t xml:space="preserve">3 = Yes, always </w:t>
            </w:r>
          </w:p>
          <w:p w14:paraId="25501696" w14:textId="77777777" w:rsidR="00870CDA" w:rsidRPr="005057FC" w:rsidRDefault="00870CDA" w:rsidP="00C44CCA">
            <w:pPr>
              <w:rPr>
                <w:rFonts w:cstheme="minorHAnsi"/>
                <w:lang w:val="en-GB"/>
              </w:rPr>
            </w:pPr>
          </w:p>
          <w:p w14:paraId="59F74543" w14:textId="2729077E" w:rsidR="00C21DD1" w:rsidRPr="005057FC" w:rsidRDefault="00C21DD1" w:rsidP="00C21DD1">
            <w:pPr>
              <w:rPr>
                <w:rFonts w:cstheme="minorHAnsi"/>
                <w:lang w:val="en-GB"/>
              </w:rPr>
            </w:pPr>
            <w:r w:rsidRPr="005057FC">
              <w:rPr>
                <w:rFonts w:cstheme="minorHAnsi"/>
                <w:lang w:val="en-GB"/>
              </w:rPr>
              <w:t xml:space="preserve">The </w:t>
            </w:r>
            <w:r w:rsidR="009D47C1" w:rsidRPr="005057FC">
              <w:rPr>
                <w:rFonts w:cstheme="minorHAnsi"/>
                <w:lang w:val="en-GB"/>
              </w:rPr>
              <w:t>separa</w:t>
            </w:r>
            <w:r w:rsidR="00781EA8" w:rsidRPr="005057FC">
              <w:rPr>
                <w:rFonts w:cstheme="minorHAnsi"/>
                <w:lang w:val="en-GB"/>
              </w:rPr>
              <w:t xml:space="preserve">tion </w:t>
            </w:r>
            <w:r w:rsidRPr="005057FC">
              <w:rPr>
                <w:rFonts w:cstheme="minorHAnsi"/>
                <w:lang w:val="en-GB"/>
              </w:rPr>
              <w:t>is</w:t>
            </w:r>
            <w:r w:rsidR="009D47C1" w:rsidRPr="005057FC">
              <w:rPr>
                <w:rFonts w:cstheme="minorHAnsi"/>
                <w:lang w:val="en-GB"/>
              </w:rPr>
              <w:t xml:space="preserve"> progressive, flexible practice for instance</w:t>
            </w:r>
            <w:r w:rsidR="00781EA8" w:rsidRPr="005057FC">
              <w:rPr>
                <w:rFonts w:cstheme="minorHAnsi"/>
                <w:lang w:val="en-GB"/>
              </w:rPr>
              <w:t xml:space="preserve">, where authorities black out </w:t>
            </w:r>
            <w:r w:rsidR="009D47C1" w:rsidRPr="005057FC">
              <w:rPr>
                <w:rFonts w:cstheme="minorHAnsi"/>
                <w:lang w:val="en-GB"/>
              </w:rPr>
              <w:t>names, other personal data and any other sensi</w:t>
            </w:r>
            <w:r w:rsidR="00781EA8" w:rsidRPr="005057FC">
              <w:rPr>
                <w:rFonts w:cstheme="minorHAnsi"/>
                <w:lang w:val="en-GB"/>
              </w:rPr>
              <w:t xml:space="preserve">tive data, in order to ensure </w:t>
            </w:r>
            <w:r w:rsidR="009D47C1" w:rsidRPr="005057FC">
              <w:rPr>
                <w:rFonts w:cstheme="minorHAnsi"/>
                <w:lang w:val="en-GB"/>
              </w:rPr>
              <w:t xml:space="preserve">serviceable material. </w:t>
            </w:r>
            <w:r w:rsidRPr="005057FC">
              <w:rPr>
                <w:rFonts w:cstheme="minorHAnsi"/>
                <w:lang w:val="en-GB"/>
              </w:rPr>
              <w:t xml:space="preserve">(Other situation is with the general access to information – not environmental information. In these cases, there are a few cases when the public authority provide the contracts concerning usage of public funding completely black </w:t>
            </w:r>
            <w:r w:rsidRPr="005057FC">
              <w:rPr>
                <w:rFonts w:cstheme="minorHAnsi"/>
                <w:lang w:val="en-GB"/>
              </w:rPr>
              <w:lastRenderedPageBreak/>
              <w:t>out).</w:t>
            </w:r>
          </w:p>
          <w:p w14:paraId="10C83741" w14:textId="2424D0A4" w:rsidR="0045324A" w:rsidRPr="005057FC" w:rsidRDefault="0045324A" w:rsidP="00C21DD1">
            <w:pPr>
              <w:spacing w:after="160" w:line="259" w:lineRule="auto"/>
              <w:jc w:val="both"/>
              <w:rPr>
                <w:rFonts w:cstheme="minorHAnsi"/>
                <w:lang w:val="en-GB"/>
              </w:rPr>
            </w:pPr>
          </w:p>
        </w:tc>
      </w:tr>
      <w:tr w:rsidR="0045324A" w:rsidRPr="005057FC" w14:paraId="6C4021DE" w14:textId="77777777" w:rsidTr="00D74926">
        <w:tc>
          <w:tcPr>
            <w:tcW w:w="596" w:type="pct"/>
          </w:tcPr>
          <w:p w14:paraId="4C363243" w14:textId="77777777" w:rsidR="0045324A" w:rsidRPr="005057FC" w:rsidRDefault="0045324A" w:rsidP="00C44CCA">
            <w:pPr>
              <w:jc w:val="both"/>
              <w:rPr>
                <w:rFonts w:cstheme="minorHAnsi"/>
                <w:lang w:val="en-GB"/>
              </w:rPr>
            </w:pPr>
          </w:p>
          <w:p w14:paraId="5633136C" w14:textId="77777777" w:rsidR="0045324A" w:rsidRPr="005057FC" w:rsidRDefault="0045324A" w:rsidP="00C44CCA">
            <w:pPr>
              <w:jc w:val="both"/>
              <w:rPr>
                <w:rFonts w:cstheme="minorHAnsi"/>
                <w:lang w:val="en-GB"/>
              </w:rPr>
            </w:pPr>
            <w:r w:rsidRPr="005057FC">
              <w:rPr>
                <w:rFonts w:cstheme="minorHAnsi"/>
                <w:lang w:val="en-GB"/>
              </w:rPr>
              <w:t>Art. 4(7)</w:t>
            </w:r>
          </w:p>
        </w:tc>
        <w:tc>
          <w:tcPr>
            <w:tcW w:w="2607" w:type="pct"/>
            <w:shd w:val="clear" w:color="auto" w:fill="auto"/>
          </w:tcPr>
          <w:p w14:paraId="007D0356" w14:textId="77777777" w:rsidR="0045324A" w:rsidRPr="005057FC" w:rsidRDefault="0045324A" w:rsidP="00C44CCA">
            <w:pPr>
              <w:jc w:val="both"/>
              <w:rPr>
                <w:rFonts w:cstheme="minorHAnsi"/>
                <w:lang w:val="en-GB"/>
              </w:rPr>
            </w:pPr>
          </w:p>
          <w:p w14:paraId="56F59956" w14:textId="547494A6" w:rsidR="0050326C" w:rsidRPr="005057FC" w:rsidRDefault="0050326C" w:rsidP="00D815C4">
            <w:pPr>
              <w:pStyle w:val="ListParagraph"/>
              <w:numPr>
                <w:ilvl w:val="0"/>
                <w:numId w:val="14"/>
              </w:numPr>
              <w:jc w:val="both"/>
              <w:rPr>
                <w:rFonts w:cstheme="minorHAnsi"/>
                <w:lang w:val="en-GB"/>
              </w:rPr>
            </w:pPr>
            <w:r w:rsidRPr="005057FC">
              <w:rPr>
                <w:rFonts w:cstheme="minorHAnsi"/>
                <w:lang w:val="en-GB"/>
              </w:rPr>
              <w:t xml:space="preserve">Are instances of refusal </w:t>
            </w:r>
            <w:r w:rsidR="00974CB2" w:rsidRPr="005057FC">
              <w:rPr>
                <w:rFonts w:cstheme="minorHAnsi"/>
                <w:lang w:val="en-GB"/>
              </w:rPr>
              <w:t xml:space="preserve">provided (i) </w:t>
            </w:r>
            <w:r w:rsidRPr="005057FC">
              <w:rPr>
                <w:rFonts w:cstheme="minorHAnsi"/>
                <w:lang w:val="en-GB"/>
              </w:rPr>
              <w:t xml:space="preserve">in writing (if request was in writing or applicant requests), </w:t>
            </w:r>
            <w:r w:rsidR="00974CB2" w:rsidRPr="005057FC">
              <w:rPr>
                <w:rFonts w:cstheme="minorHAnsi"/>
                <w:lang w:val="en-GB"/>
              </w:rPr>
              <w:t>(ii)</w:t>
            </w:r>
            <w:r w:rsidR="00D94A03" w:rsidRPr="005057FC">
              <w:rPr>
                <w:rFonts w:cstheme="minorHAnsi"/>
                <w:lang w:val="en-GB"/>
              </w:rPr>
              <w:t xml:space="preserve"> </w:t>
            </w:r>
            <w:r w:rsidR="00AB2873" w:rsidRPr="005057FC">
              <w:rPr>
                <w:rFonts w:cstheme="minorHAnsi"/>
                <w:lang w:val="en-GB"/>
              </w:rPr>
              <w:t>within the prescribed time</w:t>
            </w:r>
            <w:r w:rsidR="00D53F60" w:rsidRPr="005057FC">
              <w:rPr>
                <w:rFonts w:cstheme="minorHAnsi"/>
                <w:lang w:val="en-GB"/>
              </w:rPr>
              <w:t xml:space="preserve"> frames</w:t>
            </w:r>
            <w:r w:rsidRPr="005057FC">
              <w:rPr>
                <w:rFonts w:cstheme="minorHAnsi"/>
                <w:lang w:val="en-GB"/>
              </w:rPr>
              <w:t xml:space="preserve">, </w:t>
            </w:r>
            <w:r w:rsidR="00974CB2" w:rsidRPr="005057FC">
              <w:rPr>
                <w:rFonts w:cstheme="minorHAnsi"/>
                <w:lang w:val="en-GB"/>
              </w:rPr>
              <w:t xml:space="preserve">(iii) </w:t>
            </w:r>
            <w:r w:rsidRPr="005057FC">
              <w:rPr>
                <w:rFonts w:cstheme="minorHAnsi"/>
                <w:lang w:val="en-GB"/>
              </w:rPr>
              <w:t xml:space="preserve">with reference to the reasons for refusal and </w:t>
            </w:r>
            <w:r w:rsidR="00974CB2" w:rsidRPr="005057FC">
              <w:rPr>
                <w:rFonts w:cstheme="minorHAnsi"/>
                <w:lang w:val="en-GB"/>
              </w:rPr>
              <w:t xml:space="preserve">(iv) </w:t>
            </w:r>
            <w:r w:rsidR="00025A97" w:rsidRPr="005057FC">
              <w:rPr>
                <w:rFonts w:cstheme="minorHAnsi"/>
                <w:lang w:val="en-GB"/>
              </w:rPr>
              <w:t>with information on access to the review procedure provided under article 9</w:t>
            </w:r>
            <w:r w:rsidRPr="005057FC">
              <w:rPr>
                <w:rFonts w:cstheme="minorHAnsi"/>
                <w:lang w:val="en-GB"/>
              </w:rPr>
              <w:t>?</w:t>
            </w:r>
          </w:p>
          <w:p w14:paraId="270860B2" w14:textId="77777777" w:rsidR="0045324A" w:rsidRPr="005057FC" w:rsidRDefault="0045324A" w:rsidP="00C44CCA">
            <w:pPr>
              <w:jc w:val="both"/>
              <w:rPr>
                <w:rFonts w:cstheme="minorHAnsi"/>
                <w:lang w:val="en-GB"/>
              </w:rPr>
            </w:pPr>
          </w:p>
          <w:p w14:paraId="0772538D" w14:textId="77777777" w:rsidR="0045324A" w:rsidRPr="005057FC" w:rsidRDefault="0045324A" w:rsidP="00C44CCA">
            <w:pPr>
              <w:jc w:val="both"/>
              <w:rPr>
                <w:rFonts w:cstheme="minorHAnsi"/>
                <w:lang w:val="en-GB"/>
              </w:rPr>
            </w:pPr>
            <w:r w:rsidRPr="005057FC">
              <w:rPr>
                <w:rFonts w:cstheme="minorHAnsi"/>
                <w:lang w:val="en-GB"/>
              </w:rPr>
              <w:t>Art. 4(7) provides:</w:t>
            </w:r>
          </w:p>
          <w:p w14:paraId="47FBF541" w14:textId="77777777" w:rsidR="0045324A" w:rsidRPr="005057FC" w:rsidRDefault="0045324A" w:rsidP="00C44CCA">
            <w:pPr>
              <w:jc w:val="both"/>
              <w:rPr>
                <w:rFonts w:cstheme="minorHAnsi"/>
                <w:lang w:val="en-GB"/>
              </w:rPr>
            </w:pPr>
          </w:p>
          <w:p w14:paraId="27FC9ED3" w14:textId="77777777" w:rsidR="0045324A" w:rsidRPr="005057FC" w:rsidRDefault="0045324A" w:rsidP="00C44CCA">
            <w:pPr>
              <w:jc w:val="both"/>
              <w:rPr>
                <w:rFonts w:cstheme="minorHAnsi"/>
                <w:lang w:val="en-GB"/>
              </w:rPr>
            </w:pPr>
            <w:r w:rsidRPr="005057FC">
              <w:rPr>
                <w:rFonts w:cstheme="minorHAnsi"/>
                <w:lang w:val="en-GB"/>
              </w:rPr>
              <w:t>“A refusal of a request shall be in writing if the request was in writing or the applicant so requests.</w:t>
            </w:r>
            <w:r w:rsidR="00870CDA" w:rsidRPr="005057FC">
              <w:rPr>
                <w:rFonts w:cstheme="minorHAnsi"/>
                <w:lang w:val="en-GB"/>
              </w:rPr>
              <w:t xml:space="preserve"> A refusal shall state the reasons for the refusal and give information on access to the review procedure provided for in accordance with article 9.  The refusal shall be made as soon as possible and at the latest within one month, unless the complexity of the information justifies an extension of this period up to two months after the request. The applicant shall be informed of any extension and of the reasons justifying it.”</w:t>
            </w:r>
          </w:p>
          <w:p w14:paraId="2165C0D2" w14:textId="77777777" w:rsidR="00870CDA" w:rsidRPr="005057FC" w:rsidRDefault="00870CDA" w:rsidP="00C44CCA">
            <w:pPr>
              <w:jc w:val="both"/>
              <w:rPr>
                <w:rFonts w:cstheme="minorHAnsi"/>
                <w:lang w:val="en-GB"/>
              </w:rPr>
            </w:pPr>
          </w:p>
        </w:tc>
        <w:tc>
          <w:tcPr>
            <w:tcW w:w="1797" w:type="pct"/>
            <w:shd w:val="clear" w:color="auto" w:fill="auto"/>
          </w:tcPr>
          <w:p w14:paraId="57A30CA8" w14:textId="77777777" w:rsidR="0045324A" w:rsidRPr="005057FC" w:rsidRDefault="0045324A" w:rsidP="00C44CCA">
            <w:pPr>
              <w:jc w:val="both"/>
              <w:rPr>
                <w:rFonts w:cstheme="minorHAnsi"/>
                <w:lang w:val="en-GB"/>
              </w:rPr>
            </w:pPr>
          </w:p>
          <w:p w14:paraId="42CAF3C4" w14:textId="6CFC4AAC" w:rsidR="0050326C" w:rsidRPr="005057FC" w:rsidRDefault="00781EA8" w:rsidP="00C44CCA">
            <w:pPr>
              <w:rPr>
                <w:rFonts w:cstheme="minorHAnsi"/>
                <w:lang w:val="en-GB"/>
              </w:rPr>
            </w:pPr>
            <w:r w:rsidRPr="005057FC">
              <w:rPr>
                <w:rFonts w:cstheme="minorHAnsi"/>
                <w:lang w:val="en-GB"/>
              </w:rPr>
              <w:t xml:space="preserve">3 = </w:t>
            </w:r>
            <w:r w:rsidR="00D54AD3" w:rsidRPr="005057FC">
              <w:rPr>
                <w:rFonts w:cstheme="minorHAnsi"/>
                <w:lang w:val="en-GB"/>
              </w:rPr>
              <w:t>A</w:t>
            </w:r>
            <w:r w:rsidR="00974CB2" w:rsidRPr="005057FC">
              <w:rPr>
                <w:rFonts w:cstheme="minorHAnsi"/>
                <w:lang w:val="en-GB"/>
              </w:rPr>
              <w:t xml:space="preserve">ll four criteria are </w:t>
            </w:r>
            <w:r w:rsidRPr="005057FC">
              <w:rPr>
                <w:rFonts w:cstheme="minorHAnsi"/>
                <w:lang w:val="en-GB"/>
              </w:rPr>
              <w:t>always</w:t>
            </w:r>
            <w:r w:rsidR="00974CB2" w:rsidRPr="005057FC">
              <w:rPr>
                <w:rFonts w:cstheme="minorHAnsi"/>
                <w:lang w:val="en-GB"/>
              </w:rPr>
              <w:t xml:space="preserve"> or almost always met </w:t>
            </w:r>
            <w:r w:rsidR="00025A97" w:rsidRPr="005057FC">
              <w:rPr>
                <w:rFonts w:cstheme="minorHAnsi"/>
                <w:lang w:val="en-GB"/>
              </w:rPr>
              <w:t>in practice</w:t>
            </w:r>
          </w:p>
          <w:p w14:paraId="06413A72" w14:textId="77777777" w:rsidR="0050326C" w:rsidRPr="005057FC" w:rsidRDefault="0050326C" w:rsidP="00C44CCA">
            <w:pPr>
              <w:rPr>
                <w:rFonts w:cstheme="minorHAnsi"/>
                <w:lang w:val="en-GB"/>
              </w:rPr>
            </w:pPr>
          </w:p>
          <w:p w14:paraId="230404FD" w14:textId="34DE5FCC" w:rsidR="0045324A" w:rsidRPr="005057FC" w:rsidRDefault="00C21DD1" w:rsidP="00C21DD1">
            <w:pPr>
              <w:rPr>
                <w:rFonts w:cstheme="minorHAnsi"/>
                <w:lang w:val="en-GB"/>
              </w:rPr>
            </w:pPr>
            <w:r w:rsidRPr="005057FC">
              <w:rPr>
                <w:rFonts w:cstheme="minorHAnsi"/>
                <w:lang w:val="en-GB"/>
              </w:rPr>
              <w:t>The public authority either provides the refusal in writing, within the time frames, with reference to reasons and instructions on review procedure or does not react. In case, when the public authority does not react, there is an fiction of refusal of information and applicant can ask for review.</w:t>
            </w:r>
            <w:r w:rsidR="007A21F8">
              <w:rPr>
                <w:rFonts w:cstheme="minorHAnsi"/>
                <w:lang w:val="en-GB"/>
              </w:rPr>
              <w:t xml:space="preserve"> This applies also in case that part of the request is omitted.</w:t>
            </w:r>
          </w:p>
        </w:tc>
      </w:tr>
      <w:tr w:rsidR="0045324A" w:rsidRPr="005057FC" w14:paraId="4CE60CC0" w14:textId="77777777" w:rsidTr="00D74926">
        <w:tc>
          <w:tcPr>
            <w:tcW w:w="596" w:type="pct"/>
          </w:tcPr>
          <w:p w14:paraId="7360382F" w14:textId="3228E2F4" w:rsidR="0045324A" w:rsidRPr="005057FC" w:rsidRDefault="0045324A" w:rsidP="00C44CCA">
            <w:pPr>
              <w:jc w:val="both"/>
              <w:rPr>
                <w:rFonts w:cstheme="minorHAnsi"/>
                <w:lang w:val="en-GB"/>
              </w:rPr>
            </w:pPr>
          </w:p>
          <w:p w14:paraId="4D584AB3" w14:textId="77777777" w:rsidR="0045324A" w:rsidRPr="005057FC" w:rsidRDefault="0045324A" w:rsidP="00C44CCA">
            <w:pPr>
              <w:jc w:val="both"/>
              <w:rPr>
                <w:rFonts w:cstheme="minorHAnsi"/>
                <w:lang w:val="en-GB"/>
              </w:rPr>
            </w:pPr>
            <w:r w:rsidRPr="005057FC">
              <w:rPr>
                <w:rFonts w:cstheme="minorHAnsi"/>
                <w:lang w:val="en-GB"/>
              </w:rPr>
              <w:t>Art. 4(8)</w:t>
            </w:r>
          </w:p>
        </w:tc>
        <w:tc>
          <w:tcPr>
            <w:tcW w:w="2607" w:type="pct"/>
            <w:shd w:val="clear" w:color="auto" w:fill="auto"/>
          </w:tcPr>
          <w:p w14:paraId="4F3696F5" w14:textId="77777777" w:rsidR="0045324A" w:rsidRPr="005057FC" w:rsidRDefault="0045324A" w:rsidP="00C44CCA">
            <w:pPr>
              <w:jc w:val="both"/>
              <w:rPr>
                <w:rFonts w:cstheme="minorHAnsi"/>
                <w:lang w:val="en-GB"/>
              </w:rPr>
            </w:pPr>
          </w:p>
          <w:p w14:paraId="7C4A1E5A" w14:textId="19F93650" w:rsidR="00D36B7D" w:rsidRPr="005057FC" w:rsidRDefault="00D36B7D" w:rsidP="00D74926">
            <w:pPr>
              <w:pStyle w:val="ListParagraph"/>
              <w:numPr>
                <w:ilvl w:val="0"/>
                <w:numId w:val="14"/>
              </w:numPr>
              <w:jc w:val="both"/>
              <w:rPr>
                <w:rFonts w:cstheme="minorHAnsi"/>
                <w:lang w:val="en-GB"/>
              </w:rPr>
            </w:pPr>
            <w:r w:rsidRPr="005057FC">
              <w:rPr>
                <w:rFonts w:cstheme="minorHAnsi"/>
                <w:lang w:val="en-GB"/>
              </w:rPr>
              <w:t xml:space="preserve">Are </w:t>
            </w:r>
            <w:r w:rsidR="00265A0E" w:rsidRPr="005057FC">
              <w:rPr>
                <w:rFonts w:cstheme="minorHAnsi"/>
                <w:lang w:val="en-GB"/>
              </w:rPr>
              <w:t xml:space="preserve">any </w:t>
            </w:r>
            <w:r w:rsidR="00C33140" w:rsidRPr="005057FC">
              <w:rPr>
                <w:rFonts w:cstheme="minorHAnsi"/>
                <w:lang w:val="en-GB"/>
              </w:rPr>
              <w:t>charges</w:t>
            </w:r>
            <w:r w:rsidR="004B08A7" w:rsidRPr="005057FC">
              <w:rPr>
                <w:rFonts w:cstheme="minorHAnsi"/>
                <w:lang w:val="en-GB"/>
              </w:rPr>
              <w:t xml:space="preserve"> that publ</w:t>
            </w:r>
            <w:r w:rsidR="00C33140" w:rsidRPr="005057FC">
              <w:rPr>
                <w:rFonts w:cstheme="minorHAnsi"/>
                <w:lang w:val="en-GB"/>
              </w:rPr>
              <w:t xml:space="preserve">ic authorities </w:t>
            </w:r>
            <w:r w:rsidR="0058037E" w:rsidRPr="005057FC">
              <w:rPr>
                <w:rFonts w:cstheme="minorHAnsi"/>
                <w:lang w:val="en-GB"/>
              </w:rPr>
              <w:t xml:space="preserve">make </w:t>
            </w:r>
            <w:r w:rsidR="00C33140" w:rsidRPr="005057FC">
              <w:rPr>
                <w:rFonts w:cstheme="minorHAnsi"/>
                <w:lang w:val="en-GB"/>
              </w:rPr>
              <w:t>for supplying</w:t>
            </w:r>
            <w:r w:rsidR="004B08A7" w:rsidRPr="005057FC">
              <w:rPr>
                <w:rFonts w:cstheme="minorHAnsi"/>
                <w:lang w:val="en-GB"/>
              </w:rPr>
              <w:t xml:space="preserve"> information</w:t>
            </w:r>
            <w:r w:rsidR="00265A0E" w:rsidRPr="005057FC">
              <w:rPr>
                <w:rFonts w:cstheme="minorHAnsi"/>
                <w:lang w:val="en-GB"/>
              </w:rPr>
              <w:t xml:space="preserve"> reasonable and is a schedule of any such charges made available to applicants in advance, indicating the circumstances in which they be levied or waived and when advance payment is required</w:t>
            </w:r>
            <w:r w:rsidR="00D94A03" w:rsidRPr="005057FC">
              <w:rPr>
                <w:rFonts w:cstheme="minorHAnsi"/>
                <w:lang w:val="en-GB"/>
              </w:rPr>
              <w:t>?</w:t>
            </w:r>
          </w:p>
          <w:p w14:paraId="427B4B5F" w14:textId="77777777" w:rsidR="00D36B7D" w:rsidRPr="005057FC" w:rsidRDefault="00D36B7D" w:rsidP="00C44CCA">
            <w:pPr>
              <w:jc w:val="both"/>
              <w:rPr>
                <w:rFonts w:cstheme="minorHAnsi"/>
                <w:lang w:val="en-GB"/>
              </w:rPr>
            </w:pPr>
          </w:p>
          <w:p w14:paraId="34D6CBD9" w14:textId="360816D5" w:rsidR="0045324A" w:rsidRPr="005057FC" w:rsidRDefault="00265A0E" w:rsidP="00C44CCA">
            <w:pPr>
              <w:jc w:val="both"/>
              <w:rPr>
                <w:rFonts w:cstheme="minorHAnsi"/>
                <w:lang w:val="en-GB"/>
              </w:rPr>
            </w:pPr>
            <w:r w:rsidRPr="005057FC" w:rsidDel="00265A0E">
              <w:rPr>
                <w:rFonts w:cstheme="minorHAnsi"/>
                <w:shd w:val="clear" w:color="auto" w:fill="FFFFFF"/>
              </w:rPr>
              <w:t xml:space="preserve"> </w:t>
            </w:r>
            <w:r w:rsidR="0045324A" w:rsidRPr="005057FC">
              <w:rPr>
                <w:rFonts w:cstheme="minorHAnsi"/>
                <w:lang w:val="en-GB"/>
              </w:rPr>
              <w:t>Art. 4(8) provides:</w:t>
            </w:r>
          </w:p>
          <w:p w14:paraId="2F571B46" w14:textId="77777777" w:rsidR="0045324A" w:rsidRPr="005057FC" w:rsidRDefault="0045324A" w:rsidP="00C44CCA">
            <w:pPr>
              <w:jc w:val="both"/>
              <w:rPr>
                <w:rFonts w:cstheme="minorHAnsi"/>
                <w:lang w:val="en-GB"/>
              </w:rPr>
            </w:pPr>
            <w:r w:rsidRPr="005057FC">
              <w:rPr>
                <w:rFonts w:cstheme="minorHAnsi"/>
                <w:lang w:val="en-GB"/>
              </w:rPr>
              <w:br/>
              <w:t>“Each Party may allow its public authorities to make a charge for supplying information, but such charge shall not exceed a reasonable amount.</w:t>
            </w:r>
          </w:p>
          <w:p w14:paraId="3BBE254C" w14:textId="77777777" w:rsidR="0045324A" w:rsidRPr="005057FC" w:rsidRDefault="0045324A" w:rsidP="00C44CCA">
            <w:pPr>
              <w:jc w:val="both"/>
              <w:rPr>
                <w:rFonts w:cstheme="minorHAnsi"/>
                <w:lang w:val="en-GB"/>
              </w:rPr>
            </w:pPr>
            <w:r w:rsidRPr="005057FC">
              <w:rPr>
                <w:rFonts w:cstheme="minorHAnsi"/>
                <w:lang w:val="en-GB"/>
              </w:rPr>
              <w:t xml:space="preserve">Public authorities intending to make such a charge for supplying information shall make available to applicants a schedule of charges which may be levied, </w:t>
            </w:r>
            <w:r w:rsidRPr="005057FC">
              <w:rPr>
                <w:rFonts w:cstheme="minorHAnsi"/>
                <w:lang w:val="en-GB"/>
              </w:rPr>
              <w:lastRenderedPageBreak/>
              <w:t>indicating the circumstances in which they may be levied or waived and when the supply of information is conditional on the advance payment of such a charge.”</w:t>
            </w:r>
          </w:p>
          <w:p w14:paraId="08A9986C" w14:textId="77777777" w:rsidR="0045324A" w:rsidRPr="005057FC" w:rsidRDefault="0045324A" w:rsidP="00C44CCA">
            <w:pPr>
              <w:jc w:val="both"/>
              <w:rPr>
                <w:rFonts w:cstheme="minorHAnsi"/>
                <w:lang w:val="en-GB"/>
              </w:rPr>
            </w:pPr>
          </w:p>
        </w:tc>
        <w:tc>
          <w:tcPr>
            <w:tcW w:w="1797" w:type="pct"/>
            <w:shd w:val="clear" w:color="auto" w:fill="auto"/>
          </w:tcPr>
          <w:p w14:paraId="74EC604E" w14:textId="6ACCD3F1" w:rsidR="00D36B7D" w:rsidRPr="005057FC" w:rsidRDefault="00D36B7D" w:rsidP="00C44CCA">
            <w:pPr>
              <w:rPr>
                <w:rFonts w:cstheme="minorHAnsi"/>
                <w:lang w:val="en-GB"/>
              </w:rPr>
            </w:pPr>
            <w:r w:rsidRPr="005057FC">
              <w:rPr>
                <w:rFonts w:cstheme="minorHAnsi"/>
                <w:lang w:val="en-GB"/>
              </w:rPr>
              <w:lastRenderedPageBreak/>
              <w:t xml:space="preserve">3 = </w:t>
            </w:r>
            <w:r w:rsidR="00265A0E" w:rsidRPr="005057FC">
              <w:rPr>
                <w:rFonts w:cstheme="minorHAnsi"/>
                <w:lang w:val="en-GB"/>
              </w:rPr>
              <w:t xml:space="preserve">Authorities </w:t>
            </w:r>
            <w:r w:rsidR="00D53F60" w:rsidRPr="005057FC">
              <w:rPr>
                <w:rFonts w:cstheme="minorHAnsi"/>
                <w:lang w:val="en-GB"/>
              </w:rPr>
              <w:t xml:space="preserve">always or almost always </w:t>
            </w:r>
            <w:r w:rsidR="00265A0E" w:rsidRPr="005057FC">
              <w:rPr>
                <w:rFonts w:cstheme="minorHAnsi"/>
                <w:lang w:val="en-GB"/>
              </w:rPr>
              <w:t>either do not charge for supplying information or charge no more than a reasonable amount and a schedule of any such charges is made available in advance.</w:t>
            </w:r>
          </w:p>
          <w:p w14:paraId="1A14B1BC" w14:textId="4C3D9A1F" w:rsidR="00D36B7D" w:rsidRPr="005057FC" w:rsidRDefault="00D36B7D" w:rsidP="00C44CCA">
            <w:pPr>
              <w:jc w:val="both"/>
              <w:rPr>
                <w:rFonts w:cstheme="minorHAnsi"/>
                <w:lang w:val="en-GB"/>
              </w:rPr>
            </w:pPr>
          </w:p>
          <w:p w14:paraId="2931CC66" w14:textId="3E1E28BA" w:rsidR="00A15B2A" w:rsidRPr="005057FC" w:rsidRDefault="00A15B2A" w:rsidP="00C44CCA">
            <w:pPr>
              <w:jc w:val="both"/>
              <w:rPr>
                <w:rFonts w:cstheme="minorHAnsi"/>
                <w:lang w:val="en-GB"/>
              </w:rPr>
            </w:pPr>
            <w:r w:rsidRPr="005057FC">
              <w:rPr>
                <w:rFonts w:cstheme="minorHAnsi"/>
              </w:rPr>
              <w:t>The information is made accessible, as a rule, free of charge. However, the authorities are entitled to require the compensation the amount of which must not exceed the costs of making of copies, of providing technical data carriers and the dispatch of information to the applicant. The cost of carriers is published in advance.</w:t>
            </w:r>
          </w:p>
          <w:p w14:paraId="28011742" w14:textId="77777777" w:rsidR="0045324A" w:rsidRPr="005057FC" w:rsidRDefault="0045324A" w:rsidP="00A15B2A">
            <w:pPr>
              <w:jc w:val="both"/>
              <w:rPr>
                <w:rFonts w:cstheme="minorHAnsi"/>
                <w:lang w:val="en-GB"/>
              </w:rPr>
            </w:pPr>
          </w:p>
        </w:tc>
      </w:tr>
    </w:tbl>
    <w:p w14:paraId="3084106C" w14:textId="77777777" w:rsidR="0045324A" w:rsidRPr="005057FC" w:rsidRDefault="0045324A" w:rsidP="00C44CCA">
      <w:pPr>
        <w:rPr>
          <w:rFonts w:cstheme="minorHAnsi"/>
          <w:lang w:val="en-GB"/>
        </w:rPr>
      </w:pPr>
    </w:p>
    <w:p w14:paraId="5576BD93" w14:textId="77777777" w:rsidR="00BD2026" w:rsidRPr="005057FC" w:rsidRDefault="00BD2026" w:rsidP="00C44CCA">
      <w:pPr>
        <w:rPr>
          <w:rFonts w:cstheme="minorHAnsi"/>
          <w:color w:val="FF0000"/>
          <w:lang w:val="en-GB"/>
        </w:rPr>
      </w:pPr>
      <w:r w:rsidRPr="005057FC">
        <w:rPr>
          <w:rFonts w:cstheme="minorHAnsi"/>
          <w:color w:val="FF0000"/>
          <w:lang w:val="en-GB"/>
        </w:rPr>
        <w:t>Do</w:t>
      </w:r>
      <w:r w:rsidR="00B72535" w:rsidRPr="005057FC">
        <w:rPr>
          <w:rFonts w:cstheme="minorHAnsi"/>
          <w:color w:val="FF0000"/>
          <w:lang w:val="en-GB"/>
        </w:rPr>
        <w:t xml:space="preserve"> you</w:t>
      </w:r>
      <w:r w:rsidRPr="005057FC">
        <w:rPr>
          <w:rFonts w:cstheme="minorHAnsi"/>
          <w:color w:val="FF0000"/>
          <w:lang w:val="en-GB"/>
        </w:rPr>
        <w:t xml:space="preserve"> have any comments, questions, or concerns regarding the intent, wording of the Article 4 practice indicators? </w:t>
      </w:r>
    </w:p>
    <w:p w14:paraId="6390720C" w14:textId="4B7E319F" w:rsidR="007527E3" w:rsidRPr="005057FC" w:rsidRDefault="007527E3" w:rsidP="00C44CCA">
      <w:pPr>
        <w:rPr>
          <w:rFonts w:cstheme="minorHAnsi"/>
          <w:color w:val="FF0000"/>
          <w:lang w:val="en-GB"/>
        </w:rPr>
      </w:pPr>
      <w:r w:rsidRPr="005057FC">
        <w:rPr>
          <w:rFonts w:cstheme="minorHAnsi"/>
          <w:color w:val="FF0000"/>
          <w:lang w:val="en-GB"/>
        </w:rPr>
        <w:t>Do you think Article 4(1) should be divided into two practice indicators (one for Art. 4(1)(a) and one for 4(1)(b)), as was the case with the legal indicators? Please provide your reasons.</w:t>
      </w:r>
    </w:p>
    <w:p w14:paraId="47538F09" w14:textId="77777777" w:rsidR="00BD2026" w:rsidRPr="005057FC" w:rsidRDefault="00BD2026" w:rsidP="00C44CCA">
      <w:pPr>
        <w:rPr>
          <w:rFonts w:cstheme="minorHAnsi"/>
          <w:lang w:val="en-GB"/>
        </w:rPr>
      </w:pPr>
    </w:p>
    <w:p w14:paraId="6BA335EB" w14:textId="77777777" w:rsidR="00BD2026" w:rsidRPr="005057FC" w:rsidRDefault="00BB5474" w:rsidP="00C44CCA">
      <w:pPr>
        <w:rPr>
          <w:rFonts w:cstheme="minorHAnsi"/>
          <w:lang w:val="en-GB"/>
        </w:rPr>
      </w:pPr>
      <w:r w:rsidRPr="005057FC">
        <w:rPr>
          <w:rFonts w:cstheme="minorHAnsi"/>
          <w:noProof/>
        </w:rPr>
        <mc:AlternateContent>
          <mc:Choice Requires="wps">
            <w:drawing>
              <wp:anchor distT="45720" distB="45720" distL="114300" distR="114300" simplePos="0" relativeHeight="251687936" behindDoc="0" locked="0" layoutInCell="1" allowOverlap="1" wp14:anchorId="546C7187" wp14:editId="5F4C17B1">
                <wp:simplePos x="0" y="0"/>
                <wp:positionH relativeFrom="column">
                  <wp:posOffset>10160</wp:posOffset>
                </wp:positionH>
                <wp:positionV relativeFrom="paragraph">
                  <wp:posOffset>77470</wp:posOffset>
                </wp:positionV>
                <wp:extent cx="8486140" cy="1221740"/>
                <wp:effectExtent l="0" t="0" r="10160" b="1651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6140" cy="1221740"/>
                        </a:xfrm>
                        <a:prstGeom prst="rect">
                          <a:avLst/>
                        </a:prstGeom>
                        <a:solidFill>
                          <a:srgbClr val="FFFFFF"/>
                        </a:solidFill>
                        <a:ln w="9525">
                          <a:solidFill>
                            <a:srgbClr val="000000"/>
                          </a:solidFill>
                          <a:miter lim="800000"/>
                          <a:headEnd/>
                          <a:tailEnd/>
                        </a:ln>
                      </wps:spPr>
                      <wps:txbx>
                        <w:txbxContent>
                          <w:p w14:paraId="164B1394" w14:textId="4ED9175B" w:rsidR="00EB6992" w:rsidRPr="00A15B2A" w:rsidRDefault="00EB6992" w:rsidP="00BD2026">
                            <w:pPr>
                              <w:rPr>
                                <w:lang w:val="cs-CZ"/>
                              </w:rPr>
                            </w:pPr>
                            <w:r>
                              <w:rPr>
                                <w:lang w:val="cs-CZ"/>
                              </w:rPr>
                              <w:t xml:space="preserve">I do not see as neccessary to divide the </w:t>
                            </w:r>
                            <w:r w:rsidRPr="00A15B2A">
                              <w:rPr>
                                <w:lang w:val="cs-CZ"/>
                              </w:rPr>
                              <w:t xml:space="preserve">indicator </w:t>
                            </w:r>
                            <w:r w:rsidRPr="00A15B2A">
                              <w:rPr>
                                <w:rFonts w:cstheme="minorHAnsi"/>
                                <w:lang w:val="en-GB"/>
                              </w:rPr>
                              <w:t>Art. 4(1)(a) and one for 4(1)(b)</w:t>
                            </w:r>
                            <w:r>
                              <w:rPr>
                                <w:rFonts w:cstheme="minorHAnsi"/>
                                <w:lang w:val="en-G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6C7187" id="_x0000_s1037" type="#_x0000_t202" style="position:absolute;margin-left:.8pt;margin-top:6.1pt;width:668.2pt;height:96.2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">
                <v:textbox>
                  <w:txbxContent>
                    <w:p w14:paraId="164B1394" w14:textId="4ED9175B" w:rsidR="00EB6992" w:rsidRPr="00A15B2A" w:rsidRDefault="00EB6992" w:rsidP="00BD2026">
                      <w:pPr>
                        <w:rPr>
                          <w:lang w:val="cs-CZ"/>
                        </w:rPr>
                      </w:pPr>
                      <w:r>
                        <w:rPr>
                          <w:lang w:val="cs-CZ"/>
                        </w:rPr>
                        <w:t xml:space="preserve">I do not see as neccessary to divide the </w:t>
                      </w:r>
                      <w:r w:rsidRPr="00A15B2A">
                        <w:rPr>
                          <w:lang w:val="cs-CZ"/>
                        </w:rPr>
                        <w:t xml:space="preserve">indicator </w:t>
                      </w:r>
                      <w:r w:rsidRPr="00A15B2A">
                        <w:rPr>
                          <w:rFonts w:cstheme="minorHAnsi"/>
                          <w:lang w:val="en-GB"/>
                        </w:rPr>
                        <w:t>Art. 4(1)(a) and one for 4(1)(b)</w:t>
                      </w:r>
                      <w:r>
                        <w:rPr>
                          <w:rFonts w:cstheme="minorHAnsi"/>
                          <w:lang w:val="en-GB"/>
                        </w:rPr>
                        <w:t>.</w:t>
                      </w:r>
                    </w:p>
                  </w:txbxContent>
                </v:textbox>
                <w10:wrap type="square"/>
              </v:shape>
            </w:pict>
          </mc:Fallback>
        </mc:AlternateContent>
      </w:r>
    </w:p>
    <w:p w14:paraId="6F58568E" w14:textId="77777777" w:rsidR="00BD2026" w:rsidRPr="005057FC" w:rsidRDefault="00BD2026" w:rsidP="00C44CCA">
      <w:pPr>
        <w:rPr>
          <w:rFonts w:cstheme="minorHAnsi"/>
          <w:lang w:val="en-GB"/>
        </w:rPr>
      </w:pPr>
    </w:p>
    <w:p w14:paraId="2AFD6BDD" w14:textId="77777777" w:rsidR="0045324A" w:rsidRPr="005057FC" w:rsidRDefault="0045324A" w:rsidP="00C44CCA">
      <w:pPr>
        <w:jc w:val="both"/>
        <w:rPr>
          <w:rFonts w:cstheme="minorHAnsi"/>
          <w:lang w:val="en-GB"/>
        </w:rPr>
      </w:pPr>
    </w:p>
    <w:p w14:paraId="571FD4E0" w14:textId="77777777" w:rsidR="00B72535" w:rsidRPr="005057FC" w:rsidRDefault="00B72535" w:rsidP="00C44CCA">
      <w:pPr>
        <w:pStyle w:val="Heading3"/>
        <w:rPr>
          <w:rFonts w:asciiTheme="minorHAnsi" w:hAnsiTheme="minorHAnsi" w:cstheme="minorHAnsi"/>
          <w:lang w:val="en-GB"/>
        </w:rPr>
      </w:pPr>
      <w:bookmarkStart w:id="56" w:name="_Toc424255680"/>
    </w:p>
    <w:p w14:paraId="7B367C2C" w14:textId="77777777" w:rsidR="00B72535" w:rsidRPr="005057FC" w:rsidRDefault="00B72535" w:rsidP="00C44CCA">
      <w:pPr>
        <w:pStyle w:val="Heading3"/>
        <w:rPr>
          <w:rFonts w:asciiTheme="minorHAnsi" w:hAnsiTheme="minorHAnsi" w:cstheme="minorHAnsi"/>
          <w:lang w:val="en-GB"/>
        </w:rPr>
      </w:pPr>
    </w:p>
    <w:p w14:paraId="7446AC47" w14:textId="77777777" w:rsidR="00D716C0" w:rsidRPr="005057FC" w:rsidRDefault="00AF6945" w:rsidP="00C44CCA">
      <w:pPr>
        <w:pStyle w:val="Heading3"/>
        <w:rPr>
          <w:rFonts w:asciiTheme="minorHAnsi" w:hAnsiTheme="minorHAnsi" w:cstheme="minorHAnsi"/>
          <w:lang w:val="en-GB"/>
        </w:rPr>
      </w:pPr>
      <w:bookmarkStart w:id="57" w:name="_Toc444593039"/>
      <w:bookmarkStart w:id="58" w:name="_Toc462667882"/>
      <w:r w:rsidRPr="005057FC">
        <w:rPr>
          <w:rFonts w:asciiTheme="minorHAnsi" w:hAnsiTheme="minorHAnsi" w:cstheme="minorHAnsi"/>
          <w:lang w:val="en-GB"/>
        </w:rPr>
        <w:t xml:space="preserve">(b) </w:t>
      </w:r>
      <w:r w:rsidR="00D716C0" w:rsidRPr="005057FC">
        <w:rPr>
          <w:rFonts w:asciiTheme="minorHAnsi" w:hAnsiTheme="minorHAnsi" w:cstheme="minorHAnsi"/>
          <w:lang w:val="en-GB"/>
        </w:rPr>
        <w:t>Collection and active dissemination of information</w:t>
      </w:r>
      <w:r w:rsidR="003B7F28" w:rsidRPr="005057FC">
        <w:rPr>
          <w:rFonts w:asciiTheme="minorHAnsi" w:hAnsiTheme="minorHAnsi" w:cstheme="minorHAnsi"/>
          <w:lang w:val="en-GB"/>
        </w:rPr>
        <w:t xml:space="preserve"> – Legal indicators</w:t>
      </w:r>
      <w:bookmarkEnd w:id="56"/>
      <w:bookmarkEnd w:id="57"/>
      <w:bookmarkEnd w:id="58"/>
    </w:p>
    <w:p w14:paraId="564C0937" w14:textId="77777777" w:rsidR="00D716C0" w:rsidRPr="005057FC" w:rsidRDefault="00D716C0" w:rsidP="00C44CCA">
      <w:pPr>
        <w:jc w:val="both"/>
        <w:rPr>
          <w:rFonts w:cstheme="minorHAnsi"/>
          <w:lang w:val="en-GB"/>
        </w:rPr>
      </w:pPr>
    </w:p>
    <w:tbl>
      <w:tblPr>
        <w:tblStyle w:val="TableGrid"/>
        <w:tblW w:w="5000" w:type="pct"/>
        <w:tblLook w:val="04A0" w:firstRow="1" w:lastRow="0" w:firstColumn="1" w:lastColumn="0" w:noHBand="0" w:noVBand="1"/>
      </w:tblPr>
      <w:tblGrid>
        <w:gridCol w:w="1690"/>
        <w:gridCol w:w="7390"/>
        <w:gridCol w:w="5094"/>
      </w:tblGrid>
      <w:tr w:rsidR="001C732E" w:rsidRPr="005057FC" w14:paraId="410696E9" w14:textId="77777777" w:rsidTr="00D74926">
        <w:trPr>
          <w:cantSplit/>
          <w:tblHeader/>
        </w:trPr>
        <w:tc>
          <w:tcPr>
            <w:tcW w:w="596" w:type="pct"/>
          </w:tcPr>
          <w:p w14:paraId="3E0A72B3" w14:textId="77777777" w:rsidR="001C732E" w:rsidRPr="005057FC" w:rsidRDefault="001C732E" w:rsidP="00C44CCA">
            <w:pPr>
              <w:rPr>
                <w:rFonts w:cstheme="minorHAnsi"/>
                <w:b/>
                <w:lang w:val="en-GB"/>
              </w:rPr>
            </w:pPr>
            <w:r w:rsidRPr="005057FC">
              <w:rPr>
                <w:rFonts w:cstheme="minorHAnsi"/>
                <w:b/>
                <w:lang w:val="en-GB"/>
              </w:rPr>
              <w:t>Aarhus provision</w:t>
            </w:r>
          </w:p>
        </w:tc>
        <w:tc>
          <w:tcPr>
            <w:tcW w:w="2607" w:type="pct"/>
          </w:tcPr>
          <w:p w14:paraId="31DF1033" w14:textId="77777777" w:rsidR="001C732E" w:rsidRPr="005057FC" w:rsidRDefault="001C732E" w:rsidP="00C44CCA">
            <w:pPr>
              <w:rPr>
                <w:rFonts w:cstheme="minorHAnsi"/>
                <w:b/>
                <w:lang w:val="en-GB"/>
              </w:rPr>
            </w:pPr>
            <w:r w:rsidRPr="005057FC">
              <w:rPr>
                <w:rFonts w:cstheme="minorHAnsi"/>
                <w:b/>
                <w:lang w:val="en-GB"/>
              </w:rPr>
              <w:t>Legal indicators</w:t>
            </w:r>
          </w:p>
        </w:tc>
        <w:tc>
          <w:tcPr>
            <w:tcW w:w="1797" w:type="pct"/>
          </w:tcPr>
          <w:p w14:paraId="557D3FD4" w14:textId="77777777" w:rsidR="001C732E" w:rsidRPr="005057FC" w:rsidRDefault="001C732E" w:rsidP="00C44CCA">
            <w:pPr>
              <w:rPr>
                <w:rFonts w:cstheme="minorHAnsi"/>
                <w:b/>
                <w:lang w:val="en-GB"/>
              </w:rPr>
            </w:pPr>
            <w:r w:rsidRPr="005057FC">
              <w:rPr>
                <w:rFonts w:cstheme="minorHAnsi"/>
                <w:b/>
                <w:lang w:val="en-GB"/>
              </w:rPr>
              <w:t>Guidance note</w:t>
            </w:r>
          </w:p>
        </w:tc>
      </w:tr>
      <w:tr w:rsidR="001C732E" w:rsidRPr="005057FC" w14:paraId="6F019C42" w14:textId="77777777" w:rsidTr="00D74926">
        <w:trPr>
          <w:cantSplit/>
          <w:tblHeader/>
        </w:trPr>
        <w:tc>
          <w:tcPr>
            <w:tcW w:w="596" w:type="pct"/>
            <w:shd w:val="clear" w:color="auto" w:fill="auto"/>
          </w:tcPr>
          <w:p w14:paraId="34D83BE4" w14:textId="77777777" w:rsidR="001C732E" w:rsidRPr="005057FC" w:rsidRDefault="001C732E" w:rsidP="00C44CCA">
            <w:pPr>
              <w:rPr>
                <w:rFonts w:cstheme="minorHAnsi"/>
                <w:b/>
                <w:lang w:val="en-GB"/>
              </w:rPr>
            </w:pPr>
          </w:p>
          <w:p w14:paraId="667E6C19" w14:textId="77777777" w:rsidR="001C732E" w:rsidRPr="005057FC" w:rsidRDefault="001C732E" w:rsidP="00C44CCA">
            <w:pPr>
              <w:rPr>
                <w:rFonts w:cstheme="minorHAnsi"/>
                <w:lang w:val="en-GB"/>
              </w:rPr>
            </w:pPr>
            <w:r w:rsidRPr="005057FC">
              <w:rPr>
                <w:rFonts w:cstheme="minorHAnsi"/>
                <w:lang w:val="en-GB"/>
              </w:rPr>
              <w:t>Art. 5(1)(a)</w:t>
            </w:r>
          </w:p>
        </w:tc>
        <w:tc>
          <w:tcPr>
            <w:tcW w:w="2607" w:type="pct"/>
            <w:shd w:val="clear" w:color="auto" w:fill="auto"/>
          </w:tcPr>
          <w:p w14:paraId="1B05E5DC" w14:textId="77777777" w:rsidR="001C732E" w:rsidRPr="005057FC" w:rsidRDefault="001C732E" w:rsidP="00C44CCA">
            <w:pPr>
              <w:rPr>
                <w:rFonts w:cstheme="minorHAnsi"/>
                <w:b/>
                <w:lang w:val="en-GB"/>
              </w:rPr>
            </w:pPr>
          </w:p>
          <w:p w14:paraId="4C4FD62E" w14:textId="3CD15A50" w:rsidR="001C732E" w:rsidRPr="005057FC" w:rsidRDefault="001C732E" w:rsidP="00C44CCA">
            <w:pPr>
              <w:pStyle w:val="ListParagraph"/>
              <w:numPr>
                <w:ilvl w:val="0"/>
                <w:numId w:val="6"/>
              </w:numPr>
              <w:rPr>
                <w:rFonts w:cstheme="minorHAnsi"/>
                <w:lang w:val="en-GB"/>
              </w:rPr>
            </w:pPr>
            <w:r w:rsidRPr="005057FC">
              <w:rPr>
                <w:rFonts w:cstheme="minorHAnsi"/>
                <w:lang w:val="en-GB"/>
              </w:rPr>
              <w:t xml:space="preserve">How well has Art. 5(1)(a) been </w:t>
            </w:r>
            <w:r w:rsidR="009A32E0" w:rsidRPr="005057FC">
              <w:rPr>
                <w:rFonts w:cstheme="minorHAnsi"/>
                <w:lang w:val="en-GB"/>
              </w:rPr>
              <w:t>enacted</w:t>
            </w:r>
            <w:r w:rsidRPr="005057FC">
              <w:rPr>
                <w:rFonts w:cstheme="minorHAnsi"/>
                <w:lang w:val="en-GB"/>
              </w:rPr>
              <w:t>?</w:t>
            </w:r>
          </w:p>
          <w:p w14:paraId="2DD87176" w14:textId="77777777" w:rsidR="001C732E" w:rsidRPr="005057FC" w:rsidRDefault="001C732E" w:rsidP="00C44CCA">
            <w:pPr>
              <w:rPr>
                <w:rFonts w:cstheme="minorHAnsi"/>
                <w:lang w:val="en-GB"/>
              </w:rPr>
            </w:pPr>
          </w:p>
          <w:p w14:paraId="63859208" w14:textId="77777777" w:rsidR="001C732E" w:rsidRPr="005057FC" w:rsidRDefault="001C732E" w:rsidP="00C44CCA">
            <w:pPr>
              <w:rPr>
                <w:rFonts w:cstheme="minorHAnsi"/>
                <w:lang w:val="en-GB"/>
              </w:rPr>
            </w:pPr>
            <w:r w:rsidRPr="005057FC">
              <w:rPr>
                <w:rFonts w:cstheme="minorHAnsi"/>
                <w:lang w:val="en-GB"/>
              </w:rPr>
              <w:t>Art. 5(1)(a) provides:</w:t>
            </w:r>
          </w:p>
          <w:p w14:paraId="164038C4" w14:textId="77777777" w:rsidR="001C732E" w:rsidRPr="005057FC" w:rsidRDefault="001C732E" w:rsidP="00C44CCA">
            <w:pPr>
              <w:rPr>
                <w:rFonts w:cstheme="minorHAnsi"/>
                <w:lang w:val="en-GB"/>
              </w:rPr>
            </w:pPr>
          </w:p>
          <w:p w14:paraId="38CE7458" w14:textId="77777777" w:rsidR="001C732E" w:rsidRPr="005057FC" w:rsidRDefault="001C732E" w:rsidP="00C44CCA">
            <w:pPr>
              <w:rPr>
                <w:rFonts w:cstheme="minorHAnsi"/>
                <w:lang w:val="en-GB"/>
              </w:rPr>
            </w:pPr>
            <w:r w:rsidRPr="005057FC">
              <w:rPr>
                <w:rFonts w:cstheme="minorHAnsi"/>
                <w:lang w:val="en-GB"/>
              </w:rPr>
              <w:t>“1. Each Party shall ensure that:</w:t>
            </w:r>
          </w:p>
          <w:p w14:paraId="63523633" w14:textId="77777777" w:rsidR="001C732E" w:rsidRPr="005057FC" w:rsidRDefault="001C732E" w:rsidP="00C44CCA">
            <w:pPr>
              <w:rPr>
                <w:rFonts w:cstheme="minorHAnsi"/>
                <w:lang w:val="en-GB"/>
              </w:rPr>
            </w:pPr>
          </w:p>
          <w:p w14:paraId="63F62162" w14:textId="77777777" w:rsidR="001C732E" w:rsidRPr="005057FC" w:rsidRDefault="001C732E" w:rsidP="00C44CCA">
            <w:pPr>
              <w:rPr>
                <w:rFonts w:cstheme="minorHAnsi"/>
                <w:b/>
                <w:lang w:val="en-GB"/>
              </w:rPr>
            </w:pPr>
            <w:r w:rsidRPr="005057FC">
              <w:rPr>
                <w:rFonts w:cstheme="minorHAnsi"/>
                <w:lang w:val="en-GB"/>
              </w:rPr>
              <w:t>(a) Public authorities possess and update environmental information which is relevant to their functions;”</w:t>
            </w:r>
          </w:p>
        </w:tc>
        <w:tc>
          <w:tcPr>
            <w:tcW w:w="1797" w:type="pct"/>
            <w:shd w:val="clear" w:color="auto" w:fill="auto"/>
          </w:tcPr>
          <w:p w14:paraId="36983706" w14:textId="77777777" w:rsidR="001C732E" w:rsidRPr="005057FC" w:rsidRDefault="001C732E" w:rsidP="00C44CCA">
            <w:pPr>
              <w:rPr>
                <w:rFonts w:cstheme="minorHAnsi"/>
                <w:lang w:val="en-GB"/>
              </w:rPr>
            </w:pPr>
            <w:r w:rsidRPr="005057FC">
              <w:rPr>
                <w:rFonts w:cstheme="minorHAnsi"/>
                <w:lang w:val="en-GB"/>
              </w:rPr>
              <w:t xml:space="preserve">3 = </w:t>
            </w:r>
            <w:r w:rsidR="009A32E0" w:rsidRPr="005057FC">
              <w:rPr>
                <w:rFonts w:cstheme="minorHAnsi"/>
                <w:lang w:val="en-GB"/>
              </w:rPr>
              <w:t>Enactment</w:t>
            </w:r>
            <w:r w:rsidRPr="005057FC">
              <w:rPr>
                <w:rFonts w:cstheme="minorHAnsi"/>
                <w:lang w:val="en-GB"/>
              </w:rPr>
              <w:t xml:space="preserve"> is fully in accord </w:t>
            </w:r>
          </w:p>
          <w:p w14:paraId="06312F3F" w14:textId="77777777" w:rsidR="001C732E" w:rsidRPr="005057FC" w:rsidRDefault="001C732E" w:rsidP="00A15B2A">
            <w:pPr>
              <w:rPr>
                <w:rFonts w:cstheme="minorHAnsi"/>
                <w:lang w:val="en-GB"/>
              </w:rPr>
            </w:pPr>
          </w:p>
          <w:p w14:paraId="30985742" w14:textId="509D65D7" w:rsidR="00A15B2A" w:rsidRPr="005057FC" w:rsidRDefault="00A15B2A" w:rsidP="00A15B2A">
            <w:pPr>
              <w:rPr>
                <w:rFonts w:cstheme="minorHAnsi"/>
                <w:lang w:val="en-GB"/>
              </w:rPr>
            </w:pPr>
            <w:r w:rsidRPr="005057FC">
              <w:rPr>
                <w:rFonts w:cstheme="minorHAnsi"/>
                <w:lang w:val="en-GB"/>
              </w:rPr>
              <w:t>Art. § 10a Act no. 123/1998 Coll, on Right on Environmental Information</w:t>
            </w:r>
          </w:p>
          <w:p w14:paraId="4158BF93" w14:textId="77777777" w:rsidR="00A15B2A" w:rsidRPr="005057FC" w:rsidRDefault="00A15B2A" w:rsidP="00A15B2A">
            <w:pPr>
              <w:rPr>
                <w:rFonts w:cstheme="minorHAnsi"/>
                <w:lang w:val="en-GB"/>
              </w:rPr>
            </w:pPr>
          </w:p>
          <w:p w14:paraId="5F5842DC" w14:textId="3CDE865A" w:rsidR="00A15B2A" w:rsidRPr="005057FC" w:rsidRDefault="00A15B2A" w:rsidP="00A15B2A">
            <w:pPr>
              <w:rPr>
                <w:rFonts w:cstheme="minorHAnsi"/>
                <w:lang w:val="en-GB"/>
              </w:rPr>
            </w:pPr>
            <w:r w:rsidRPr="005057FC">
              <w:rPr>
                <w:rFonts w:cstheme="minorHAnsi"/>
                <w:lang w:val="en-GB"/>
              </w:rPr>
              <w:t>“Active Disclosure</w:t>
            </w:r>
          </w:p>
          <w:p w14:paraId="58EBF422" w14:textId="173D54D2" w:rsidR="00A15B2A" w:rsidRPr="005057FC" w:rsidRDefault="00A15B2A" w:rsidP="00A15B2A">
            <w:pPr>
              <w:rPr>
                <w:rFonts w:cstheme="minorHAnsi"/>
                <w:lang w:val="en-GB"/>
              </w:rPr>
            </w:pPr>
            <w:r w:rsidRPr="005057FC">
              <w:rPr>
                <w:rFonts w:cstheme="minorHAnsi"/>
                <w:lang w:val="en-GB"/>
              </w:rPr>
              <w:t>(1) Public authorities process the information relating to their competence and provide the necessary technical and other conditions for the active access to information.”</w:t>
            </w:r>
          </w:p>
        </w:tc>
      </w:tr>
      <w:tr w:rsidR="001C732E" w:rsidRPr="005057FC" w14:paraId="6488C1DC" w14:textId="77777777" w:rsidTr="00F258ED">
        <w:trPr>
          <w:cantSplit/>
          <w:trHeight w:val="10456"/>
          <w:tblHeader/>
        </w:trPr>
        <w:tc>
          <w:tcPr>
            <w:tcW w:w="596" w:type="pct"/>
            <w:shd w:val="clear" w:color="auto" w:fill="auto"/>
          </w:tcPr>
          <w:p w14:paraId="2BD47D00" w14:textId="04BA3569" w:rsidR="001C732E" w:rsidRPr="005057FC" w:rsidRDefault="001C732E" w:rsidP="00C44CCA">
            <w:pPr>
              <w:rPr>
                <w:rFonts w:cstheme="minorHAnsi"/>
                <w:b/>
                <w:lang w:val="en-GB"/>
              </w:rPr>
            </w:pPr>
          </w:p>
          <w:p w14:paraId="11CC2791" w14:textId="77777777" w:rsidR="001C732E" w:rsidRPr="005057FC" w:rsidRDefault="001C732E" w:rsidP="00C44CCA">
            <w:pPr>
              <w:rPr>
                <w:rFonts w:cstheme="minorHAnsi"/>
                <w:lang w:val="en-GB"/>
              </w:rPr>
            </w:pPr>
            <w:r w:rsidRPr="005057FC">
              <w:rPr>
                <w:rFonts w:cstheme="minorHAnsi"/>
                <w:lang w:val="en-GB"/>
              </w:rPr>
              <w:t>Art. 5(1)(b)</w:t>
            </w:r>
          </w:p>
        </w:tc>
        <w:tc>
          <w:tcPr>
            <w:tcW w:w="2607" w:type="pct"/>
            <w:shd w:val="clear" w:color="auto" w:fill="auto"/>
          </w:tcPr>
          <w:p w14:paraId="6016B2DA" w14:textId="77777777" w:rsidR="001C732E" w:rsidRPr="005057FC" w:rsidRDefault="001C732E" w:rsidP="00C44CCA">
            <w:pPr>
              <w:rPr>
                <w:rFonts w:cstheme="minorHAnsi"/>
                <w:b/>
                <w:lang w:val="en-GB"/>
              </w:rPr>
            </w:pPr>
          </w:p>
          <w:p w14:paraId="61D8327B" w14:textId="77777777" w:rsidR="001C732E" w:rsidRPr="005057FC" w:rsidRDefault="001C732E" w:rsidP="00C44CCA">
            <w:pPr>
              <w:pStyle w:val="ListParagraph"/>
              <w:numPr>
                <w:ilvl w:val="0"/>
                <w:numId w:val="6"/>
              </w:numPr>
              <w:rPr>
                <w:rFonts w:cstheme="minorHAnsi"/>
                <w:lang w:val="en-GB"/>
              </w:rPr>
            </w:pPr>
            <w:r w:rsidRPr="005057FC">
              <w:rPr>
                <w:rFonts w:cstheme="minorHAnsi"/>
                <w:lang w:val="en-GB"/>
              </w:rPr>
              <w:t xml:space="preserve">How well has Art. 5(1)(b) been </w:t>
            </w:r>
            <w:r w:rsidR="009A32E0" w:rsidRPr="005057FC">
              <w:rPr>
                <w:rFonts w:cstheme="minorHAnsi"/>
                <w:lang w:val="en-GB"/>
              </w:rPr>
              <w:t>enacted</w:t>
            </w:r>
            <w:r w:rsidRPr="005057FC">
              <w:rPr>
                <w:rFonts w:cstheme="minorHAnsi"/>
                <w:lang w:val="en-GB"/>
              </w:rPr>
              <w:t>?</w:t>
            </w:r>
          </w:p>
          <w:p w14:paraId="3E1577FE" w14:textId="77777777" w:rsidR="001C732E" w:rsidRPr="005057FC" w:rsidRDefault="001C732E" w:rsidP="00C44CCA">
            <w:pPr>
              <w:rPr>
                <w:rFonts w:cstheme="minorHAnsi"/>
                <w:lang w:val="en-GB"/>
              </w:rPr>
            </w:pPr>
          </w:p>
          <w:p w14:paraId="58A926E9" w14:textId="77777777" w:rsidR="001C732E" w:rsidRPr="005057FC" w:rsidRDefault="001C732E" w:rsidP="00C44CCA">
            <w:pPr>
              <w:rPr>
                <w:rFonts w:cstheme="minorHAnsi"/>
                <w:lang w:val="en-GB"/>
              </w:rPr>
            </w:pPr>
            <w:r w:rsidRPr="005057FC">
              <w:rPr>
                <w:rFonts w:cstheme="minorHAnsi"/>
                <w:lang w:val="en-GB"/>
              </w:rPr>
              <w:t>Art. 5(1)(b) provides:</w:t>
            </w:r>
          </w:p>
          <w:p w14:paraId="6C46981A" w14:textId="77777777" w:rsidR="001C732E" w:rsidRPr="005057FC" w:rsidRDefault="001C732E" w:rsidP="00C44CCA">
            <w:pPr>
              <w:rPr>
                <w:rFonts w:cstheme="minorHAnsi"/>
                <w:lang w:val="en-GB"/>
              </w:rPr>
            </w:pPr>
          </w:p>
          <w:p w14:paraId="6B460704" w14:textId="77777777" w:rsidR="001C732E" w:rsidRPr="005057FC" w:rsidRDefault="001C732E" w:rsidP="00C44CCA">
            <w:pPr>
              <w:rPr>
                <w:rFonts w:cstheme="minorHAnsi"/>
                <w:lang w:val="en-GB"/>
              </w:rPr>
            </w:pPr>
            <w:r w:rsidRPr="005057FC">
              <w:rPr>
                <w:rFonts w:cstheme="minorHAnsi"/>
                <w:lang w:val="en-GB"/>
              </w:rPr>
              <w:t>“1. Each Party shall ensure that:</w:t>
            </w:r>
          </w:p>
          <w:p w14:paraId="7888221B" w14:textId="77777777" w:rsidR="001C732E" w:rsidRPr="005057FC" w:rsidRDefault="001C732E" w:rsidP="00C44CCA">
            <w:pPr>
              <w:rPr>
                <w:rFonts w:cstheme="minorHAnsi"/>
                <w:lang w:val="en-GB"/>
              </w:rPr>
            </w:pPr>
          </w:p>
          <w:p w14:paraId="1991572E" w14:textId="77777777" w:rsidR="001C732E" w:rsidRPr="005057FC" w:rsidRDefault="001C732E" w:rsidP="00C44CCA">
            <w:pPr>
              <w:rPr>
                <w:rFonts w:cstheme="minorHAnsi"/>
                <w:lang w:val="en-GB"/>
              </w:rPr>
            </w:pPr>
            <w:r w:rsidRPr="005057FC">
              <w:rPr>
                <w:rFonts w:cstheme="minorHAnsi"/>
                <w:lang w:val="en-GB"/>
              </w:rPr>
              <w:t>(b) Mandatory systems are established so that there is an adequate flow of information to public authorities about proposed and existing</w:t>
            </w:r>
          </w:p>
          <w:p w14:paraId="77CA2C71" w14:textId="77777777" w:rsidR="001C732E" w:rsidRPr="005057FC" w:rsidRDefault="001C732E" w:rsidP="00C44CCA">
            <w:pPr>
              <w:rPr>
                <w:rFonts w:cstheme="minorHAnsi"/>
                <w:b/>
                <w:lang w:val="en-GB"/>
              </w:rPr>
            </w:pPr>
            <w:r w:rsidRPr="005057FC">
              <w:rPr>
                <w:rFonts w:cstheme="minorHAnsi"/>
                <w:lang w:val="en-GB"/>
              </w:rPr>
              <w:t>activities which may significantly affect the environment;”</w:t>
            </w:r>
          </w:p>
        </w:tc>
        <w:tc>
          <w:tcPr>
            <w:tcW w:w="1797" w:type="pct"/>
            <w:shd w:val="clear" w:color="auto" w:fill="auto"/>
          </w:tcPr>
          <w:p w14:paraId="2217D5C0" w14:textId="77777777" w:rsidR="001C732E" w:rsidRPr="005057FC" w:rsidRDefault="001C732E" w:rsidP="00C44CCA">
            <w:pPr>
              <w:rPr>
                <w:rFonts w:cstheme="minorHAnsi"/>
                <w:lang w:val="en-GB"/>
              </w:rPr>
            </w:pPr>
          </w:p>
          <w:p w14:paraId="25AD86DD" w14:textId="0D1B9BB6" w:rsidR="00F258ED" w:rsidRDefault="00F258ED" w:rsidP="00294D72">
            <w:pPr>
              <w:jc w:val="both"/>
              <w:rPr>
                <w:rFonts w:cstheme="minorHAnsi"/>
                <w:lang w:val="en-GB"/>
              </w:rPr>
            </w:pPr>
            <w:r>
              <w:rPr>
                <w:rFonts w:cstheme="minorHAnsi"/>
                <w:lang w:val="en-GB"/>
              </w:rPr>
              <w:t xml:space="preserve">2 - </w:t>
            </w:r>
            <w:r w:rsidRPr="00926651">
              <w:rPr>
                <w:sz w:val="20"/>
                <w:szCs w:val="20"/>
                <w:lang w:val="en-GB"/>
              </w:rPr>
              <w:t>Minor errors</w:t>
            </w:r>
          </w:p>
          <w:p w14:paraId="7074B1AC" w14:textId="77777777" w:rsidR="001C732E" w:rsidRPr="005057FC" w:rsidRDefault="001C732E" w:rsidP="00294D72">
            <w:pPr>
              <w:jc w:val="both"/>
              <w:rPr>
                <w:rFonts w:cstheme="minorHAnsi"/>
                <w:lang w:val="en-GB"/>
              </w:rPr>
            </w:pPr>
          </w:p>
          <w:p w14:paraId="4D485C02" w14:textId="77777777" w:rsidR="00A15B2A" w:rsidRPr="005057FC" w:rsidRDefault="00A15B2A" w:rsidP="00294D72">
            <w:pPr>
              <w:jc w:val="both"/>
              <w:rPr>
                <w:rFonts w:cstheme="minorHAnsi"/>
                <w:lang w:val="en-GB"/>
              </w:rPr>
            </w:pPr>
            <w:r w:rsidRPr="005057FC">
              <w:rPr>
                <w:rFonts w:cstheme="minorHAnsi"/>
                <w:lang w:val="en-GB"/>
              </w:rPr>
              <w:t>Art. § 10a Act no. 123/1998 Coll, on Right on Environmental Information</w:t>
            </w:r>
          </w:p>
          <w:p w14:paraId="494DEB4A" w14:textId="77777777" w:rsidR="00A15B2A" w:rsidRPr="005057FC" w:rsidRDefault="00A15B2A" w:rsidP="00294D72">
            <w:pPr>
              <w:jc w:val="both"/>
              <w:rPr>
                <w:rFonts w:cstheme="minorHAnsi"/>
                <w:lang w:val="en-GB"/>
              </w:rPr>
            </w:pPr>
          </w:p>
          <w:p w14:paraId="7C60E5D1" w14:textId="365DEB0D" w:rsidR="00A15B2A" w:rsidRPr="005057FC" w:rsidRDefault="00A15B2A" w:rsidP="00294D72">
            <w:pPr>
              <w:jc w:val="both"/>
              <w:rPr>
                <w:rFonts w:cstheme="minorHAnsi"/>
                <w:lang w:val="en-GB"/>
              </w:rPr>
            </w:pPr>
            <w:r w:rsidRPr="005057FC">
              <w:rPr>
                <w:rFonts w:cstheme="minorHAnsi"/>
                <w:lang w:val="en-GB"/>
              </w:rPr>
              <w:t xml:space="preserve">(2) Public authorities are required to the extent provided by law to maintain and update electronic databases containing information relating to their competence. </w:t>
            </w:r>
          </w:p>
          <w:p w14:paraId="2C5D8AD9" w14:textId="77777777" w:rsidR="00A15B2A" w:rsidRPr="005057FC" w:rsidRDefault="00A15B2A" w:rsidP="00294D72">
            <w:pPr>
              <w:jc w:val="both"/>
              <w:rPr>
                <w:rFonts w:cstheme="minorHAnsi"/>
                <w:lang w:val="en-GB"/>
              </w:rPr>
            </w:pPr>
            <w:r w:rsidRPr="005057FC">
              <w:rPr>
                <w:rFonts w:cstheme="minorHAnsi"/>
                <w:lang w:val="en-GB"/>
              </w:rPr>
              <w:t>(3) The electronic database referred to in paragraph 2 shall be accessible via devices enabling remote access.</w:t>
            </w:r>
          </w:p>
          <w:p w14:paraId="7F9AA88F" w14:textId="77777777" w:rsidR="001C732E" w:rsidRDefault="00A15B2A" w:rsidP="00294D72">
            <w:pPr>
              <w:jc w:val="both"/>
              <w:rPr>
                <w:rFonts w:cstheme="minorHAnsi"/>
                <w:lang w:val="en-GB"/>
              </w:rPr>
            </w:pPr>
            <w:r w:rsidRPr="005057FC">
              <w:rPr>
                <w:rFonts w:cstheme="minorHAnsi"/>
                <w:lang w:val="en-GB"/>
              </w:rPr>
              <w:t xml:space="preserve">(4) </w:t>
            </w:r>
            <w:r w:rsidR="00294D72" w:rsidRPr="005057FC">
              <w:rPr>
                <w:rFonts w:cstheme="minorHAnsi"/>
                <w:lang w:val="en-GB"/>
              </w:rPr>
              <w:t xml:space="preserve">Public authorities </w:t>
            </w:r>
            <w:r w:rsidRPr="005057FC">
              <w:rPr>
                <w:rFonts w:cstheme="minorHAnsi"/>
                <w:lang w:val="en-GB"/>
              </w:rPr>
              <w:t>actively disclose information, especially in a manner allowing remote access, as well as through its own editorial and publishing activity.</w:t>
            </w:r>
          </w:p>
          <w:p w14:paraId="6B417D44" w14:textId="77777777" w:rsidR="00445A2B" w:rsidRPr="005057FC" w:rsidRDefault="00445A2B" w:rsidP="00445A2B">
            <w:pPr>
              <w:rPr>
                <w:rFonts w:cstheme="minorHAnsi"/>
                <w:lang w:val="en-GB"/>
              </w:rPr>
            </w:pPr>
            <w:r w:rsidRPr="005057FC">
              <w:rPr>
                <w:rFonts w:cstheme="minorHAnsi"/>
                <w:lang w:val="en-GB"/>
              </w:rPr>
              <w:t xml:space="preserve">(5) The public authority actively disclose: </w:t>
            </w:r>
          </w:p>
          <w:p w14:paraId="4A6F9BB4" w14:textId="77777777" w:rsidR="00445A2B" w:rsidRPr="005057FC" w:rsidRDefault="00445A2B" w:rsidP="00445A2B">
            <w:pPr>
              <w:rPr>
                <w:rFonts w:cstheme="minorHAnsi"/>
                <w:lang w:val="en-GB"/>
              </w:rPr>
            </w:pPr>
            <w:r w:rsidRPr="005057FC">
              <w:rPr>
                <w:rFonts w:cstheme="minorHAnsi"/>
                <w:lang w:val="en-GB"/>
              </w:rPr>
              <w:t>a) concepts, policies, strategies, plans and programs relating to the environment and reports on their implementation, where they are processed,</w:t>
            </w:r>
          </w:p>
          <w:p w14:paraId="36B527ED" w14:textId="77777777" w:rsidR="00445A2B" w:rsidRPr="005057FC" w:rsidRDefault="00445A2B" w:rsidP="00445A2B">
            <w:pPr>
              <w:rPr>
                <w:rFonts w:cstheme="minorHAnsi"/>
                <w:lang w:val="en-GB"/>
              </w:rPr>
            </w:pPr>
            <w:r w:rsidRPr="005057FC">
              <w:rPr>
                <w:rFonts w:cstheme="minorHAnsi"/>
                <w:lang w:val="en-GB"/>
              </w:rPr>
              <w:t>b) reports on the state of the environment, where they are processed,</w:t>
            </w:r>
          </w:p>
          <w:p w14:paraId="5EC97946" w14:textId="77777777" w:rsidR="00445A2B" w:rsidRPr="005057FC" w:rsidRDefault="00445A2B" w:rsidP="00445A2B">
            <w:pPr>
              <w:rPr>
                <w:rFonts w:cstheme="minorHAnsi"/>
                <w:lang w:val="en-GB"/>
              </w:rPr>
            </w:pPr>
            <w:r w:rsidRPr="005057FC">
              <w:rPr>
                <w:rFonts w:cstheme="minorHAnsi"/>
                <w:lang w:val="en-GB"/>
              </w:rPr>
              <w:t>c) summaries of monitoring activities which have or could have an impact on the environment and its components,</w:t>
            </w:r>
          </w:p>
          <w:p w14:paraId="723E6BE3" w14:textId="77777777" w:rsidR="00445A2B" w:rsidRPr="005057FC" w:rsidRDefault="00445A2B" w:rsidP="00445A2B">
            <w:pPr>
              <w:rPr>
                <w:rFonts w:cstheme="minorHAnsi"/>
                <w:lang w:val="en-GB"/>
              </w:rPr>
            </w:pPr>
            <w:r w:rsidRPr="005057FC">
              <w:rPr>
                <w:rFonts w:cstheme="minorHAnsi"/>
                <w:lang w:val="en-GB"/>
              </w:rPr>
              <w:t>d) administrative decisions in the event that the decision follows-up an opinion on the impact assessment of the project on the environment by special regulation,</w:t>
            </w:r>
          </w:p>
          <w:p w14:paraId="5FBDCE29" w14:textId="77777777" w:rsidR="00445A2B" w:rsidRPr="005057FC" w:rsidRDefault="00445A2B" w:rsidP="00445A2B">
            <w:pPr>
              <w:rPr>
                <w:rFonts w:cstheme="minorHAnsi"/>
                <w:lang w:val="en-GB"/>
              </w:rPr>
            </w:pPr>
            <w:r w:rsidRPr="005057FC">
              <w:rPr>
                <w:rFonts w:cstheme="minorHAnsi"/>
                <w:lang w:val="en-GB"/>
              </w:rPr>
              <w:t xml:space="preserve">e) documents procured during the assessment of environmental impact under a special law, </w:t>
            </w:r>
          </w:p>
          <w:p w14:paraId="0F9AEDEA" w14:textId="77777777" w:rsidR="00445A2B" w:rsidRDefault="00445A2B" w:rsidP="00445A2B">
            <w:pPr>
              <w:rPr>
                <w:rFonts w:cstheme="minorHAnsi"/>
                <w:lang w:val="en-GB"/>
              </w:rPr>
            </w:pPr>
            <w:r w:rsidRPr="005057FC">
              <w:rPr>
                <w:rFonts w:cstheme="minorHAnsi"/>
                <w:lang w:val="en-GB"/>
              </w:rPr>
              <w:t>f) risk assessment regarding the environment, where they are processed,</w:t>
            </w:r>
          </w:p>
          <w:p w14:paraId="7814FE89" w14:textId="77777777" w:rsidR="00F258ED" w:rsidRDefault="00F258ED" w:rsidP="00445A2B">
            <w:pPr>
              <w:rPr>
                <w:rFonts w:cstheme="minorHAnsi"/>
                <w:lang w:val="en-GB"/>
              </w:rPr>
            </w:pPr>
          </w:p>
          <w:p w14:paraId="3A321DCA" w14:textId="77777777" w:rsidR="00F258ED" w:rsidRDefault="00F258ED" w:rsidP="00445A2B">
            <w:pPr>
              <w:rPr>
                <w:rFonts w:cstheme="minorHAnsi"/>
                <w:lang w:val="en-GB"/>
              </w:rPr>
            </w:pPr>
          </w:p>
          <w:p w14:paraId="2FADB470" w14:textId="77777777" w:rsidR="00F258ED" w:rsidRDefault="00F258ED" w:rsidP="00445A2B">
            <w:pPr>
              <w:rPr>
                <w:rFonts w:cstheme="minorHAnsi"/>
                <w:lang w:val="en-GB"/>
              </w:rPr>
            </w:pPr>
          </w:p>
          <w:p w14:paraId="5875CC79" w14:textId="77777777" w:rsidR="00F258ED" w:rsidRDefault="00F258ED" w:rsidP="00445A2B">
            <w:pPr>
              <w:rPr>
                <w:rFonts w:cstheme="minorHAnsi"/>
                <w:lang w:val="en-GB"/>
              </w:rPr>
            </w:pPr>
          </w:p>
          <w:p w14:paraId="5370EE31" w14:textId="77777777" w:rsidR="00F258ED" w:rsidRDefault="00F258ED" w:rsidP="00445A2B">
            <w:pPr>
              <w:rPr>
                <w:rFonts w:cstheme="minorHAnsi"/>
                <w:lang w:val="en-GB"/>
              </w:rPr>
            </w:pPr>
          </w:p>
          <w:p w14:paraId="2E6E9E46" w14:textId="64BAC06A" w:rsidR="00F258ED" w:rsidRPr="005057FC" w:rsidRDefault="00F258ED" w:rsidP="00445A2B">
            <w:pPr>
              <w:rPr>
                <w:rFonts w:cstheme="minorHAnsi"/>
                <w:lang w:val="en-GB"/>
              </w:rPr>
            </w:pPr>
            <w:r>
              <w:t>as the national law does not include general requirement that public authorities inform about “</w:t>
            </w:r>
            <w:r w:rsidRPr="005057FC">
              <w:rPr>
                <w:rFonts w:cstheme="minorHAnsi"/>
                <w:lang w:val="en-GB"/>
              </w:rPr>
              <w:t>proposed and existing</w:t>
            </w:r>
            <w:r>
              <w:rPr>
                <w:rFonts w:cstheme="minorHAnsi"/>
                <w:lang w:val="en-GB"/>
              </w:rPr>
              <w:t xml:space="preserve"> </w:t>
            </w:r>
            <w:r w:rsidRPr="005057FC">
              <w:rPr>
                <w:rFonts w:cstheme="minorHAnsi"/>
                <w:lang w:val="en-GB"/>
              </w:rPr>
              <w:t>activities which may significantly affect the environment</w:t>
            </w:r>
            <w:r>
              <w:rPr>
                <w:rFonts w:cstheme="minorHAnsi"/>
                <w:lang w:val="en-GB"/>
              </w:rPr>
              <w:t>”. Para (5) of art. 10a of the Act refers to a number of such activities, but still in my opinion cannot be considered as full transposition.</w:t>
            </w:r>
          </w:p>
          <w:p w14:paraId="6F09C2F2" w14:textId="0939D26A" w:rsidR="00445A2B" w:rsidRPr="005057FC" w:rsidRDefault="00445A2B" w:rsidP="00294D72">
            <w:pPr>
              <w:jc w:val="both"/>
              <w:rPr>
                <w:rFonts w:cstheme="minorHAnsi"/>
                <w:lang w:val="en-GB"/>
              </w:rPr>
            </w:pPr>
          </w:p>
        </w:tc>
      </w:tr>
      <w:tr w:rsidR="001C732E" w:rsidRPr="005057FC" w14:paraId="2D165186" w14:textId="77777777" w:rsidTr="00D74926">
        <w:trPr>
          <w:cantSplit/>
          <w:tblHeader/>
        </w:trPr>
        <w:tc>
          <w:tcPr>
            <w:tcW w:w="596" w:type="pct"/>
          </w:tcPr>
          <w:p w14:paraId="6D82102D" w14:textId="77777777" w:rsidR="001C732E" w:rsidRPr="005057FC" w:rsidRDefault="001C732E" w:rsidP="00C44CCA">
            <w:pPr>
              <w:rPr>
                <w:rFonts w:cstheme="minorHAnsi"/>
                <w:b/>
                <w:lang w:val="en-GB"/>
              </w:rPr>
            </w:pPr>
          </w:p>
          <w:p w14:paraId="31B386D5" w14:textId="77777777" w:rsidR="001C732E" w:rsidRPr="005057FC" w:rsidRDefault="001C732E" w:rsidP="00C44CCA">
            <w:pPr>
              <w:rPr>
                <w:rFonts w:cstheme="minorHAnsi"/>
                <w:lang w:val="en-GB"/>
              </w:rPr>
            </w:pPr>
            <w:r w:rsidRPr="005057FC">
              <w:rPr>
                <w:rFonts w:cstheme="minorHAnsi"/>
                <w:lang w:val="en-GB"/>
              </w:rPr>
              <w:t xml:space="preserve">Art. 5(1)(c) </w:t>
            </w:r>
          </w:p>
        </w:tc>
        <w:tc>
          <w:tcPr>
            <w:tcW w:w="2607" w:type="pct"/>
            <w:shd w:val="clear" w:color="auto" w:fill="auto"/>
          </w:tcPr>
          <w:p w14:paraId="4F487637" w14:textId="77777777" w:rsidR="001C732E" w:rsidRPr="005057FC" w:rsidRDefault="001C732E" w:rsidP="00C44CCA">
            <w:pPr>
              <w:rPr>
                <w:rFonts w:cstheme="minorHAnsi"/>
                <w:b/>
                <w:lang w:val="en-GB"/>
              </w:rPr>
            </w:pPr>
          </w:p>
          <w:p w14:paraId="29EBF7D8" w14:textId="77777777" w:rsidR="001C732E" w:rsidRPr="005057FC" w:rsidRDefault="001C732E" w:rsidP="00C44CCA">
            <w:pPr>
              <w:pStyle w:val="ListParagraph"/>
              <w:numPr>
                <w:ilvl w:val="0"/>
                <w:numId w:val="6"/>
              </w:numPr>
              <w:rPr>
                <w:rFonts w:cstheme="minorHAnsi"/>
                <w:lang w:val="en-GB"/>
              </w:rPr>
            </w:pPr>
            <w:r w:rsidRPr="005057FC">
              <w:rPr>
                <w:rFonts w:cstheme="minorHAnsi"/>
                <w:lang w:val="en-GB"/>
              </w:rPr>
              <w:t xml:space="preserve">How well has Art. 5(1)(c) been </w:t>
            </w:r>
            <w:r w:rsidR="009A32E0" w:rsidRPr="005057FC">
              <w:rPr>
                <w:rFonts w:cstheme="minorHAnsi"/>
                <w:lang w:val="en-GB"/>
              </w:rPr>
              <w:t>enacted</w:t>
            </w:r>
            <w:r w:rsidRPr="005057FC">
              <w:rPr>
                <w:rFonts w:cstheme="minorHAnsi"/>
                <w:lang w:val="en-GB"/>
              </w:rPr>
              <w:t>?</w:t>
            </w:r>
          </w:p>
          <w:p w14:paraId="5C8FE778" w14:textId="77777777" w:rsidR="001C732E" w:rsidRPr="005057FC" w:rsidRDefault="001C732E" w:rsidP="00C44CCA">
            <w:pPr>
              <w:rPr>
                <w:rFonts w:cstheme="minorHAnsi"/>
                <w:lang w:val="en-GB"/>
              </w:rPr>
            </w:pPr>
          </w:p>
          <w:p w14:paraId="17AFC3CF" w14:textId="77777777" w:rsidR="001C732E" w:rsidRPr="005057FC" w:rsidRDefault="001C732E" w:rsidP="00C44CCA">
            <w:pPr>
              <w:rPr>
                <w:rFonts w:cstheme="minorHAnsi"/>
                <w:lang w:val="en-GB"/>
              </w:rPr>
            </w:pPr>
            <w:r w:rsidRPr="005057FC">
              <w:rPr>
                <w:rFonts w:cstheme="minorHAnsi"/>
                <w:lang w:val="en-GB"/>
              </w:rPr>
              <w:t>Art. 5(1)(c) provides:</w:t>
            </w:r>
          </w:p>
          <w:p w14:paraId="4CF78E2D" w14:textId="77777777" w:rsidR="001C732E" w:rsidRPr="005057FC" w:rsidRDefault="001C732E" w:rsidP="00C44CCA">
            <w:pPr>
              <w:rPr>
                <w:rFonts w:cstheme="minorHAnsi"/>
                <w:lang w:val="en-GB"/>
              </w:rPr>
            </w:pPr>
          </w:p>
          <w:p w14:paraId="5016341B" w14:textId="77777777" w:rsidR="001C732E" w:rsidRPr="005057FC" w:rsidRDefault="001C732E" w:rsidP="00C44CCA">
            <w:pPr>
              <w:rPr>
                <w:rFonts w:cstheme="minorHAnsi"/>
                <w:lang w:val="en-GB"/>
              </w:rPr>
            </w:pPr>
            <w:r w:rsidRPr="005057FC">
              <w:rPr>
                <w:rFonts w:cstheme="minorHAnsi"/>
                <w:lang w:val="en-GB"/>
              </w:rPr>
              <w:t>“1. Each Party shall ensure that:</w:t>
            </w:r>
          </w:p>
          <w:p w14:paraId="7ED9CEE4" w14:textId="77777777" w:rsidR="001C732E" w:rsidRPr="005057FC" w:rsidRDefault="001C732E" w:rsidP="00C44CCA">
            <w:pPr>
              <w:rPr>
                <w:rFonts w:cstheme="minorHAnsi"/>
                <w:lang w:val="en-GB"/>
              </w:rPr>
            </w:pPr>
            <w:r w:rsidRPr="005057FC">
              <w:rPr>
                <w:rFonts w:cstheme="minorHAnsi"/>
                <w:lang w:val="en-GB"/>
              </w:rPr>
              <w:t xml:space="preserve"> </w:t>
            </w:r>
          </w:p>
          <w:p w14:paraId="04E2EDED" w14:textId="77777777" w:rsidR="001C732E" w:rsidRPr="005057FC" w:rsidRDefault="001C732E" w:rsidP="00C44CCA">
            <w:pPr>
              <w:rPr>
                <w:rFonts w:cstheme="minorHAnsi"/>
                <w:lang w:val="en-GB"/>
              </w:rPr>
            </w:pPr>
            <w:r w:rsidRPr="005057FC">
              <w:rPr>
                <w:rFonts w:cstheme="minorHAnsi"/>
                <w:lang w:val="en-GB"/>
              </w:rPr>
              <w:t>(c) In the event of any imminent threat to human health or the environment, whether caused by human activities or due to natural causes, all</w:t>
            </w:r>
          </w:p>
          <w:p w14:paraId="10CE628F" w14:textId="77777777" w:rsidR="001C732E" w:rsidRPr="005057FC" w:rsidRDefault="001C732E" w:rsidP="00C44CCA">
            <w:pPr>
              <w:rPr>
                <w:rFonts w:cstheme="minorHAnsi"/>
                <w:lang w:val="en-GB"/>
              </w:rPr>
            </w:pPr>
            <w:r w:rsidRPr="005057FC">
              <w:rPr>
                <w:rFonts w:cstheme="minorHAnsi"/>
                <w:lang w:val="en-GB"/>
              </w:rPr>
              <w:t>information which could enable the public to take measures to prevent or mitigate harm arising from the threat and is held by a public authority is</w:t>
            </w:r>
          </w:p>
          <w:p w14:paraId="58A7CA09" w14:textId="77777777" w:rsidR="001C732E" w:rsidRPr="005057FC" w:rsidRDefault="001C732E" w:rsidP="00C44CCA">
            <w:pPr>
              <w:rPr>
                <w:rFonts w:cstheme="minorHAnsi"/>
                <w:lang w:val="en-GB"/>
              </w:rPr>
            </w:pPr>
            <w:r w:rsidRPr="005057FC">
              <w:rPr>
                <w:rFonts w:cstheme="minorHAnsi"/>
                <w:lang w:val="en-GB"/>
              </w:rPr>
              <w:t>disseminated immediately and without delay to members of the public who may be affected.”</w:t>
            </w:r>
          </w:p>
          <w:p w14:paraId="37FE9D0D" w14:textId="77777777" w:rsidR="001C732E" w:rsidRPr="005057FC" w:rsidRDefault="001C732E" w:rsidP="00C44CCA">
            <w:pPr>
              <w:rPr>
                <w:rFonts w:cstheme="minorHAnsi"/>
                <w:lang w:val="en-GB"/>
              </w:rPr>
            </w:pPr>
          </w:p>
          <w:p w14:paraId="3DDBD723" w14:textId="77777777" w:rsidR="001C732E" w:rsidRPr="005057FC" w:rsidRDefault="001C732E" w:rsidP="00C44CCA">
            <w:pPr>
              <w:rPr>
                <w:rFonts w:cstheme="minorHAnsi"/>
                <w:b/>
                <w:lang w:val="en-GB"/>
              </w:rPr>
            </w:pPr>
          </w:p>
        </w:tc>
        <w:tc>
          <w:tcPr>
            <w:tcW w:w="1797" w:type="pct"/>
            <w:shd w:val="clear" w:color="auto" w:fill="auto"/>
          </w:tcPr>
          <w:p w14:paraId="35D92445" w14:textId="77777777" w:rsidR="001C732E" w:rsidRPr="005057FC" w:rsidRDefault="001C732E" w:rsidP="00C44CCA">
            <w:pPr>
              <w:rPr>
                <w:rFonts w:cstheme="minorHAnsi"/>
                <w:lang w:val="en-GB"/>
              </w:rPr>
            </w:pPr>
          </w:p>
          <w:p w14:paraId="71AE4345" w14:textId="4557A008" w:rsidR="00F258ED" w:rsidRDefault="00F258ED" w:rsidP="00294D72">
            <w:pPr>
              <w:jc w:val="both"/>
              <w:rPr>
                <w:rFonts w:cstheme="minorHAnsi"/>
                <w:lang w:val="en-GB"/>
              </w:rPr>
            </w:pPr>
            <w:r>
              <w:t xml:space="preserve">1 - </w:t>
            </w:r>
            <w:r w:rsidRPr="00926651">
              <w:rPr>
                <w:lang w:val="en-GB"/>
              </w:rPr>
              <w:t>Errors that are more than minor</w:t>
            </w:r>
          </w:p>
          <w:p w14:paraId="18EC4403" w14:textId="77777777" w:rsidR="001C732E" w:rsidRPr="005057FC" w:rsidRDefault="001C732E" w:rsidP="00294D72">
            <w:pPr>
              <w:jc w:val="both"/>
              <w:rPr>
                <w:rFonts w:cstheme="minorHAnsi"/>
                <w:lang w:val="en-GB"/>
              </w:rPr>
            </w:pPr>
          </w:p>
          <w:p w14:paraId="4C2E1667" w14:textId="14A85FEC" w:rsidR="00294D72" w:rsidRPr="005057FC" w:rsidRDefault="00294D72" w:rsidP="00294D72">
            <w:pPr>
              <w:jc w:val="both"/>
              <w:rPr>
                <w:rFonts w:cstheme="minorHAnsi"/>
                <w:lang w:val="en-GB"/>
              </w:rPr>
            </w:pPr>
            <w:r w:rsidRPr="005057FC">
              <w:rPr>
                <w:rFonts w:cstheme="minorHAnsi"/>
                <w:lang w:val="en-GB"/>
              </w:rPr>
              <w:t xml:space="preserve">Art. § 10b Act no. 123/1998 Coll, on Right on Environmental Information </w:t>
            </w:r>
          </w:p>
          <w:p w14:paraId="1A74AB4A" w14:textId="77777777" w:rsidR="00294D72" w:rsidRPr="005057FC" w:rsidRDefault="00294D72" w:rsidP="00294D72">
            <w:pPr>
              <w:jc w:val="both"/>
              <w:rPr>
                <w:rFonts w:cstheme="minorHAnsi"/>
                <w:lang w:val="en-GB"/>
              </w:rPr>
            </w:pPr>
          </w:p>
          <w:p w14:paraId="1F1E5126" w14:textId="77777777" w:rsidR="00294D72" w:rsidRPr="005057FC" w:rsidRDefault="00294D72" w:rsidP="00294D72">
            <w:pPr>
              <w:jc w:val="both"/>
              <w:rPr>
                <w:rFonts w:cstheme="minorHAnsi"/>
                <w:lang w:val="en-GB"/>
              </w:rPr>
            </w:pPr>
            <w:r w:rsidRPr="005057FC">
              <w:rPr>
                <w:rFonts w:cstheme="minorHAnsi"/>
                <w:lang w:val="en-GB"/>
              </w:rPr>
              <w:t>Disclosure of information in emergencies</w:t>
            </w:r>
          </w:p>
          <w:p w14:paraId="08DC0576" w14:textId="77777777" w:rsidR="00294D72" w:rsidRPr="005057FC" w:rsidRDefault="00294D72" w:rsidP="00294D72">
            <w:pPr>
              <w:jc w:val="both"/>
              <w:rPr>
                <w:rFonts w:cstheme="minorHAnsi"/>
                <w:lang w:val="en-GB"/>
              </w:rPr>
            </w:pPr>
          </w:p>
          <w:p w14:paraId="4D8796A0" w14:textId="3C699272" w:rsidR="001C732E" w:rsidRPr="005057FC" w:rsidRDefault="00294D72" w:rsidP="00294D72">
            <w:pPr>
              <w:jc w:val="both"/>
              <w:rPr>
                <w:rFonts w:cstheme="minorHAnsi"/>
                <w:lang w:val="en-GB"/>
              </w:rPr>
            </w:pPr>
            <w:r w:rsidRPr="005057FC">
              <w:rPr>
                <w:rFonts w:cstheme="minorHAnsi"/>
                <w:lang w:val="en-GB"/>
              </w:rPr>
              <w:t xml:space="preserve">“In case of emergency of public is forewarned by special legislation.” </w:t>
            </w:r>
          </w:p>
          <w:p w14:paraId="1443C9C1" w14:textId="4BC002E3" w:rsidR="00294D72" w:rsidRPr="005057FC" w:rsidRDefault="00294D72" w:rsidP="00294D72">
            <w:pPr>
              <w:jc w:val="both"/>
              <w:rPr>
                <w:rFonts w:cstheme="minorHAnsi"/>
                <w:lang w:val="en-GB"/>
              </w:rPr>
            </w:pPr>
            <w:r w:rsidRPr="005057FC">
              <w:rPr>
                <w:rFonts w:cstheme="minorHAnsi"/>
                <w:lang w:val="en-GB"/>
              </w:rPr>
              <w:t>Act no. 239/2000 Coll., on Integrated Rescue System</w:t>
            </w:r>
          </w:p>
          <w:p w14:paraId="0B8B6E51" w14:textId="77777777" w:rsidR="00294D72" w:rsidRDefault="00294D72" w:rsidP="00294D72">
            <w:pPr>
              <w:jc w:val="both"/>
              <w:rPr>
                <w:rFonts w:cstheme="minorHAnsi"/>
                <w:lang w:val="en-GB"/>
              </w:rPr>
            </w:pPr>
            <w:r w:rsidRPr="005057FC">
              <w:rPr>
                <w:rFonts w:cstheme="minorHAnsi"/>
                <w:lang w:val="en-GB"/>
              </w:rPr>
              <w:t xml:space="preserve">Act no. 240/2000 Coll., on Crisis Management </w:t>
            </w:r>
          </w:p>
          <w:p w14:paraId="7F13D01F" w14:textId="77777777" w:rsidR="00F258ED" w:rsidRDefault="00F258ED" w:rsidP="00294D72">
            <w:pPr>
              <w:jc w:val="both"/>
              <w:rPr>
                <w:rFonts w:cstheme="minorHAnsi"/>
                <w:lang w:val="en-GB"/>
              </w:rPr>
            </w:pPr>
          </w:p>
          <w:p w14:paraId="1895276D" w14:textId="36242608" w:rsidR="00F258ED" w:rsidRPr="005057FC" w:rsidRDefault="00F258ED" w:rsidP="00294D72">
            <w:pPr>
              <w:jc w:val="both"/>
              <w:rPr>
                <w:rFonts w:cstheme="minorHAnsi"/>
                <w:lang w:val="en-GB"/>
              </w:rPr>
            </w:pPr>
            <w:r>
              <w:t>Neither of the quoted law includes the general provision of the same content as Art 5(1) c) of the Convention.</w:t>
            </w:r>
          </w:p>
        </w:tc>
      </w:tr>
      <w:tr w:rsidR="001C732E" w:rsidRPr="005057FC" w14:paraId="1108C530" w14:textId="77777777" w:rsidTr="00D74926">
        <w:trPr>
          <w:cantSplit/>
          <w:tblHeader/>
        </w:trPr>
        <w:tc>
          <w:tcPr>
            <w:tcW w:w="596" w:type="pct"/>
          </w:tcPr>
          <w:p w14:paraId="4C423BC0" w14:textId="77777777" w:rsidR="001C732E" w:rsidRPr="005057FC" w:rsidRDefault="001C732E" w:rsidP="00C44CCA">
            <w:pPr>
              <w:rPr>
                <w:rFonts w:cstheme="minorHAnsi"/>
                <w:b/>
                <w:lang w:val="en-GB"/>
              </w:rPr>
            </w:pPr>
          </w:p>
          <w:p w14:paraId="23FB05D3" w14:textId="77777777" w:rsidR="001C732E" w:rsidRPr="005057FC" w:rsidRDefault="001C732E" w:rsidP="00C44CCA">
            <w:pPr>
              <w:rPr>
                <w:rFonts w:cstheme="minorHAnsi"/>
                <w:lang w:val="en-GB"/>
              </w:rPr>
            </w:pPr>
            <w:r w:rsidRPr="005057FC">
              <w:rPr>
                <w:rFonts w:cstheme="minorHAnsi"/>
                <w:lang w:val="en-GB"/>
              </w:rPr>
              <w:t>Art. 5(2)(a)</w:t>
            </w:r>
          </w:p>
          <w:p w14:paraId="701B37A8" w14:textId="77777777" w:rsidR="001C732E" w:rsidRPr="005057FC" w:rsidRDefault="001C732E" w:rsidP="00C44CCA">
            <w:pPr>
              <w:rPr>
                <w:rFonts w:cstheme="minorHAnsi"/>
                <w:b/>
                <w:lang w:val="en-GB"/>
              </w:rPr>
            </w:pPr>
          </w:p>
        </w:tc>
        <w:tc>
          <w:tcPr>
            <w:tcW w:w="2607" w:type="pct"/>
            <w:shd w:val="clear" w:color="auto" w:fill="auto"/>
          </w:tcPr>
          <w:p w14:paraId="5F331739" w14:textId="77777777" w:rsidR="001C732E" w:rsidRPr="005057FC" w:rsidRDefault="001C732E" w:rsidP="00C44CCA">
            <w:pPr>
              <w:rPr>
                <w:rFonts w:cstheme="minorHAnsi"/>
                <w:b/>
                <w:lang w:val="en-GB"/>
              </w:rPr>
            </w:pPr>
          </w:p>
          <w:p w14:paraId="460ED4D3" w14:textId="77777777" w:rsidR="001C732E" w:rsidRPr="005057FC" w:rsidRDefault="001C732E" w:rsidP="00C44CCA">
            <w:pPr>
              <w:pStyle w:val="ListParagraph"/>
              <w:numPr>
                <w:ilvl w:val="0"/>
                <w:numId w:val="6"/>
              </w:numPr>
              <w:rPr>
                <w:rFonts w:cstheme="minorHAnsi"/>
                <w:lang w:val="en-GB"/>
              </w:rPr>
            </w:pPr>
            <w:r w:rsidRPr="005057FC">
              <w:rPr>
                <w:rFonts w:cstheme="minorHAnsi"/>
                <w:lang w:val="en-GB"/>
              </w:rPr>
              <w:t xml:space="preserve">How well has Art. 5(2)(a) been </w:t>
            </w:r>
            <w:r w:rsidR="009A32E0" w:rsidRPr="005057FC">
              <w:rPr>
                <w:rFonts w:cstheme="minorHAnsi"/>
                <w:lang w:val="en-GB"/>
              </w:rPr>
              <w:t>enacted</w:t>
            </w:r>
            <w:r w:rsidRPr="005057FC">
              <w:rPr>
                <w:rFonts w:cstheme="minorHAnsi"/>
                <w:lang w:val="en-GB"/>
              </w:rPr>
              <w:t>?</w:t>
            </w:r>
          </w:p>
          <w:p w14:paraId="42078ACE" w14:textId="77777777" w:rsidR="001C732E" w:rsidRPr="005057FC" w:rsidRDefault="001C732E" w:rsidP="00C44CCA">
            <w:pPr>
              <w:rPr>
                <w:rFonts w:cstheme="minorHAnsi"/>
                <w:lang w:val="en-GB"/>
              </w:rPr>
            </w:pPr>
          </w:p>
          <w:p w14:paraId="3664C6BF" w14:textId="77777777" w:rsidR="001C732E" w:rsidRPr="005057FC" w:rsidRDefault="001C732E" w:rsidP="00C44CCA">
            <w:pPr>
              <w:rPr>
                <w:rFonts w:cstheme="minorHAnsi"/>
                <w:lang w:val="en-GB"/>
              </w:rPr>
            </w:pPr>
            <w:r w:rsidRPr="005057FC">
              <w:rPr>
                <w:rFonts w:cstheme="minorHAnsi"/>
                <w:lang w:val="en-GB"/>
              </w:rPr>
              <w:t>Art. 5(2)(a) provides:</w:t>
            </w:r>
          </w:p>
          <w:p w14:paraId="532952EB" w14:textId="77777777" w:rsidR="001C732E" w:rsidRPr="005057FC" w:rsidRDefault="001C732E" w:rsidP="00C44CCA">
            <w:pPr>
              <w:rPr>
                <w:rFonts w:cstheme="minorHAnsi"/>
                <w:b/>
                <w:lang w:val="en-GB"/>
              </w:rPr>
            </w:pPr>
          </w:p>
          <w:p w14:paraId="735EF0C9" w14:textId="77777777" w:rsidR="001C732E" w:rsidRPr="005057FC" w:rsidRDefault="001C732E" w:rsidP="00C44CCA">
            <w:pPr>
              <w:rPr>
                <w:rFonts w:cstheme="minorHAnsi"/>
                <w:lang w:val="en-GB"/>
              </w:rPr>
            </w:pPr>
            <w:r w:rsidRPr="005057FC">
              <w:rPr>
                <w:rFonts w:cstheme="minorHAnsi"/>
                <w:lang w:val="en-GB"/>
              </w:rPr>
              <w:t>2. Each Party shall ensure that, within the framework of national legislation, the way in which public authorities make environmental</w:t>
            </w:r>
          </w:p>
          <w:p w14:paraId="1C48530C" w14:textId="77777777" w:rsidR="001C732E" w:rsidRPr="005057FC" w:rsidRDefault="001C732E" w:rsidP="00C44CCA">
            <w:pPr>
              <w:rPr>
                <w:rFonts w:cstheme="minorHAnsi"/>
                <w:lang w:val="en-GB"/>
              </w:rPr>
            </w:pPr>
            <w:r w:rsidRPr="005057FC">
              <w:rPr>
                <w:rFonts w:cstheme="minorHAnsi"/>
                <w:lang w:val="en-GB"/>
              </w:rPr>
              <w:t>information available to the public is transparent and that environmental information is effectively accessible, inter alia, by:</w:t>
            </w:r>
          </w:p>
          <w:p w14:paraId="1DA6A8EF" w14:textId="77777777" w:rsidR="001C732E" w:rsidRPr="005057FC" w:rsidRDefault="001C732E" w:rsidP="00C44CCA">
            <w:pPr>
              <w:rPr>
                <w:rFonts w:cstheme="minorHAnsi"/>
                <w:lang w:val="en-GB"/>
              </w:rPr>
            </w:pPr>
          </w:p>
          <w:p w14:paraId="1DABADCC" w14:textId="77777777" w:rsidR="001C732E" w:rsidRPr="005057FC" w:rsidRDefault="001C732E" w:rsidP="00C44CCA">
            <w:pPr>
              <w:rPr>
                <w:rFonts w:cstheme="minorHAnsi"/>
                <w:lang w:val="en-GB"/>
              </w:rPr>
            </w:pPr>
            <w:r w:rsidRPr="005057FC">
              <w:rPr>
                <w:rFonts w:cstheme="minorHAnsi"/>
                <w:lang w:val="en-GB"/>
              </w:rPr>
              <w:t>(a) Providing sufficient information to the public about the type and scope of environmental information held by the relevant public authorities,</w:t>
            </w:r>
          </w:p>
          <w:p w14:paraId="5E371DD6" w14:textId="77777777" w:rsidR="001C732E" w:rsidRPr="005057FC" w:rsidRDefault="001C732E" w:rsidP="00C44CCA">
            <w:pPr>
              <w:rPr>
                <w:rFonts w:cstheme="minorHAnsi"/>
                <w:lang w:val="en-GB"/>
              </w:rPr>
            </w:pPr>
            <w:r w:rsidRPr="005057FC">
              <w:rPr>
                <w:rFonts w:cstheme="minorHAnsi"/>
                <w:lang w:val="en-GB"/>
              </w:rPr>
              <w:t>the basic terms and conditions under which such information is made available and accessible, and the process by which it can be obtained;”</w:t>
            </w:r>
          </w:p>
          <w:p w14:paraId="03807376" w14:textId="77777777" w:rsidR="001C732E" w:rsidRPr="005057FC" w:rsidRDefault="001C732E" w:rsidP="00C44CCA">
            <w:pPr>
              <w:rPr>
                <w:rFonts w:cstheme="minorHAnsi"/>
                <w:b/>
                <w:lang w:val="en-GB"/>
              </w:rPr>
            </w:pPr>
          </w:p>
        </w:tc>
        <w:tc>
          <w:tcPr>
            <w:tcW w:w="1797" w:type="pct"/>
            <w:shd w:val="clear" w:color="auto" w:fill="auto"/>
          </w:tcPr>
          <w:p w14:paraId="241A379F" w14:textId="77777777" w:rsidR="001C732E" w:rsidRPr="005057FC" w:rsidRDefault="001C732E" w:rsidP="00C44CCA">
            <w:pPr>
              <w:rPr>
                <w:rFonts w:cstheme="minorHAnsi"/>
                <w:lang w:val="en-GB"/>
              </w:rPr>
            </w:pPr>
            <w:r w:rsidRPr="005057FC">
              <w:rPr>
                <w:rFonts w:cstheme="minorHAnsi"/>
                <w:lang w:val="en-GB"/>
              </w:rPr>
              <w:t xml:space="preserve">3 = </w:t>
            </w:r>
            <w:r w:rsidR="009A32E0" w:rsidRPr="005057FC">
              <w:rPr>
                <w:rFonts w:cstheme="minorHAnsi"/>
                <w:lang w:val="en-GB"/>
              </w:rPr>
              <w:t>Enactment</w:t>
            </w:r>
            <w:r w:rsidRPr="005057FC">
              <w:rPr>
                <w:rFonts w:cstheme="minorHAnsi"/>
                <w:lang w:val="en-GB"/>
              </w:rPr>
              <w:t xml:space="preserve"> is fully in accord </w:t>
            </w:r>
          </w:p>
          <w:p w14:paraId="1CD4908D" w14:textId="77777777" w:rsidR="001C732E" w:rsidRPr="005057FC" w:rsidRDefault="001C732E" w:rsidP="00C44CCA">
            <w:pPr>
              <w:rPr>
                <w:rFonts w:cstheme="minorHAnsi"/>
                <w:lang w:val="en-GB"/>
              </w:rPr>
            </w:pPr>
          </w:p>
          <w:p w14:paraId="227A8ED7" w14:textId="66742B5E" w:rsidR="00732E0B" w:rsidRPr="005057FC" w:rsidRDefault="00732E0B" w:rsidP="00C44CCA">
            <w:pPr>
              <w:rPr>
                <w:rFonts w:cstheme="minorHAnsi"/>
                <w:lang w:val="en-GB"/>
              </w:rPr>
            </w:pPr>
            <w:r w:rsidRPr="005057FC">
              <w:rPr>
                <w:rFonts w:cstheme="minorHAnsi"/>
                <w:lang w:val="en-GB"/>
              </w:rPr>
              <w:t>Art. § 10a Act no. 123/1998 Coll, on Right on Environmental Information</w:t>
            </w:r>
          </w:p>
          <w:p w14:paraId="0126D531" w14:textId="401F126A" w:rsidR="00732E0B" w:rsidRPr="005057FC" w:rsidRDefault="00732E0B" w:rsidP="00732E0B">
            <w:pPr>
              <w:rPr>
                <w:rFonts w:cstheme="minorHAnsi"/>
                <w:lang w:val="en-GB"/>
              </w:rPr>
            </w:pPr>
            <w:r w:rsidRPr="005057FC">
              <w:rPr>
                <w:rFonts w:cstheme="minorHAnsi"/>
                <w:lang w:val="en-GB"/>
              </w:rPr>
              <w:t>(6) The Ministry of the Environment actively exposes</w:t>
            </w:r>
          </w:p>
          <w:p w14:paraId="1C75696B" w14:textId="77777777" w:rsidR="00732E0B" w:rsidRPr="005057FC" w:rsidRDefault="00732E0B" w:rsidP="00732E0B">
            <w:pPr>
              <w:rPr>
                <w:rFonts w:cstheme="minorHAnsi"/>
                <w:lang w:val="en-GB"/>
              </w:rPr>
            </w:pPr>
            <w:r w:rsidRPr="005057FC">
              <w:rPr>
                <w:rFonts w:cstheme="minorHAnsi"/>
                <w:lang w:val="en-GB"/>
              </w:rPr>
              <w:t xml:space="preserve"> a list of information that public authorites should have available, stating which public authority has the information. </w:t>
            </w:r>
          </w:p>
          <w:p w14:paraId="171E19E2" w14:textId="77777777" w:rsidR="00732E0B" w:rsidRPr="005057FC" w:rsidRDefault="00732E0B" w:rsidP="00732E0B">
            <w:pPr>
              <w:rPr>
                <w:rFonts w:cstheme="minorHAnsi"/>
                <w:lang w:val="en-GB"/>
              </w:rPr>
            </w:pPr>
          </w:p>
          <w:p w14:paraId="4213D3CC" w14:textId="10C58A4A" w:rsidR="00732E0B" w:rsidRPr="005057FC" w:rsidRDefault="00732E0B" w:rsidP="00732E0B">
            <w:pPr>
              <w:rPr>
                <w:rFonts w:cstheme="minorHAnsi"/>
                <w:lang w:val="en-GB"/>
              </w:rPr>
            </w:pPr>
            <w:r w:rsidRPr="005057FC">
              <w:rPr>
                <w:rFonts w:cstheme="minorHAnsi"/>
                <w:lang w:val="en-GB"/>
              </w:rPr>
              <w:t>Art. § 1</w:t>
            </w:r>
            <w:r w:rsidR="00B52210" w:rsidRPr="005057FC">
              <w:rPr>
                <w:rFonts w:cstheme="minorHAnsi"/>
                <w:lang w:val="en-GB"/>
              </w:rPr>
              <w:t>1c</w:t>
            </w:r>
            <w:r w:rsidRPr="005057FC">
              <w:rPr>
                <w:rFonts w:cstheme="minorHAnsi"/>
                <w:lang w:val="en-GB"/>
              </w:rPr>
              <w:t xml:space="preserve"> Act no. 123/1998 Coll, on Right on Environmental Information</w:t>
            </w:r>
          </w:p>
          <w:p w14:paraId="1F0FF417" w14:textId="77777777" w:rsidR="00732E0B" w:rsidRPr="005057FC" w:rsidRDefault="00732E0B" w:rsidP="00732E0B">
            <w:pPr>
              <w:rPr>
                <w:rFonts w:cstheme="minorHAnsi"/>
                <w:lang w:val="en-GB"/>
              </w:rPr>
            </w:pPr>
          </w:p>
          <w:p w14:paraId="37779AE0" w14:textId="77777777" w:rsidR="00732E0B" w:rsidRPr="005057FC" w:rsidRDefault="00732E0B" w:rsidP="00732E0B">
            <w:pPr>
              <w:rPr>
                <w:rFonts w:cstheme="minorHAnsi"/>
                <w:lang w:val="en-GB"/>
              </w:rPr>
            </w:pPr>
            <w:r w:rsidRPr="005057FC">
              <w:rPr>
                <w:rFonts w:cstheme="minorHAnsi"/>
                <w:lang w:val="en-GB"/>
              </w:rPr>
              <w:t>Access to spatial data</w:t>
            </w:r>
          </w:p>
          <w:p w14:paraId="53F8F62B" w14:textId="114CAA9B" w:rsidR="001C732E" w:rsidRPr="005057FC" w:rsidRDefault="00732E0B" w:rsidP="00B52210">
            <w:pPr>
              <w:rPr>
                <w:rFonts w:cstheme="minorHAnsi"/>
                <w:lang w:val="en-GB"/>
              </w:rPr>
            </w:pPr>
            <w:r w:rsidRPr="005057FC">
              <w:rPr>
                <w:rFonts w:cstheme="minorHAnsi"/>
                <w:lang w:val="en-GB"/>
              </w:rPr>
              <w:t xml:space="preserve">(1) Data made available through geo-portal is publicly accessible </w:t>
            </w:r>
            <w:r w:rsidR="00B52210" w:rsidRPr="005057FC">
              <w:rPr>
                <w:rFonts w:cstheme="minorHAnsi"/>
                <w:lang w:val="en-GB"/>
              </w:rPr>
              <w:t>by</w:t>
            </w:r>
            <w:r w:rsidRPr="005057FC">
              <w:rPr>
                <w:rFonts w:cstheme="minorHAnsi"/>
                <w:lang w:val="en-GB"/>
              </w:rPr>
              <w:t xml:space="preserve"> remote access.</w:t>
            </w:r>
            <w:r w:rsidR="00B52210" w:rsidRPr="005057FC">
              <w:rPr>
                <w:rFonts w:cstheme="minorHAnsi"/>
                <w:lang w:val="en-GB"/>
              </w:rPr>
              <w:t xml:space="preserve"> The public authority </w:t>
            </w:r>
            <w:r w:rsidRPr="005057FC">
              <w:rPr>
                <w:rFonts w:cstheme="minorHAnsi"/>
                <w:lang w:val="en-GB"/>
              </w:rPr>
              <w:t xml:space="preserve">or other provider of spatial data made available conditions for the </w:t>
            </w:r>
            <w:r w:rsidR="00B52210" w:rsidRPr="005057FC">
              <w:rPr>
                <w:rFonts w:cstheme="minorHAnsi"/>
                <w:lang w:val="en-GB"/>
              </w:rPr>
              <w:t>making data</w:t>
            </w:r>
            <w:r w:rsidRPr="005057FC">
              <w:rPr>
                <w:rFonts w:cstheme="minorHAnsi"/>
                <w:lang w:val="en-GB"/>
              </w:rPr>
              <w:t xml:space="preserve"> available to </w:t>
            </w:r>
            <w:r w:rsidR="00B52210" w:rsidRPr="005057FC">
              <w:rPr>
                <w:rFonts w:cstheme="minorHAnsi"/>
                <w:lang w:val="en-GB"/>
              </w:rPr>
              <w:t>public</w:t>
            </w:r>
            <w:r w:rsidRPr="005057FC">
              <w:rPr>
                <w:rFonts w:cstheme="minorHAnsi"/>
                <w:lang w:val="en-GB"/>
              </w:rPr>
              <w:t xml:space="preserve"> as part of the metadata. </w:t>
            </w:r>
          </w:p>
        </w:tc>
      </w:tr>
      <w:tr w:rsidR="001C732E" w:rsidRPr="005057FC" w14:paraId="0FDD03C6" w14:textId="77777777" w:rsidTr="00D74926">
        <w:trPr>
          <w:cantSplit/>
          <w:tblHeader/>
        </w:trPr>
        <w:tc>
          <w:tcPr>
            <w:tcW w:w="596" w:type="pct"/>
          </w:tcPr>
          <w:p w14:paraId="188175B1" w14:textId="77777777" w:rsidR="001C732E" w:rsidRPr="005057FC" w:rsidRDefault="001C732E" w:rsidP="00C44CCA">
            <w:pPr>
              <w:rPr>
                <w:rFonts w:cstheme="minorHAnsi"/>
                <w:b/>
                <w:lang w:val="en-GB"/>
              </w:rPr>
            </w:pPr>
          </w:p>
          <w:p w14:paraId="398CC411" w14:textId="77777777" w:rsidR="001C732E" w:rsidRPr="005057FC" w:rsidRDefault="001C732E" w:rsidP="00C44CCA">
            <w:pPr>
              <w:rPr>
                <w:rFonts w:cstheme="minorHAnsi"/>
                <w:lang w:val="en-GB"/>
              </w:rPr>
            </w:pPr>
            <w:r w:rsidRPr="005057FC">
              <w:rPr>
                <w:rFonts w:cstheme="minorHAnsi"/>
                <w:lang w:val="en-GB"/>
              </w:rPr>
              <w:t>Art. 5(2)(b) and (c)</w:t>
            </w:r>
          </w:p>
        </w:tc>
        <w:tc>
          <w:tcPr>
            <w:tcW w:w="2607" w:type="pct"/>
            <w:shd w:val="clear" w:color="auto" w:fill="auto"/>
          </w:tcPr>
          <w:p w14:paraId="684AA5ED" w14:textId="77777777" w:rsidR="001C732E" w:rsidRPr="005057FC" w:rsidRDefault="001C732E" w:rsidP="00C44CCA">
            <w:pPr>
              <w:rPr>
                <w:rFonts w:cstheme="minorHAnsi"/>
                <w:b/>
                <w:lang w:val="en-GB"/>
              </w:rPr>
            </w:pPr>
          </w:p>
          <w:p w14:paraId="12CC6891" w14:textId="77777777" w:rsidR="001C732E" w:rsidRPr="005057FC" w:rsidRDefault="001C732E" w:rsidP="00C44CCA">
            <w:pPr>
              <w:pStyle w:val="ListParagraph"/>
              <w:numPr>
                <w:ilvl w:val="0"/>
                <w:numId w:val="6"/>
              </w:numPr>
              <w:rPr>
                <w:rFonts w:cstheme="minorHAnsi"/>
                <w:lang w:val="en-GB"/>
              </w:rPr>
            </w:pPr>
            <w:r w:rsidRPr="005057FC">
              <w:rPr>
                <w:rFonts w:cstheme="minorHAnsi"/>
                <w:lang w:val="en-GB"/>
              </w:rPr>
              <w:t xml:space="preserve">How well has Art. 5(2)(b) and (c) been </w:t>
            </w:r>
            <w:r w:rsidR="009A32E0" w:rsidRPr="005057FC">
              <w:rPr>
                <w:rFonts w:cstheme="minorHAnsi"/>
                <w:lang w:val="en-GB"/>
              </w:rPr>
              <w:t>enacted</w:t>
            </w:r>
            <w:r w:rsidRPr="005057FC">
              <w:rPr>
                <w:rFonts w:cstheme="minorHAnsi"/>
                <w:lang w:val="en-GB"/>
              </w:rPr>
              <w:t>?</w:t>
            </w:r>
          </w:p>
          <w:p w14:paraId="46D432A1" w14:textId="77777777" w:rsidR="001C732E" w:rsidRPr="005057FC" w:rsidRDefault="001C732E" w:rsidP="00C44CCA">
            <w:pPr>
              <w:rPr>
                <w:rFonts w:cstheme="minorHAnsi"/>
                <w:lang w:val="en-GB"/>
              </w:rPr>
            </w:pPr>
          </w:p>
          <w:p w14:paraId="55A72DEB" w14:textId="77777777" w:rsidR="001C732E" w:rsidRPr="005057FC" w:rsidRDefault="001C732E" w:rsidP="00C44CCA">
            <w:pPr>
              <w:rPr>
                <w:rFonts w:cstheme="minorHAnsi"/>
                <w:lang w:val="en-GB"/>
              </w:rPr>
            </w:pPr>
            <w:r w:rsidRPr="005057FC">
              <w:rPr>
                <w:rFonts w:cstheme="minorHAnsi"/>
                <w:lang w:val="en-GB"/>
              </w:rPr>
              <w:t>Art. 5(2)(b) and (c) provide:</w:t>
            </w:r>
          </w:p>
          <w:p w14:paraId="09996BA3" w14:textId="77777777" w:rsidR="001C732E" w:rsidRPr="005057FC" w:rsidRDefault="001C732E" w:rsidP="00C44CCA">
            <w:pPr>
              <w:rPr>
                <w:rFonts w:cstheme="minorHAnsi"/>
                <w:lang w:val="en-GB"/>
              </w:rPr>
            </w:pPr>
          </w:p>
          <w:p w14:paraId="5DC308D5" w14:textId="77777777" w:rsidR="001C732E" w:rsidRPr="005057FC" w:rsidRDefault="001C732E" w:rsidP="00C44CCA">
            <w:pPr>
              <w:rPr>
                <w:rFonts w:cstheme="minorHAnsi"/>
                <w:lang w:val="en-GB"/>
              </w:rPr>
            </w:pPr>
            <w:r w:rsidRPr="005057FC">
              <w:rPr>
                <w:rFonts w:cstheme="minorHAnsi"/>
                <w:lang w:val="en-GB"/>
              </w:rPr>
              <w:t>“2. Each Party shall ensure that, within the framework of national legislation, the way in which public authorities make environmental</w:t>
            </w:r>
          </w:p>
          <w:p w14:paraId="1E36AB32" w14:textId="77777777" w:rsidR="001C732E" w:rsidRPr="005057FC" w:rsidRDefault="001C732E" w:rsidP="00C44CCA">
            <w:pPr>
              <w:rPr>
                <w:rFonts w:cstheme="minorHAnsi"/>
                <w:lang w:val="en-GB"/>
              </w:rPr>
            </w:pPr>
            <w:r w:rsidRPr="005057FC">
              <w:rPr>
                <w:rFonts w:cstheme="minorHAnsi"/>
                <w:lang w:val="en-GB"/>
              </w:rPr>
              <w:t>information available to the public is transparent and that environmental information is effectively accessible, inter alia, by:</w:t>
            </w:r>
          </w:p>
          <w:p w14:paraId="32527282" w14:textId="77777777" w:rsidR="001C732E" w:rsidRPr="005057FC" w:rsidRDefault="001C732E" w:rsidP="00C44CCA">
            <w:pPr>
              <w:rPr>
                <w:rFonts w:cstheme="minorHAnsi"/>
                <w:lang w:val="en-GB"/>
              </w:rPr>
            </w:pPr>
          </w:p>
          <w:p w14:paraId="1FFFBACC" w14:textId="77777777" w:rsidR="001C732E" w:rsidRPr="005057FC" w:rsidRDefault="001C732E" w:rsidP="00C44CCA">
            <w:pPr>
              <w:rPr>
                <w:rFonts w:cstheme="minorHAnsi"/>
                <w:lang w:val="en-GB"/>
              </w:rPr>
            </w:pPr>
            <w:r w:rsidRPr="005057FC">
              <w:rPr>
                <w:rFonts w:cstheme="minorHAnsi"/>
                <w:lang w:val="en-GB"/>
              </w:rPr>
              <w:t>(b) Establishing and maintaining practical arrangements, such as:</w:t>
            </w:r>
          </w:p>
          <w:p w14:paraId="30ADE838" w14:textId="77777777" w:rsidR="001C732E" w:rsidRPr="005057FC" w:rsidRDefault="001C732E" w:rsidP="00C44CCA">
            <w:pPr>
              <w:rPr>
                <w:rFonts w:cstheme="minorHAnsi"/>
                <w:lang w:val="en-GB"/>
              </w:rPr>
            </w:pPr>
            <w:r w:rsidRPr="005057FC">
              <w:rPr>
                <w:rFonts w:cstheme="minorHAnsi"/>
                <w:lang w:val="en-GB"/>
              </w:rPr>
              <w:t>(i) Publicly accessible lists, registers or files;</w:t>
            </w:r>
          </w:p>
          <w:p w14:paraId="1AB28A75" w14:textId="77777777" w:rsidR="001C732E" w:rsidRPr="005057FC" w:rsidRDefault="001C732E" w:rsidP="00C44CCA">
            <w:pPr>
              <w:rPr>
                <w:rFonts w:cstheme="minorHAnsi"/>
                <w:lang w:val="en-GB"/>
              </w:rPr>
            </w:pPr>
            <w:r w:rsidRPr="005057FC">
              <w:rPr>
                <w:rFonts w:cstheme="minorHAnsi"/>
                <w:lang w:val="en-GB"/>
              </w:rPr>
              <w:t>(ii) Requiring officials to support the public in seeking access to information under this Convention; and</w:t>
            </w:r>
          </w:p>
          <w:p w14:paraId="4E766360" w14:textId="77777777" w:rsidR="001C732E" w:rsidRPr="005057FC" w:rsidRDefault="001C732E" w:rsidP="00C44CCA">
            <w:pPr>
              <w:rPr>
                <w:rFonts w:cstheme="minorHAnsi"/>
                <w:lang w:val="en-GB"/>
              </w:rPr>
            </w:pPr>
            <w:r w:rsidRPr="005057FC">
              <w:rPr>
                <w:rFonts w:cstheme="minorHAnsi"/>
                <w:lang w:val="en-GB"/>
              </w:rPr>
              <w:t>(iii) The identification of points of contact; and</w:t>
            </w:r>
          </w:p>
          <w:p w14:paraId="2ECF2E8C" w14:textId="77777777" w:rsidR="001C732E" w:rsidRPr="005057FC" w:rsidRDefault="001C732E" w:rsidP="00C44CCA">
            <w:pPr>
              <w:rPr>
                <w:rFonts w:cstheme="minorHAnsi"/>
                <w:lang w:val="en-GB"/>
              </w:rPr>
            </w:pPr>
          </w:p>
          <w:p w14:paraId="5D396E13" w14:textId="77777777" w:rsidR="001C732E" w:rsidRPr="005057FC" w:rsidRDefault="001C732E" w:rsidP="00C44CCA">
            <w:pPr>
              <w:rPr>
                <w:rFonts w:cstheme="minorHAnsi"/>
                <w:lang w:val="en-GB"/>
              </w:rPr>
            </w:pPr>
            <w:r w:rsidRPr="005057FC">
              <w:rPr>
                <w:rFonts w:cstheme="minorHAnsi"/>
                <w:lang w:val="en-GB"/>
              </w:rPr>
              <w:t>(c) Providing access to the environmental information contained in lists, registers or files as referred to in subparagraph (b) (i) above free of</w:t>
            </w:r>
          </w:p>
          <w:p w14:paraId="7F40B819" w14:textId="77777777" w:rsidR="001C732E" w:rsidRPr="005057FC" w:rsidRDefault="001C732E" w:rsidP="00C44CCA">
            <w:pPr>
              <w:rPr>
                <w:rFonts w:cstheme="minorHAnsi"/>
                <w:lang w:val="en-GB"/>
              </w:rPr>
            </w:pPr>
            <w:r w:rsidRPr="005057FC">
              <w:rPr>
                <w:rFonts w:cstheme="minorHAnsi"/>
                <w:lang w:val="en-GB"/>
              </w:rPr>
              <w:t>charge.”</w:t>
            </w:r>
          </w:p>
          <w:p w14:paraId="70E3982E" w14:textId="77777777" w:rsidR="001C732E" w:rsidRPr="005057FC" w:rsidRDefault="001C732E" w:rsidP="00C44CCA">
            <w:pPr>
              <w:rPr>
                <w:rFonts w:cstheme="minorHAnsi"/>
                <w:b/>
                <w:lang w:val="en-GB"/>
              </w:rPr>
            </w:pPr>
          </w:p>
        </w:tc>
        <w:tc>
          <w:tcPr>
            <w:tcW w:w="1797" w:type="pct"/>
            <w:shd w:val="clear" w:color="auto" w:fill="auto"/>
          </w:tcPr>
          <w:p w14:paraId="1934249A" w14:textId="77777777" w:rsidR="00F258ED" w:rsidRDefault="00F258ED" w:rsidP="00C44CCA">
            <w:pPr>
              <w:rPr>
                <w:rFonts w:cstheme="minorHAnsi"/>
                <w:lang w:val="en-GB"/>
              </w:rPr>
            </w:pPr>
          </w:p>
          <w:p w14:paraId="71E7C1B3" w14:textId="62FEE896" w:rsidR="00F258ED" w:rsidRDefault="00F258ED" w:rsidP="00C44CCA">
            <w:pPr>
              <w:rPr>
                <w:rFonts w:cstheme="minorHAnsi"/>
                <w:lang w:val="en-GB"/>
              </w:rPr>
            </w:pPr>
            <w:r>
              <w:t>2 – Minor errors</w:t>
            </w:r>
          </w:p>
          <w:p w14:paraId="0AB491C8" w14:textId="2FEBB1AF" w:rsidR="00F258ED" w:rsidRDefault="00F258ED" w:rsidP="00F258ED">
            <w:pPr>
              <w:pStyle w:val="CommentText"/>
            </w:pPr>
            <w:r>
              <w:rPr>
                <w:lang w:val="en-GB"/>
              </w:rPr>
              <w:t>N</w:t>
            </w:r>
            <w:r>
              <w:t>ot all parts of the provisions are transposed (points of contact).</w:t>
            </w:r>
          </w:p>
          <w:p w14:paraId="3F6B1940" w14:textId="77777777" w:rsidR="00F258ED" w:rsidRPr="00F258ED" w:rsidRDefault="00F258ED" w:rsidP="0083026D">
            <w:pPr>
              <w:rPr>
                <w:rFonts w:cstheme="minorHAnsi"/>
              </w:rPr>
            </w:pPr>
          </w:p>
          <w:p w14:paraId="2A8A58CC" w14:textId="77777777" w:rsidR="00EB3C42" w:rsidRPr="005057FC" w:rsidRDefault="00EB3C42" w:rsidP="00EB3C42">
            <w:pPr>
              <w:jc w:val="both"/>
              <w:rPr>
                <w:rFonts w:cstheme="minorHAnsi"/>
                <w:lang w:val="en-GB"/>
              </w:rPr>
            </w:pPr>
            <w:r w:rsidRPr="005057FC">
              <w:rPr>
                <w:rFonts w:cstheme="minorHAnsi"/>
                <w:lang w:val="en-GB"/>
              </w:rPr>
              <w:t>Art. § 10a Act no. 123/1998 Coll, on Right on Environmental Information</w:t>
            </w:r>
          </w:p>
          <w:p w14:paraId="187D550A" w14:textId="77777777" w:rsidR="00EB3C42" w:rsidRPr="005057FC" w:rsidRDefault="00EB3C42" w:rsidP="00EB3C42">
            <w:pPr>
              <w:jc w:val="both"/>
              <w:rPr>
                <w:rFonts w:cstheme="minorHAnsi"/>
                <w:lang w:val="en-GB"/>
              </w:rPr>
            </w:pPr>
          </w:p>
          <w:p w14:paraId="1B342CB0" w14:textId="77777777" w:rsidR="00EB3C42" w:rsidRPr="005057FC" w:rsidRDefault="00EB3C42" w:rsidP="00EB3C42">
            <w:pPr>
              <w:jc w:val="both"/>
              <w:rPr>
                <w:rFonts w:cstheme="minorHAnsi"/>
                <w:lang w:val="en-GB"/>
              </w:rPr>
            </w:pPr>
            <w:r w:rsidRPr="005057FC">
              <w:rPr>
                <w:rFonts w:cstheme="minorHAnsi"/>
                <w:lang w:val="en-GB"/>
              </w:rPr>
              <w:t xml:space="preserve">(2) Public authorities are required to the extent provided by law to maintain and update electronic databases containing information relating to their competence. </w:t>
            </w:r>
          </w:p>
          <w:p w14:paraId="514A4D75" w14:textId="3BA31D6D" w:rsidR="00EB3C42" w:rsidRPr="005057FC" w:rsidRDefault="00EB3C42" w:rsidP="00EB3C42">
            <w:pPr>
              <w:rPr>
                <w:rFonts w:cstheme="minorHAnsi"/>
                <w:lang w:val="en-GB"/>
              </w:rPr>
            </w:pPr>
            <w:r w:rsidRPr="005057FC">
              <w:rPr>
                <w:rFonts w:cstheme="minorHAnsi"/>
                <w:lang w:val="en-GB"/>
              </w:rPr>
              <w:t>(3) The electronic database referred to in paragraph 2 shall be accessible via devices enabling remote access</w:t>
            </w:r>
          </w:p>
          <w:p w14:paraId="7BACAEFE" w14:textId="77777777" w:rsidR="00EB3C42" w:rsidRDefault="00EB3C42" w:rsidP="00C44CCA">
            <w:pPr>
              <w:rPr>
                <w:rFonts w:cstheme="minorHAnsi"/>
                <w:lang w:val="en-GB"/>
              </w:rPr>
            </w:pPr>
          </w:p>
          <w:p w14:paraId="4E49101C" w14:textId="684E44B4" w:rsidR="00EE278C" w:rsidRPr="005057FC" w:rsidRDefault="00EB3C42" w:rsidP="00C44CCA">
            <w:pPr>
              <w:rPr>
                <w:rFonts w:cstheme="minorHAnsi"/>
                <w:lang w:val="en-GB"/>
              </w:rPr>
            </w:pPr>
            <w:r>
              <w:rPr>
                <w:rFonts w:cstheme="minorHAnsi"/>
                <w:lang w:val="en-GB"/>
              </w:rPr>
              <w:t>Art.</w:t>
            </w:r>
            <w:r w:rsidRPr="005057FC">
              <w:rPr>
                <w:rFonts w:cstheme="minorHAnsi"/>
                <w:lang w:val="en-GB"/>
              </w:rPr>
              <w:t xml:space="preserve"> </w:t>
            </w:r>
            <w:r w:rsidR="00EE278C" w:rsidRPr="005057FC">
              <w:rPr>
                <w:rFonts w:cstheme="minorHAnsi"/>
                <w:lang w:val="en-GB"/>
              </w:rPr>
              <w:t xml:space="preserve">11c Act no. 123/1998 Coll., on Right on Access to Environmental Information: </w:t>
            </w:r>
          </w:p>
          <w:p w14:paraId="4EE99FA2" w14:textId="77777777" w:rsidR="00EE278C" w:rsidRPr="005057FC" w:rsidRDefault="00EE278C" w:rsidP="00C44CCA">
            <w:pPr>
              <w:rPr>
                <w:rFonts w:cstheme="minorHAnsi"/>
                <w:lang w:val="en-GB"/>
              </w:rPr>
            </w:pPr>
          </w:p>
          <w:p w14:paraId="0D2BD858" w14:textId="2A35A96A" w:rsidR="00EE278C" w:rsidRPr="005057FC" w:rsidRDefault="00EE278C" w:rsidP="00C44CCA">
            <w:pPr>
              <w:rPr>
                <w:rFonts w:cstheme="minorHAnsi"/>
                <w:lang w:val="en-GB"/>
              </w:rPr>
            </w:pPr>
            <w:r w:rsidRPr="005057FC">
              <w:rPr>
                <w:rFonts w:cstheme="minorHAnsi"/>
                <w:lang w:val="en-GB"/>
              </w:rPr>
              <w:t>(4) search and viewing services based on data including spatial data are made available free of charge.</w:t>
            </w:r>
          </w:p>
          <w:p w14:paraId="56658646" w14:textId="77777777" w:rsidR="001C732E" w:rsidRPr="005057FC" w:rsidRDefault="001C732E" w:rsidP="000931B9">
            <w:pPr>
              <w:rPr>
                <w:rFonts w:cstheme="minorHAnsi"/>
                <w:b/>
                <w:lang w:val="en-GB"/>
              </w:rPr>
            </w:pPr>
          </w:p>
        </w:tc>
      </w:tr>
      <w:tr w:rsidR="001C732E" w:rsidRPr="005057FC" w14:paraId="186EA675" w14:textId="77777777" w:rsidTr="00F402CD">
        <w:trPr>
          <w:cantSplit/>
          <w:trHeight w:val="10431"/>
          <w:tblHeader/>
        </w:trPr>
        <w:tc>
          <w:tcPr>
            <w:tcW w:w="596" w:type="pct"/>
          </w:tcPr>
          <w:p w14:paraId="2CE67C54" w14:textId="739DF0CD" w:rsidR="001C732E" w:rsidRPr="005057FC" w:rsidRDefault="001C732E" w:rsidP="00C44CCA">
            <w:pPr>
              <w:rPr>
                <w:rFonts w:cstheme="minorHAnsi"/>
                <w:b/>
                <w:lang w:val="en-GB"/>
              </w:rPr>
            </w:pPr>
          </w:p>
          <w:p w14:paraId="213C5B3D" w14:textId="42B3DF1A" w:rsidR="001C732E" w:rsidRPr="005057FC" w:rsidRDefault="001C732E" w:rsidP="00C44CCA">
            <w:pPr>
              <w:rPr>
                <w:rFonts w:cstheme="minorHAnsi"/>
                <w:lang w:val="en-GB"/>
              </w:rPr>
            </w:pPr>
            <w:r w:rsidRPr="005057FC">
              <w:rPr>
                <w:rFonts w:cstheme="minorHAnsi"/>
                <w:lang w:val="en-GB"/>
              </w:rPr>
              <w:t>Art. 5(3)</w:t>
            </w:r>
          </w:p>
        </w:tc>
        <w:tc>
          <w:tcPr>
            <w:tcW w:w="2607" w:type="pct"/>
            <w:shd w:val="clear" w:color="auto" w:fill="auto"/>
          </w:tcPr>
          <w:p w14:paraId="2384F9E5" w14:textId="77777777" w:rsidR="001C732E" w:rsidRPr="005057FC" w:rsidRDefault="001C732E" w:rsidP="00C44CCA">
            <w:pPr>
              <w:rPr>
                <w:rFonts w:cstheme="minorHAnsi"/>
                <w:b/>
                <w:lang w:val="en-GB"/>
              </w:rPr>
            </w:pPr>
          </w:p>
          <w:p w14:paraId="3F738BA6" w14:textId="0982D1CC" w:rsidR="001C732E" w:rsidRPr="005057FC" w:rsidRDefault="001C732E" w:rsidP="00C44CCA">
            <w:pPr>
              <w:pStyle w:val="ListParagraph"/>
              <w:numPr>
                <w:ilvl w:val="0"/>
                <w:numId w:val="6"/>
              </w:numPr>
              <w:rPr>
                <w:rFonts w:cstheme="minorHAnsi"/>
                <w:lang w:val="en-GB"/>
              </w:rPr>
            </w:pPr>
            <w:r w:rsidRPr="005057FC">
              <w:rPr>
                <w:rFonts w:cstheme="minorHAnsi"/>
                <w:lang w:val="en-GB"/>
              </w:rPr>
              <w:t>How well has Art. 5(3</w:t>
            </w:r>
            <w:r w:rsidR="00370D39" w:rsidRPr="005057FC">
              <w:rPr>
                <w:rFonts w:cstheme="minorHAnsi"/>
                <w:lang w:val="en-GB"/>
              </w:rPr>
              <w:t xml:space="preserve">) </w:t>
            </w:r>
            <w:r w:rsidRPr="005057FC">
              <w:rPr>
                <w:rFonts w:cstheme="minorHAnsi"/>
                <w:lang w:val="en-GB"/>
              </w:rPr>
              <w:t xml:space="preserve">been </w:t>
            </w:r>
            <w:r w:rsidR="009A32E0" w:rsidRPr="005057FC">
              <w:rPr>
                <w:rFonts w:cstheme="minorHAnsi"/>
                <w:lang w:val="en-GB"/>
              </w:rPr>
              <w:t>enacted</w:t>
            </w:r>
            <w:r w:rsidRPr="005057FC">
              <w:rPr>
                <w:rFonts w:cstheme="minorHAnsi"/>
                <w:lang w:val="en-GB"/>
              </w:rPr>
              <w:t>?</w:t>
            </w:r>
          </w:p>
          <w:p w14:paraId="4EC147C1" w14:textId="77777777" w:rsidR="001C732E" w:rsidRPr="005057FC" w:rsidRDefault="001C732E" w:rsidP="00C44CCA">
            <w:pPr>
              <w:rPr>
                <w:rFonts w:cstheme="minorHAnsi"/>
                <w:b/>
                <w:lang w:val="en-GB"/>
              </w:rPr>
            </w:pPr>
          </w:p>
          <w:p w14:paraId="67EA98E5" w14:textId="77777777" w:rsidR="001C732E" w:rsidRPr="005057FC" w:rsidRDefault="001C732E" w:rsidP="00C44CCA">
            <w:pPr>
              <w:rPr>
                <w:rFonts w:cstheme="minorHAnsi"/>
                <w:lang w:val="en-GB"/>
              </w:rPr>
            </w:pPr>
            <w:r w:rsidRPr="005057FC">
              <w:rPr>
                <w:rFonts w:cstheme="minorHAnsi"/>
                <w:lang w:val="en-GB"/>
              </w:rPr>
              <w:t>“3. Each Party shall ensure that environmental information progressively becomes available in electronic databases which are easily accessible to the public through public telecommunications networks. Information accessible in this form should include:</w:t>
            </w:r>
          </w:p>
          <w:p w14:paraId="2DF8649B" w14:textId="77777777" w:rsidR="001C732E" w:rsidRPr="005057FC" w:rsidRDefault="001C732E" w:rsidP="00C44CCA">
            <w:pPr>
              <w:rPr>
                <w:rFonts w:cstheme="minorHAnsi"/>
                <w:lang w:val="en-GB"/>
              </w:rPr>
            </w:pPr>
          </w:p>
          <w:p w14:paraId="2D3858DD" w14:textId="77777777" w:rsidR="001C732E" w:rsidRPr="005057FC" w:rsidRDefault="001C732E" w:rsidP="00C44CCA">
            <w:pPr>
              <w:rPr>
                <w:rFonts w:cstheme="minorHAnsi"/>
                <w:lang w:val="en-GB"/>
              </w:rPr>
            </w:pPr>
            <w:r w:rsidRPr="005057FC">
              <w:rPr>
                <w:rFonts w:cstheme="minorHAnsi"/>
                <w:lang w:val="en-GB"/>
              </w:rPr>
              <w:t>(a) Reports on the state of the environment, as referred to in paragraph 4 below;</w:t>
            </w:r>
          </w:p>
          <w:p w14:paraId="65B5E5DB" w14:textId="77777777" w:rsidR="00BC6C70" w:rsidRPr="005057FC" w:rsidRDefault="00BC6C70" w:rsidP="00C44CCA">
            <w:pPr>
              <w:rPr>
                <w:rFonts w:cstheme="minorHAnsi"/>
                <w:lang w:val="en-GB"/>
              </w:rPr>
            </w:pPr>
          </w:p>
          <w:p w14:paraId="0E3FFF05" w14:textId="77777777" w:rsidR="00BC6C70" w:rsidRPr="005057FC" w:rsidRDefault="00BC6C70" w:rsidP="00C44CCA">
            <w:pPr>
              <w:rPr>
                <w:rFonts w:cstheme="minorHAnsi"/>
                <w:lang w:val="en-GB"/>
              </w:rPr>
            </w:pPr>
            <w:r w:rsidRPr="005057FC">
              <w:rPr>
                <w:rFonts w:cstheme="minorHAnsi"/>
                <w:lang w:val="en-GB"/>
              </w:rPr>
              <w:t>(b) Texts of legislation on or relating to the environment;</w:t>
            </w:r>
          </w:p>
          <w:p w14:paraId="48270AFA" w14:textId="77777777" w:rsidR="00BC6C70" w:rsidRPr="005057FC" w:rsidRDefault="00BC6C70" w:rsidP="00C44CCA">
            <w:pPr>
              <w:rPr>
                <w:rFonts w:cstheme="minorHAnsi"/>
                <w:lang w:val="en-GB"/>
              </w:rPr>
            </w:pPr>
          </w:p>
          <w:p w14:paraId="1CDD0073" w14:textId="77777777" w:rsidR="00BC6C70" w:rsidRPr="005057FC" w:rsidRDefault="00BC6C70" w:rsidP="00C44CCA">
            <w:pPr>
              <w:rPr>
                <w:rFonts w:cstheme="minorHAnsi"/>
                <w:lang w:val="en-GB"/>
              </w:rPr>
            </w:pPr>
            <w:r w:rsidRPr="005057FC">
              <w:rPr>
                <w:rFonts w:cstheme="minorHAnsi"/>
                <w:lang w:val="en-GB"/>
              </w:rPr>
              <w:t>(c) As appropriate, policies, plans and programmes on or relating to the environment, and environmental agreements;</w:t>
            </w:r>
          </w:p>
          <w:p w14:paraId="6566F745" w14:textId="77777777" w:rsidR="00BC6C70" w:rsidRPr="005057FC" w:rsidRDefault="00BC6C70" w:rsidP="00C44CCA">
            <w:pPr>
              <w:rPr>
                <w:rFonts w:cstheme="minorHAnsi"/>
                <w:lang w:val="en-GB"/>
              </w:rPr>
            </w:pPr>
          </w:p>
          <w:p w14:paraId="47030EF7" w14:textId="7E1E4F0F" w:rsidR="00433F66" w:rsidRPr="005057FC" w:rsidRDefault="00433F66" w:rsidP="00C44CCA">
            <w:pPr>
              <w:rPr>
                <w:rFonts w:cstheme="minorHAnsi"/>
                <w:lang w:val="en-GB"/>
              </w:rPr>
            </w:pPr>
            <w:r w:rsidRPr="005057FC">
              <w:rPr>
                <w:rFonts w:cstheme="minorHAnsi"/>
                <w:lang w:val="en-GB"/>
              </w:rPr>
              <w:t xml:space="preserve">(d) Other information, to the extent that the availability of such information in this form would facilitate the application of national law implementing the Convention, </w:t>
            </w:r>
          </w:p>
          <w:p w14:paraId="6BCBF3A0" w14:textId="77777777" w:rsidR="00370D39" w:rsidRPr="005057FC" w:rsidRDefault="00370D39" w:rsidP="00C44CCA">
            <w:pPr>
              <w:rPr>
                <w:rFonts w:cstheme="minorHAnsi"/>
                <w:lang w:val="en-GB"/>
              </w:rPr>
            </w:pPr>
          </w:p>
          <w:p w14:paraId="5036A636" w14:textId="77777777" w:rsidR="001C732E" w:rsidRPr="005057FC" w:rsidRDefault="001C732E" w:rsidP="00C44CCA">
            <w:pPr>
              <w:rPr>
                <w:rFonts w:cstheme="minorHAnsi"/>
                <w:lang w:val="en-GB"/>
              </w:rPr>
            </w:pPr>
            <w:r w:rsidRPr="005057FC">
              <w:rPr>
                <w:rFonts w:cstheme="minorHAnsi"/>
                <w:lang w:val="en-GB"/>
              </w:rPr>
              <w:t>provided that such information is already available in electronic form.”</w:t>
            </w:r>
          </w:p>
          <w:p w14:paraId="5B933590" w14:textId="77777777" w:rsidR="004B4E9F" w:rsidRPr="005057FC" w:rsidRDefault="004B4E9F" w:rsidP="00C44CCA">
            <w:pPr>
              <w:rPr>
                <w:rFonts w:cstheme="minorHAnsi"/>
                <w:b/>
                <w:lang w:val="en-GB"/>
              </w:rPr>
            </w:pPr>
          </w:p>
        </w:tc>
        <w:tc>
          <w:tcPr>
            <w:tcW w:w="1797" w:type="pct"/>
            <w:shd w:val="clear" w:color="auto" w:fill="auto"/>
          </w:tcPr>
          <w:p w14:paraId="397ACE3F" w14:textId="77777777" w:rsidR="001C732E" w:rsidRPr="005057FC" w:rsidRDefault="001C732E" w:rsidP="00C44CCA">
            <w:pPr>
              <w:rPr>
                <w:rFonts w:cstheme="minorHAnsi"/>
                <w:b/>
                <w:lang w:val="en-GB"/>
              </w:rPr>
            </w:pPr>
          </w:p>
          <w:p w14:paraId="3FB6861F" w14:textId="77777777" w:rsidR="001C732E" w:rsidRPr="005057FC" w:rsidRDefault="001C732E" w:rsidP="00C44CCA">
            <w:pPr>
              <w:rPr>
                <w:rFonts w:cstheme="minorHAnsi"/>
                <w:lang w:val="en-GB"/>
              </w:rPr>
            </w:pPr>
            <w:r w:rsidRPr="005057FC">
              <w:rPr>
                <w:rFonts w:cstheme="minorHAnsi"/>
                <w:lang w:val="en-GB"/>
              </w:rPr>
              <w:t xml:space="preserve">3 = </w:t>
            </w:r>
            <w:r w:rsidR="009A32E0" w:rsidRPr="005057FC">
              <w:rPr>
                <w:rFonts w:cstheme="minorHAnsi"/>
                <w:lang w:val="en-GB"/>
              </w:rPr>
              <w:t>Enactment</w:t>
            </w:r>
            <w:r w:rsidRPr="005057FC">
              <w:rPr>
                <w:rFonts w:cstheme="minorHAnsi"/>
                <w:lang w:val="en-GB"/>
              </w:rPr>
              <w:t xml:space="preserve"> is fully in accord </w:t>
            </w:r>
          </w:p>
          <w:p w14:paraId="07B48C35" w14:textId="77777777" w:rsidR="008F6338" w:rsidRDefault="008F6338" w:rsidP="00C44CCA">
            <w:pPr>
              <w:rPr>
                <w:rFonts w:cstheme="minorHAnsi"/>
                <w:lang w:val="en-GB"/>
              </w:rPr>
            </w:pPr>
          </w:p>
          <w:p w14:paraId="4EC7EFFA" w14:textId="6A301273" w:rsidR="008F6338" w:rsidRDefault="008F6338" w:rsidP="008F6338">
            <w:pPr>
              <w:pStyle w:val="CommentText"/>
            </w:pPr>
            <w:r>
              <w:rPr>
                <w:lang w:val="en-GB"/>
              </w:rPr>
              <w:t>T</w:t>
            </w:r>
            <w:r>
              <w:t>he texts of legislation is publicized to the Act on the Collection of Laws.</w:t>
            </w:r>
          </w:p>
          <w:p w14:paraId="34738527" w14:textId="77777777" w:rsidR="008F6338" w:rsidRPr="008F6338" w:rsidRDefault="008F6338" w:rsidP="00C44CCA">
            <w:pPr>
              <w:rPr>
                <w:rFonts w:cstheme="minorHAnsi"/>
              </w:rPr>
            </w:pPr>
          </w:p>
          <w:p w14:paraId="4B427C2A" w14:textId="4A001E61" w:rsidR="001C732E" w:rsidRPr="005057FC" w:rsidRDefault="000931B9" w:rsidP="00C44CCA">
            <w:pPr>
              <w:rPr>
                <w:rFonts w:cstheme="minorHAnsi"/>
                <w:lang w:val="en-GB"/>
              </w:rPr>
            </w:pPr>
            <w:r w:rsidRPr="005057FC">
              <w:rPr>
                <w:rFonts w:cstheme="minorHAnsi"/>
                <w:lang w:val="en-GB"/>
              </w:rPr>
              <w:t>Section 10a Act no. 123/1998 Coll., on Right on Access to Environmental Information:</w:t>
            </w:r>
          </w:p>
          <w:p w14:paraId="261BC9FD" w14:textId="4CE47ABB" w:rsidR="000931B9" w:rsidRPr="005057FC" w:rsidRDefault="000931B9" w:rsidP="000931B9">
            <w:pPr>
              <w:rPr>
                <w:rFonts w:cstheme="minorHAnsi"/>
                <w:lang w:val="en-GB"/>
              </w:rPr>
            </w:pPr>
            <w:r w:rsidRPr="005057FC">
              <w:rPr>
                <w:rFonts w:cstheme="minorHAnsi"/>
                <w:lang w:val="en-GB"/>
              </w:rPr>
              <w:t xml:space="preserve">(5) The public authority actively disclose: </w:t>
            </w:r>
          </w:p>
          <w:p w14:paraId="1320B126" w14:textId="77777777" w:rsidR="000931B9" w:rsidRPr="005057FC" w:rsidRDefault="000931B9" w:rsidP="000931B9">
            <w:pPr>
              <w:rPr>
                <w:rFonts w:cstheme="minorHAnsi"/>
                <w:lang w:val="en-GB"/>
              </w:rPr>
            </w:pPr>
            <w:r w:rsidRPr="005057FC">
              <w:rPr>
                <w:rFonts w:cstheme="minorHAnsi"/>
                <w:lang w:val="en-GB"/>
              </w:rPr>
              <w:t>a) concepts, policies, strategies, plans and programs relating to the environment and reports on their implementation, where they are processed,</w:t>
            </w:r>
          </w:p>
          <w:p w14:paraId="6838C828" w14:textId="77777777" w:rsidR="000931B9" w:rsidRPr="005057FC" w:rsidRDefault="000931B9" w:rsidP="000931B9">
            <w:pPr>
              <w:rPr>
                <w:rFonts w:cstheme="minorHAnsi"/>
                <w:lang w:val="en-GB"/>
              </w:rPr>
            </w:pPr>
            <w:r w:rsidRPr="005057FC">
              <w:rPr>
                <w:rFonts w:cstheme="minorHAnsi"/>
                <w:lang w:val="en-GB"/>
              </w:rPr>
              <w:t>b) reports on the state of the environment, where they are processed,</w:t>
            </w:r>
          </w:p>
          <w:p w14:paraId="6563A010" w14:textId="77777777" w:rsidR="000931B9" w:rsidRPr="005057FC" w:rsidRDefault="000931B9" w:rsidP="000931B9">
            <w:pPr>
              <w:rPr>
                <w:rFonts w:cstheme="minorHAnsi"/>
                <w:lang w:val="en-GB"/>
              </w:rPr>
            </w:pPr>
            <w:r w:rsidRPr="005057FC">
              <w:rPr>
                <w:rFonts w:cstheme="minorHAnsi"/>
                <w:lang w:val="en-GB"/>
              </w:rPr>
              <w:t>c) summaries of monitoring activities which have or could have an impact on the environment and its components,</w:t>
            </w:r>
          </w:p>
          <w:p w14:paraId="3A00777B" w14:textId="3F2F4EA8" w:rsidR="000931B9" w:rsidRPr="005057FC" w:rsidRDefault="000931B9" w:rsidP="000931B9">
            <w:pPr>
              <w:rPr>
                <w:rFonts w:cstheme="minorHAnsi"/>
                <w:lang w:val="en-GB"/>
              </w:rPr>
            </w:pPr>
            <w:r w:rsidRPr="005057FC">
              <w:rPr>
                <w:rFonts w:cstheme="minorHAnsi"/>
                <w:lang w:val="en-GB"/>
              </w:rPr>
              <w:t>d) administrative decisions in the event that the decision follows-up an opinion on the impact assessment of the project on the environment by special regulation,</w:t>
            </w:r>
          </w:p>
          <w:p w14:paraId="3EF47237" w14:textId="12F74D30" w:rsidR="000931B9" w:rsidRPr="005057FC" w:rsidRDefault="000931B9" w:rsidP="000931B9">
            <w:pPr>
              <w:rPr>
                <w:rFonts w:cstheme="minorHAnsi"/>
                <w:lang w:val="en-GB"/>
              </w:rPr>
            </w:pPr>
            <w:r w:rsidRPr="005057FC">
              <w:rPr>
                <w:rFonts w:cstheme="minorHAnsi"/>
                <w:lang w:val="en-GB"/>
              </w:rPr>
              <w:t xml:space="preserve">e) documents procured during the assessment of environmental impact under a special law, </w:t>
            </w:r>
          </w:p>
          <w:p w14:paraId="42CE7B3A" w14:textId="77777777" w:rsidR="000931B9" w:rsidRPr="005057FC" w:rsidRDefault="000931B9" w:rsidP="000931B9">
            <w:pPr>
              <w:rPr>
                <w:rFonts w:cstheme="minorHAnsi"/>
                <w:lang w:val="en-GB"/>
              </w:rPr>
            </w:pPr>
            <w:r w:rsidRPr="005057FC">
              <w:rPr>
                <w:rFonts w:cstheme="minorHAnsi"/>
                <w:lang w:val="en-GB"/>
              </w:rPr>
              <w:t>f) risk assessment regarding the environment, where they are processed,</w:t>
            </w:r>
          </w:p>
          <w:p w14:paraId="065A3258" w14:textId="589333D3" w:rsidR="000931B9" w:rsidRPr="005057FC" w:rsidRDefault="000931B9" w:rsidP="000931B9">
            <w:pPr>
              <w:rPr>
                <w:rFonts w:cstheme="minorHAnsi"/>
                <w:lang w:val="en-GB"/>
              </w:rPr>
            </w:pPr>
            <w:r w:rsidRPr="005057FC">
              <w:rPr>
                <w:rFonts w:cstheme="minorHAnsi"/>
                <w:lang w:val="en-GB"/>
              </w:rPr>
              <w:t>…</w:t>
            </w:r>
          </w:p>
          <w:p w14:paraId="4D4A1E61" w14:textId="5A654A07" w:rsidR="000931B9" w:rsidRPr="005057FC" w:rsidRDefault="000931B9" w:rsidP="000931B9">
            <w:pPr>
              <w:rPr>
                <w:rFonts w:cstheme="minorHAnsi"/>
                <w:lang w:val="en-GB"/>
              </w:rPr>
            </w:pPr>
            <w:r w:rsidRPr="005057FC">
              <w:rPr>
                <w:rFonts w:cstheme="minorHAnsi"/>
                <w:lang w:val="en-GB"/>
              </w:rPr>
              <w:t>(6) The Ministry of the Environment actively discloses</w:t>
            </w:r>
          </w:p>
          <w:p w14:paraId="26FEFE15" w14:textId="4A90102E" w:rsidR="000931B9" w:rsidRPr="005057FC" w:rsidRDefault="000931B9" w:rsidP="000931B9">
            <w:pPr>
              <w:rPr>
                <w:rFonts w:cstheme="minorHAnsi"/>
                <w:lang w:val="en-GB"/>
              </w:rPr>
            </w:pPr>
            <w:r w:rsidRPr="005057FC">
              <w:rPr>
                <w:rFonts w:cstheme="minorHAnsi"/>
                <w:lang w:val="en-GB"/>
              </w:rPr>
              <w:t>b) international treaties and agreements, the European Union legislation, laws and other regulations in the field of environmental protection and reports on their implementation and performance when processed.</w:t>
            </w:r>
            <w:r w:rsidR="00F402CD" w:rsidRPr="005057FC">
              <w:rPr>
                <w:rFonts w:cstheme="minorHAnsi"/>
                <w:lang w:val="en-GB"/>
              </w:rPr>
              <w:t>”</w:t>
            </w:r>
          </w:p>
          <w:p w14:paraId="1CFDABB0" w14:textId="77777777" w:rsidR="00F402CD" w:rsidRPr="005057FC" w:rsidRDefault="00F402CD" w:rsidP="00F402CD">
            <w:pPr>
              <w:rPr>
                <w:rFonts w:cstheme="minorHAnsi"/>
                <w:lang w:val="en-GB"/>
              </w:rPr>
            </w:pPr>
          </w:p>
          <w:p w14:paraId="6B91633D" w14:textId="0DD4EE4B" w:rsidR="00F402CD" w:rsidRPr="005057FC" w:rsidRDefault="00F402CD" w:rsidP="00F402CD">
            <w:pPr>
              <w:rPr>
                <w:rFonts w:cstheme="minorHAnsi"/>
                <w:lang w:val="en-GB"/>
              </w:rPr>
            </w:pPr>
            <w:r w:rsidRPr="005057FC">
              <w:rPr>
                <w:rFonts w:cstheme="minorHAnsi"/>
                <w:lang w:val="en-GB"/>
              </w:rPr>
              <w:t>Section 12 Act no. 123/1998 Coll., on Right on Access to Environmental Information:</w:t>
            </w:r>
          </w:p>
          <w:p w14:paraId="43990A34" w14:textId="0EF6DF20" w:rsidR="00F402CD" w:rsidRPr="005057FC" w:rsidRDefault="00F402CD" w:rsidP="00F402CD">
            <w:pPr>
              <w:rPr>
                <w:rFonts w:cstheme="minorHAnsi"/>
                <w:lang w:val="en-GB"/>
              </w:rPr>
            </w:pPr>
            <w:r w:rsidRPr="005057FC">
              <w:rPr>
                <w:rFonts w:cstheme="minorHAnsi"/>
                <w:lang w:val="en-GB"/>
              </w:rPr>
              <w:t>“Report on the state of the environment</w:t>
            </w:r>
          </w:p>
          <w:p w14:paraId="2C2D88F6" w14:textId="1DB36623" w:rsidR="00F402CD" w:rsidRPr="005057FC" w:rsidRDefault="00F402CD" w:rsidP="00F402CD">
            <w:pPr>
              <w:rPr>
                <w:rFonts w:cstheme="minorHAnsi"/>
                <w:lang w:val="en-GB"/>
              </w:rPr>
            </w:pPr>
            <w:r w:rsidRPr="005057FC">
              <w:rPr>
                <w:rFonts w:cstheme="minorHAnsi"/>
                <w:lang w:val="en-GB"/>
              </w:rPr>
              <w:t>(3) No later than three months from its approval of this report must be published.”</w:t>
            </w:r>
          </w:p>
          <w:p w14:paraId="68802DEC" w14:textId="77777777" w:rsidR="001C732E" w:rsidRPr="005057FC" w:rsidRDefault="001C732E" w:rsidP="000931B9">
            <w:pPr>
              <w:rPr>
                <w:rFonts w:cstheme="minorHAnsi"/>
                <w:b/>
                <w:lang w:val="en-GB"/>
              </w:rPr>
            </w:pPr>
          </w:p>
        </w:tc>
      </w:tr>
      <w:tr w:rsidR="001C732E" w:rsidRPr="005057FC" w14:paraId="1FAC65E2" w14:textId="77777777" w:rsidTr="00D74926">
        <w:trPr>
          <w:cantSplit/>
          <w:tblHeader/>
        </w:trPr>
        <w:tc>
          <w:tcPr>
            <w:tcW w:w="596" w:type="pct"/>
            <w:shd w:val="clear" w:color="auto" w:fill="auto"/>
          </w:tcPr>
          <w:p w14:paraId="1EA41098" w14:textId="77777777" w:rsidR="001C732E" w:rsidRPr="005057FC" w:rsidRDefault="001C732E" w:rsidP="00C44CCA">
            <w:pPr>
              <w:rPr>
                <w:rFonts w:cstheme="minorHAnsi"/>
                <w:lang w:val="en-GB"/>
              </w:rPr>
            </w:pPr>
          </w:p>
          <w:p w14:paraId="171D5B08" w14:textId="77777777" w:rsidR="001C732E" w:rsidRPr="005057FC" w:rsidRDefault="001C732E" w:rsidP="00C44CCA">
            <w:pPr>
              <w:rPr>
                <w:rFonts w:cstheme="minorHAnsi"/>
                <w:lang w:val="en-GB"/>
              </w:rPr>
            </w:pPr>
            <w:r w:rsidRPr="005057FC">
              <w:rPr>
                <w:rFonts w:cstheme="minorHAnsi"/>
                <w:lang w:val="en-GB"/>
              </w:rPr>
              <w:t>Art. 5(4)</w:t>
            </w:r>
          </w:p>
        </w:tc>
        <w:tc>
          <w:tcPr>
            <w:tcW w:w="2607" w:type="pct"/>
            <w:shd w:val="clear" w:color="auto" w:fill="auto"/>
          </w:tcPr>
          <w:p w14:paraId="5C3A0424" w14:textId="77777777" w:rsidR="001C732E" w:rsidRPr="005057FC" w:rsidRDefault="001C732E" w:rsidP="00C44CCA">
            <w:pPr>
              <w:rPr>
                <w:rFonts w:cstheme="minorHAnsi"/>
                <w:lang w:val="en-GB"/>
              </w:rPr>
            </w:pPr>
          </w:p>
          <w:p w14:paraId="38BDC8CC" w14:textId="77777777" w:rsidR="001C732E" w:rsidRPr="005057FC" w:rsidRDefault="00665762" w:rsidP="00C44CCA">
            <w:pPr>
              <w:pStyle w:val="ListParagraph"/>
              <w:numPr>
                <w:ilvl w:val="0"/>
                <w:numId w:val="6"/>
              </w:numPr>
              <w:rPr>
                <w:rFonts w:cstheme="minorHAnsi"/>
                <w:lang w:val="en-GB"/>
              </w:rPr>
            </w:pPr>
            <w:r w:rsidRPr="005057FC">
              <w:rPr>
                <w:rFonts w:cstheme="minorHAnsi"/>
                <w:lang w:val="en-GB"/>
              </w:rPr>
              <w:t xml:space="preserve">How well has </w:t>
            </w:r>
            <w:r w:rsidR="001C732E" w:rsidRPr="005057FC">
              <w:rPr>
                <w:rFonts w:cstheme="minorHAnsi"/>
                <w:lang w:val="en-GB"/>
              </w:rPr>
              <w:t xml:space="preserve">Art. 5(4) been </w:t>
            </w:r>
            <w:r w:rsidR="009A32E0" w:rsidRPr="005057FC">
              <w:rPr>
                <w:rFonts w:cstheme="minorHAnsi"/>
                <w:lang w:val="en-GB"/>
              </w:rPr>
              <w:t>enacted</w:t>
            </w:r>
            <w:r w:rsidR="001C732E" w:rsidRPr="005057FC">
              <w:rPr>
                <w:rFonts w:cstheme="minorHAnsi"/>
                <w:lang w:val="en-GB"/>
              </w:rPr>
              <w:t>?</w:t>
            </w:r>
          </w:p>
          <w:p w14:paraId="63CD0D47" w14:textId="77777777" w:rsidR="001C732E" w:rsidRPr="005057FC" w:rsidRDefault="001C732E" w:rsidP="00C44CCA">
            <w:pPr>
              <w:rPr>
                <w:rFonts w:cstheme="minorHAnsi"/>
                <w:lang w:val="en-GB"/>
              </w:rPr>
            </w:pPr>
          </w:p>
          <w:p w14:paraId="4C834E75" w14:textId="77777777" w:rsidR="001C732E" w:rsidRPr="005057FC" w:rsidRDefault="001C732E" w:rsidP="00C44CCA">
            <w:pPr>
              <w:rPr>
                <w:rFonts w:cstheme="minorHAnsi"/>
                <w:lang w:val="en-GB"/>
              </w:rPr>
            </w:pPr>
            <w:r w:rsidRPr="005057FC">
              <w:rPr>
                <w:rFonts w:cstheme="minorHAnsi"/>
                <w:lang w:val="en-GB"/>
              </w:rPr>
              <w:t>Art. 5(4) provides:</w:t>
            </w:r>
          </w:p>
          <w:p w14:paraId="6465CD65" w14:textId="77777777" w:rsidR="001C732E" w:rsidRPr="005057FC" w:rsidRDefault="001C732E" w:rsidP="00C44CCA">
            <w:pPr>
              <w:rPr>
                <w:rFonts w:cstheme="minorHAnsi"/>
                <w:lang w:val="en-GB"/>
              </w:rPr>
            </w:pPr>
          </w:p>
          <w:p w14:paraId="3085954D" w14:textId="77777777" w:rsidR="001C732E" w:rsidRPr="005057FC" w:rsidRDefault="001C732E" w:rsidP="00C44CCA">
            <w:pPr>
              <w:rPr>
                <w:rFonts w:cstheme="minorHAnsi"/>
                <w:lang w:val="en-GB"/>
              </w:rPr>
            </w:pPr>
            <w:r w:rsidRPr="005057FC">
              <w:rPr>
                <w:rFonts w:cstheme="minorHAnsi"/>
                <w:lang w:val="en-GB"/>
              </w:rPr>
              <w:t>“4. Each Party shall, at regular intervals not exceeding three or four years, publish and disseminate a national report on the state of the</w:t>
            </w:r>
          </w:p>
          <w:p w14:paraId="0FBD7D3F" w14:textId="77777777" w:rsidR="001C732E" w:rsidRPr="005057FC" w:rsidRDefault="001C732E" w:rsidP="00C44CCA">
            <w:pPr>
              <w:rPr>
                <w:rFonts w:cstheme="minorHAnsi"/>
                <w:lang w:val="en-GB"/>
              </w:rPr>
            </w:pPr>
            <w:r w:rsidRPr="005057FC">
              <w:rPr>
                <w:rFonts w:cstheme="minorHAnsi"/>
                <w:lang w:val="en-GB"/>
              </w:rPr>
              <w:t>environment, including information on the quality of the environment and information on pressures on the environment.”</w:t>
            </w:r>
          </w:p>
        </w:tc>
        <w:tc>
          <w:tcPr>
            <w:tcW w:w="1797" w:type="pct"/>
            <w:shd w:val="clear" w:color="auto" w:fill="auto"/>
          </w:tcPr>
          <w:p w14:paraId="1EF7AF30" w14:textId="77777777" w:rsidR="004B4E9F" w:rsidRPr="005057FC" w:rsidRDefault="004B4E9F" w:rsidP="00C44CCA">
            <w:pPr>
              <w:rPr>
                <w:rFonts w:cstheme="minorHAnsi"/>
                <w:lang w:val="en-GB"/>
              </w:rPr>
            </w:pPr>
            <w:r w:rsidRPr="005057FC">
              <w:rPr>
                <w:rFonts w:cstheme="minorHAnsi"/>
                <w:lang w:val="en-GB"/>
              </w:rPr>
              <w:t xml:space="preserve">3 = </w:t>
            </w:r>
            <w:r w:rsidR="009A32E0" w:rsidRPr="005057FC">
              <w:rPr>
                <w:rFonts w:cstheme="minorHAnsi"/>
                <w:lang w:val="en-GB"/>
              </w:rPr>
              <w:t>Enactment</w:t>
            </w:r>
            <w:r w:rsidRPr="005057FC">
              <w:rPr>
                <w:rFonts w:cstheme="minorHAnsi"/>
                <w:lang w:val="en-GB"/>
              </w:rPr>
              <w:t xml:space="preserve"> is fully in accord </w:t>
            </w:r>
          </w:p>
          <w:p w14:paraId="4AAE169A" w14:textId="77777777" w:rsidR="004B4E9F" w:rsidRPr="005057FC" w:rsidRDefault="004B4E9F" w:rsidP="00C44CCA">
            <w:pPr>
              <w:rPr>
                <w:rFonts w:cstheme="minorHAnsi"/>
                <w:lang w:val="en-GB"/>
              </w:rPr>
            </w:pPr>
          </w:p>
          <w:p w14:paraId="0E1A5C8F" w14:textId="77777777" w:rsidR="00F402CD" w:rsidRPr="005057FC" w:rsidRDefault="00F402CD" w:rsidP="00F402CD">
            <w:pPr>
              <w:rPr>
                <w:rFonts w:cstheme="minorHAnsi"/>
                <w:lang w:val="en-GB"/>
              </w:rPr>
            </w:pPr>
            <w:r w:rsidRPr="005057FC">
              <w:rPr>
                <w:rFonts w:cstheme="minorHAnsi"/>
                <w:lang w:val="en-GB"/>
              </w:rPr>
              <w:t>Section 12 Act no. 123/1998 Coll., on Right on Access to Environmental Information:</w:t>
            </w:r>
          </w:p>
          <w:p w14:paraId="0659D3F0" w14:textId="77777777" w:rsidR="00F402CD" w:rsidRPr="005057FC" w:rsidRDefault="00F402CD" w:rsidP="00F402CD">
            <w:pPr>
              <w:rPr>
                <w:rFonts w:cstheme="minorHAnsi"/>
                <w:lang w:val="en-GB"/>
              </w:rPr>
            </w:pPr>
            <w:r w:rsidRPr="005057FC">
              <w:rPr>
                <w:rFonts w:cstheme="minorHAnsi"/>
                <w:lang w:val="en-GB"/>
              </w:rPr>
              <w:t>Report on the state of the environment</w:t>
            </w:r>
          </w:p>
          <w:p w14:paraId="3F245BDB" w14:textId="3B73B419" w:rsidR="00F402CD" w:rsidRPr="005057FC" w:rsidRDefault="00F402CD" w:rsidP="00F402CD">
            <w:pPr>
              <w:rPr>
                <w:rFonts w:cstheme="minorHAnsi"/>
                <w:lang w:val="en-GB"/>
              </w:rPr>
            </w:pPr>
            <w:r w:rsidRPr="005057FC">
              <w:rPr>
                <w:rFonts w:cstheme="minorHAnsi"/>
                <w:lang w:val="en-GB"/>
              </w:rPr>
              <w:t>(1) The Czech government discussed and approved a report on the environmental situation of the Czech Republic once a year. This report contains information mainly on the quality of the environment and information on pressures on the environment.</w:t>
            </w:r>
          </w:p>
          <w:p w14:paraId="70E4A6D7" w14:textId="4101CF87" w:rsidR="00F402CD" w:rsidRPr="005057FC" w:rsidRDefault="00F402CD" w:rsidP="00F402CD">
            <w:pPr>
              <w:rPr>
                <w:rFonts w:cstheme="minorHAnsi"/>
                <w:lang w:val="en-GB"/>
              </w:rPr>
            </w:pPr>
            <w:r w:rsidRPr="005057FC">
              <w:rPr>
                <w:rFonts w:cstheme="minorHAnsi"/>
                <w:lang w:val="en-GB"/>
              </w:rPr>
              <w:t>(2) After consideration and approval, Government of the Czech Republic submit to the report on the state of the environment to the Parliament.</w:t>
            </w:r>
          </w:p>
          <w:p w14:paraId="333BFED8" w14:textId="734EEE88" w:rsidR="004B4E9F" w:rsidRPr="005057FC" w:rsidRDefault="00F402CD" w:rsidP="00F402CD">
            <w:pPr>
              <w:rPr>
                <w:rFonts w:cstheme="minorHAnsi"/>
                <w:b/>
                <w:lang w:val="en-GB"/>
              </w:rPr>
            </w:pPr>
            <w:r w:rsidRPr="005057FC">
              <w:rPr>
                <w:rFonts w:cstheme="minorHAnsi"/>
                <w:lang w:val="en-GB"/>
              </w:rPr>
              <w:t>(3) No later than three months from its approval of this report must be published.”</w:t>
            </w:r>
          </w:p>
        </w:tc>
      </w:tr>
      <w:tr w:rsidR="001C732E" w:rsidRPr="005057FC" w14:paraId="11BF2DA7" w14:textId="77777777" w:rsidTr="00D74926">
        <w:trPr>
          <w:cantSplit/>
          <w:tblHeader/>
        </w:trPr>
        <w:tc>
          <w:tcPr>
            <w:tcW w:w="596" w:type="pct"/>
            <w:shd w:val="clear" w:color="auto" w:fill="auto"/>
          </w:tcPr>
          <w:p w14:paraId="33CD5888" w14:textId="77777777" w:rsidR="001C732E" w:rsidRPr="005057FC" w:rsidRDefault="001C732E" w:rsidP="00C44CCA">
            <w:pPr>
              <w:rPr>
                <w:rFonts w:cstheme="minorHAnsi"/>
                <w:lang w:val="en-GB"/>
              </w:rPr>
            </w:pPr>
          </w:p>
          <w:p w14:paraId="67CA338B" w14:textId="77777777" w:rsidR="001C732E" w:rsidRPr="005057FC" w:rsidRDefault="001C732E" w:rsidP="00C44CCA">
            <w:pPr>
              <w:rPr>
                <w:rFonts w:cstheme="minorHAnsi"/>
                <w:lang w:val="en-GB"/>
              </w:rPr>
            </w:pPr>
            <w:r w:rsidRPr="005057FC">
              <w:rPr>
                <w:rFonts w:cstheme="minorHAnsi"/>
                <w:lang w:val="en-GB"/>
              </w:rPr>
              <w:t>Art. 5(5)</w:t>
            </w:r>
          </w:p>
        </w:tc>
        <w:tc>
          <w:tcPr>
            <w:tcW w:w="2607" w:type="pct"/>
            <w:shd w:val="clear" w:color="auto" w:fill="auto"/>
          </w:tcPr>
          <w:p w14:paraId="5328490A" w14:textId="77777777" w:rsidR="001C732E" w:rsidRPr="005057FC" w:rsidRDefault="001C732E" w:rsidP="00C44CCA">
            <w:pPr>
              <w:rPr>
                <w:rFonts w:cstheme="minorHAnsi"/>
                <w:lang w:val="en-GB"/>
              </w:rPr>
            </w:pPr>
          </w:p>
          <w:p w14:paraId="4B86F3E7" w14:textId="77777777" w:rsidR="001C732E" w:rsidRPr="005057FC" w:rsidRDefault="00665762" w:rsidP="00C44CCA">
            <w:pPr>
              <w:pStyle w:val="ListParagraph"/>
              <w:numPr>
                <w:ilvl w:val="0"/>
                <w:numId w:val="6"/>
              </w:numPr>
              <w:rPr>
                <w:rFonts w:cstheme="minorHAnsi"/>
                <w:lang w:val="en-GB"/>
              </w:rPr>
            </w:pPr>
            <w:r w:rsidRPr="005057FC">
              <w:rPr>
                <w:rFonts w:cstheme="minorHAnsi"/>
                <w:lang w:val="en-GB"/>
              </w:rPr>
              <w:t>How well has</w:t>
            </w:r>
            <w:r w:rsidR="001C732E" w:rsidRPr="005057FC">
              <w:rPr>
                <w:rFonts w:cstheme="minorHAnsi"/>
                <w:lang w:val="en-GB"/>
              </w:rPr>
              <w:t xml:space="preserve"> Art. 5(5) been </w:t>
            </w:r>
            <w:r w:rsidR="009A32E0" w:rsidRPr="005057FC">
              <w:rPr>
                <w:rFonts w:cstheme="minorHAnsi"/>
                <w:lang w:val="en-GB"/>
              </w:rPr>
              <w:t>enacted</w:t>
            </w:r>
            <w:r w:rsidR="001C732E" w:rsidRPr="005057FC">
              <w:rPr>
                <w:rFonts w:cstheme="minorHAnsi"/>
                <w:lang w:val="en-GB"/>
              </w:rPr>
              <w:t>?</w:t>
            </w:r>
          </w:p>
          <w:p w14:paraId="1347B4A5" w14:textId="77777777" w:rsidR="001C732E" w:rsidRPr="005057FC" w:rsidRDefault="001C732E" w:rsidP="00C44CCA">
            <w:pPr>
              <w:rPr>
                <w:rFonts w:cstheme="minorHAnsi"/>
                <w:lang w:val="en-GB"/>
              </w:rPr>
            </w:pPr>
          </w:p>
          <w:p w14:paraId="40E9DB9C" w14:textId="77777777" w:rsidR="001C732E" w:rsidRPr="005057FC" w:rsidRDefault="001C732E" w:rsidP="00C44CCA">
            <w:pPr>
              <w:rPr>
                <w:rFonts w:cstheme="minorHAnsi"/>
                <w:lang w:val="en-GB"/>
              </w:rPr>
            </w:pPr>
            <w:r w:rsidRPr="005057FC">
              <w:rPr>
                <w:rFonts w:cstheme="minorHAnsi"/>
                <w:lang w:val="en-GB"/>
              </w:rPr>
              <w:t>Art. 5(5) provides:</w:t>
            </w:r>
          </w:p>
          <w:p w14:paraId="669AB5F4" w14:textId="77777777" w:rsidR="001C732E" w:rsidRPr="005057FC" w:rsidRDefault="001C732E" w:rsidP="00C44CCA">
            <w:pPr>
              <w:rPr>
                <w:rFonts w:cstheme="minorHAnsi"/>
                <w:lang w:val="en-GB"/>
              </w:rPr>
            </w:pPr>
          </w:p>
          <w:p w14:paraId="58433A04" w14:textId="77777777" w:rsidR="001C732E" w:rsidRPr="005057FC" w:rsidRDefault="001C732E" w:rsidP="00C44CCA">
            <w:pPr>
              <w:rPr>
                <w:rFonts w:cstheme="minorHAnsi"/>
                <w:lang w:val="en-GB"/>
              </w:rPr>
            </w:pPr>
            <w:r w:rsidRPr="005057FC">
              <w:rPr>
                <w:rFonts w:cstheme="minorHAnsi"/>
                <w:lang w:val="en-GB"/>
              </w:rPr>
              <w:t>“5. Each Party shall take measures within the framework of its legislation for the purpose of disseminating, inter alia:</w:t>
            </w:r>
          </w:p>
          <w:p w14:paraId="26158645" w14:textId="77777777" w:rsidR="001C732E" w:rsidRPr="005057FC" w:rsidRDefault="001C732E" w:rsidP="00C44CCA">
            <w:pPr>
              <w:rPr>
                <w:rFonts w:cstheme="minorHAnsi"/>
                <w:lang w:val="en-GB"/>
              </w:rPr>
            </w:pPr>
          </w:p>
          <w:p w14:paraId="22CCBE3D" w14:textId="77777777" w:rsidR="001C732E" w:rsidRPr="005057FC" w:rsidRDefault="001C732E" w:rsidP="00C44CCA">
            <w:pPr>
              <w:rPr>
                <w:rFonts w:cstheme="minorHAnsi"/>
                <w:lang w:val="en-GB"/>
              </w:rPr>
            </w:pPr>
            <w:r w:rsidRPr="005057FC">
              <w:rPr>
                <w:rFonts w:cstheme="minorHAnsi"/>
                <w:lang w:val="en-GB"/>
              </w:rPr>
              <w:t>(a) Legislation and policy documents such as documents on strategies, policies, programmes and action plans relating to the environment, and</w:t>
            </w:r>
          </w:p>
          <w:p w14:paraId="23AAF457" w14:textId="77777777" w:rsidR="001C732E" w:rsidRPr="005057FC" w:rsidRDefault="001C732E" w:rsidP="00C44CCA">
            <w:pPr>
              <w:rPr>
                <w:rFonts w:cstheme="minorHAnsi"/>
                <w:lang w:val="en-GB"/>
              </w:rPr>
            </w:pPr>
            <w:r w:rsidRPr="005057FC">
              <w:rPr>
                <w:rFonts w:cstheme="minorHAnsi"/>
                <w:lang w:val="en-GB"/>
              </w:rPr>
              <w:t>progress reports on their implementation, prepared at various levels of government;</w:t>
            </w:r>
          </w:p>
          <w:p w14:paraId="706C80B3" w14:textId="77777777" w:rsidR="001C732E" w:rsidRPr="005057FC" w:rsidRDefault="001C732E" w:rsidP="00C44CCA">
            <w:pPr>
              <w:rPr>
                <w:rFonts w:cstheme="minorHAnsi"/>
                <w:lang w:val="en-GB"/>
              </w:rPr>
            </w:pPr>
          </w:p>
          <w:p w14:paraId="0D923DBB" w14:textId="77777777" w:rsidR="001C732E" w:rsidRPr="005057FC" w:rsidRDefault="001C732E" w:rsidP="00C44CCA">
            <w:pPr>
              <w:rPr>
                <w:rFonts w:cstheme="minorHAnsi"/>
                <w:lang w:val="en-GB"/>
              </w:rPr>
            </w:pPr>
            <w:r w:rsidRPr="005057FC">
              <w:rPr>
                <w:rFonts w:cstheme="minorHAnsi"/>
                <w:lang w:val="en-GB"/>
              </w:rPr>
              <w:t>(b) International treaties, conventions and agreements on environmental issues; and</w:t>
            </w:r>
          </w:p>
          <w:p w14:paraId="3E56D539" w14:textId="77777777" w:rsidR="001C732E" w:rsidRPr="005057FC" w:rsidRDefault="001C732E" w:rsidP="00C44CCA">
            <w:pPr>
              <w:rPr>
                <w:rFonts w:cstheme="minorHAnsi"/>
                <w:lang w:val="en-GB"/>
              </w:rPr>
            </w:pPr>
          </w:p>
          <w:p w14:paraId="243EBE94" w14:textId="77777777" w:rsidR="001C732E" w:rsidRPr="005057FC" w:rsidRDefault="001C732E" w:rsidP="00C44CCA">
            <w:pPr>
              <w:rPr>
                <w:rFonts w:cstheme="minorHAnsi"/>
                <w:lang w:val="en-GB"/>
              </w:rPr>
            </w:pPr>
            <w:r w:rsidRPr="005057FC">
              <w:rPr>
                <w:rFonts w:cstheme="minorHAnsi"/>
                <w:lang w:val="en-GB"/>
              </w:rPr>
              <w:t>(c) Other significant international documents on environmental issues, as appropriate.”</w:t>
            </w:r>
          </w:p>
        </w:tc>
        <w:tc>
          <w:tcPr>
            <w:tcW w:w="1797" w:type="pct"/>
            <w:shd w:val="clear" w:color="auto" w:fill="auto"/>
          </w:tcPr>
          <w:p w14:paraId="4567547A" w14:textId="77777777" w:rsidR="004B4E9F" w:rsidRPr="005057FC" w:rsidRDefault="004B4E9F" w:rsidP="00C44CCA">
            <w:pPr>
              <w:rPr>
                <w:rFonts w:cstheme="minorHAnsi"/>
                <w:lang w:val="en-GB"/>
              </w:rPr>
            </w:pPr>
            <w:r w:rsidRPr="005057FC">
              <w:rPr>
                <w:rFonts w:cstheme="minorHAnsi"/>
                <w:lang w:val="en-GB"/>
              </w:rPr>
              <w:t xml:space="preserve">3 = </w:t>
            </w:r>
            <w:r w:rsidR="009A32E0" w:rsidRPr="005057FC">
              <w:rPr>
                <w:rFonts w:cstheme="minorHAnsi"/>
                <w:lang w:val="en-GB"/>
              </w:rPr>
              <w:t>Enactment</w:t>
            </w:r>
            <w:r w:rsidRPr="005057FC">
              <w:rPr>
                <w:rFonts w:cstheme="minorHAnsi"/>
                <w:lang w:val="en-GB"/>
              </w:rPr>
              <w:t xml:space="preserve"> is fully in accord </w:t>
            </w:r>
          </w:p>
          <w:p w14:paraId="2820ACAE" w14:textId="77777777" w:rsidR="004B4E9F" w:rsidRDefault="004B4E9F" w:rsidP="00C44CCA">
            <w:pPr>
              <w:rPr>
                <w:rFonts w:cstheme="minorHAnsi"/>
                <w:lang w:val="en-GB"/>
              </w:rPr>
            </w:pPr>
          </w:p>
          <w:p w14:paraId="17C736BB" w14:textId="77777777" w:rsidR="008F6338" w:rsidRDefault="008F6338" w:rsidP="008F6338">
            <w:pPr>
              <w:pStyle w:val="CommentText"/>
            </w:pPr>
            <w:r>
              <w:rPr>
                <w:lang w:val="en-GB"/>
              </w:rPr>
              <w:t>T</w:t>
            </w:r>
            <w:r>
              <w:t>he texts of legislation is publicized to the Act on the Collection of Laws.</w:t>
            </w:r>
          </w:p>
          <w:p w14:paraId="1FF1BC08" w14:textId="77777777" w:rsidR="008F6338" w:rsidRPr="008F6338" w:rsidRDefault="008F6338" w:rsidP="00C44CCA">
            <w:pPr>
              <w:rPr>
                <w:rFonts w:cstheme="minorHAnsi"/>
              </w:rPr>
            </w:pPr>
          </w:p>
          <w:p w14:paraId="06C34841" w14:textId="77777777" w:rsidR="00F402CD" w:rsidRPr="005057FC" w:rsidRDefault="00F402CD" w:rsidP="00F402CD">
            <w:pPr>
              <w:rPr>
                <w:rFonts w:cstheme="minorHAnsi"/>
                <w:lang w:val="en-GB"/>
              </w:rPr>
            </w:pPr>
            <w:r w:rsidRPr="005057FC">
              <w:rPr>
                <w:rFonts w:cstheme="minorHAnsi"/>
                <w:lang w:val="en-GB"/>
              </w:rPr>
              <w:t>Section 10a Act no. 123/1998 Coll., on Right on Access to Environmental Information:</w:t>
            </w:r>
          </w:p>
          <w:p w14:paraId="0CB7A083" w14:textId="77777777" w:rsidR="00F402CD" w:rsidRPr="005057FC" w:rsidRDefault="00F402CD" w:rsidP="00F402CD">
            <w:pPr>
              <w:rPr>
                <w:rFonts w:cstheme="minorHAnsi"/>
                <w:lang w:val="en-GB"/>
              </w:rPr>
            </w:pPr>
            <w:r w:rsidRPr="005057FC">
              <w:rPr>
                <w:rFonts w:cstheme="minorHAnsi"/>
                <w:lang w:val="en-GB"/>
              </w:rPr>
              <w:t xml:space="preserve">(5) The public authority actively disclose: </w:t>
            </w:r>
          </w:p>
          <w:p w14:paraId="7B956C39" w14:textId="77777777" w:rsidR="00F402CD" w:rsidRPr="005057FC" w:rsidRDefault="00F402CD" w:rsidP="00F402CD">
            <w:pPr>
              <w:rPr>
                <w:rFonts w:cstheme="minorHAnsi"/>
                <w:lang w:val="en-GB"/>
              </w:rPr>
            </w:pPr>
            <w:r w:rsidRPr="005057FC">
              <w:rPr>
                <w:rFonts w:cstheme="minorHAnsi"/>
                <w:lang w:val="en-GB"/>
              </w:rPr>
              <w:t>a) concepts, policies, strategies, plans and programs relating to the environment and reports on their implementation, where they are processed,</w:t>
            </w:r>
          </w:p>
          <w:p w14:paraId="4ECDB4AE" w14:textId="77777777" w:rsidR="00F402CD" w:rsidRPr="005057FC" w:rsidRDefault="00F402CD" w:rsidP="00F402CD">
            <w:pPr>
              <w:rPr>
                <w:rFonts w:cstheme="minorHAnsi"/>
                <w:lang w:val="en-GB"/>
              </w:rPr>
            </w:pPr>
            <w:r w:rsidRPr="005057FC">
              <w:rPr>
                <w:rFonts w:cstheme="minorHAnsi"/>
                <w:lang w:val="en-GB"/>
              </w:rPr>
              <w:t>…</w:t>
            </w:r>
          </w:p>
          <w:p w14:paraId="449951E0" w14:textId="77777777" w:rsidR="00F402CD" w:rsidRPr="005057FC" w:rsidRDefault="00F402CD" w:rsidP="00F402CD">
            <w:pPr>
              <w:rPr>
                <w:rFonts w:cstheme="minorHAnsi"/>
                <w:lang w:val="en-GB"/>
              </w:rPr>
            </w:pPr>
            <w:r w:rsidRPr="005057FC">
              <w:rPr>
                <w:rFonts w:cstheme="minorHAnsi"/>
                <w:lang w:val="en-GB"/>
              </w:rPr>
              <w:t>(6) The Ministry of the Environment actively discloses</w:t>
            </w:r>
          </w:p>
          <w:p w14:paraId="48E6CFF9" w14:textId="77777777" w:rsidR="00F402CD" w:rsidRPr="005057FC" w:rsidRDefault="00F402CD" w:rsidP="00F402CD">
            <w:pPr>
              <w:rPr>
                <w:rFonts w:cstheme="minorHAnsi"/>
                <w:lang w:val="en-GB"/>
              </w:rPr>
            </w:pPr>
            <w:r w:rsidRPr="005057FC">
              <w:rPr>
                <w:rFonts w:cstheme="minorHAnsi"/>
                <w:lang w:val="en-GB"/>
              </w:rPr>
              <w:t>b) international treaties and agreements, the European Union legislation, laws and other regulations in the field of environmental protection and reports on their implementation and performance when processed.”</w:t>
            </w:r>
          </w:p>
          <w:p w14:paraId="2D82E606" w14:textId="77777777" w:rsidR="004B4E9F" w:rsidRPr="005057FC" w:rsidRDefault="004B4E9F" w:rsidP="00C44CCA">
            <w:pPr>
              <w:rPr>
                <w:rFonts w:cstheme="minorHAnsi"/>
                <w:b/>
                <w:lang w:val="en-GB"/>
              </w:rPr>
            </w:pPr>
          </w:p>
        </w:tc>
      </w:tr>
      <w:tr w:rsidR="001C732E" w:rsidRPr="005057FC" w14:paraId="3552BB82" w14:textId="77777777" w:rsidTr="00D74926">
        <w:trPr>
          <w:cantSplit/>
          <w:tblHeader/>
        </w:trPr>
        <w:tc>
          <w:tcPr>
            <w:tcW w:w="596" w:type="pct"/>
          </w:tcPr>
          <w:p w14:paraId="6E471F5B" w14:textId="77777777" w:rsidR="001C732E" w:rsidRPr="005057FC" w:rsidRDefault="001C732E" w:rsidP="00C44CCA">
            <w:pPr>
              <w:rPr>
                <w:rFonts w:cstheme="minorHAnsi"/>
                <w:lang w:val="en-GB"/>
              </w:rPr>
            </w:pPr>
          </w:p>
          <w:p w14:paraId="398ACF09" w14:textId="77777777" w:rsidR="001C732E" w:rsidRPr="005057FC" w:rsidRDefault="001C732E" w:rsidP="00C44CCA">
            <w:pPr>
              <w:rPr>
                <w:rFonts w:cstheme="minorHAnsi"/>
                <w:lang w:val="en-GB"/>
              </w:rPr>
            </w:pPr>
            <w:r w:rsidRPr="005057FC">
              <w:rPr>
                <w:rFonts w:cstheme="minorHAnsi"/>
                <w:lang w:val="en-GB"/>
              </w:rPr>
              <w:t>Art. 5(6)</w:t>
            </w:r>
          </w:p>
        </w:tc>
        <w:tc>
          <w:tcPr>
            <w:tcW w:w="2607" w:type="pct"/>
            <w:shd w:val="clear" w:color="auto" w:fill="auto"/>
          </w:tcPr>
          <w:p w14:paraId="1D35522E" w14:textId="77777777" w:rsidR="001C732E" w:rsidRPr="005057FC" w:rsidRDefault="001C732E" w:rsidP="00C44CCA">
            <w:pPr>
              <w:rPr>
                <w:rFonts w:cstheme="minorHAnsi"/>
                <w:lang w:val="en-GB"/>
              </w:rPr>
            </w:pPr>
          </w:p>
          <w:p w14:paraId="219E743F" w14:textId="77777777" w:rsidR="001C732E" w:rsidRPr="005057FC" w:rsidRDefault="00665762" w:rsidP="00C44CCA">
            <w:pPr>
              <w:pStyle w:val="ListParagraph"/>
              <w:numPr>
                <w:ilvl w:val="0"/>
                <w:numId w:val="6"/>
              </w:numPr>
              <w:rPr>
                <w:rFonts w:cstheme="minorHAnsi"/>
                <w:lang w:val="en-GB"/>
              </w:rPr>
            </w:pPr>
            <w:r w:rsidRPr="005057FC">
              <w:rPr>
                <w:rFonts w:cstheme="minorHAnsi"/>
                <w:lang w:val="en-GB"/>
              </w:rPr>
              <w:t xml:space="preserve">How well has </w:t>
            </w:r>
            <w:r w:rsidR="001C732E" w:rsidRPr="005057FC">
              <w:rPr>
                <w:rFonts w:cstheme="minorHAnsi"/>
                <w:lang w:val="en-GB"/>
              </w:rPr>
              <w:t xml:space="preserve">Art. 5(6) been </w:t>
            </w:r>
            <w:r w:rsidR="009A32E0" w:rsidRPr="005057FC">
              <w:rPr>
                <w:rFonts w:cstheme="minorHAnsi"/>
                <w:lang w:val="en-GB"/>
              </w:rPr>
              <w:t>enacted</w:t>
            </w:r>
            <w:r w:rsidR="001C732E" w:rsidRPr="005057FC">
              <w:rPr>
                <w:rFonts w:cstheme="minorHAnsi"/>
                <w:lang w:val="en-GB"/>
              </w:rPr>
              <w:t>?</w:t>
            </w:r>
          </w:p>
          <w:p w14:paraId="56DE5DF1" w14:textId="77777777" w:rsidR="001C732E" w:rsidRPr="005057FC" w:rsidRDefault="001C732E" w:rsidP="00C44CCA">
            <w:pPr>
              <w:rPr>
                <w:rFonts w:cstheme="minorHAnsi"/>
                <w:lang w:val="en-GB"/>
              </w:rPr>
            </w:pPr>
          </w:p>
          <w:p w14:paraId="2BC6C436" w14:textId="77777777" w:rsidR="001C732E" w:rsidRPr="005057FC" w:rsidRDefault="001C732E" w:rsidP="00C44CCA">
            <w:pPr>
              <w:rPr>
                <w:rFonts w:cstheme="minorHAnsi"/>
                <w:lang w:val="en-GB"/>
              </w:rPr>
            </w:pPr>
            <w:r w:rsidRPr="005057FC">
              <w:rPr>
                <w:rFonts w:cstheme="minorHAnsi"/>
                <w:lang w:val="en-GB"/>
              </w:rPr>
              <w:t>Art. 5(6) provides:</w:t>
            </w:r>
          </w:p>
          <w:p w14:paraId="03622769" w14:textId="77777777" w:rsidR="001C732E" w:rsidRPr="005057FC" w:rsidRDefault="001C732E" w:rsidP="00C44CCA">
            <w:pPr>
              <w:rPr>
                <w:rFonts w:cstheme="minorHAnsi"/>
                <w:lang w:val="en-GB"/>
              </w:rPr>
            </w:pPr>
          </w:p>
          <w:p w14:paraId="678E87D0" w14:textId="77777777" w:rsidR="001C732E" w:rsidRPr="005057FC" w:rsidRDefault="001C732E" w:rsidP="00C44CCA">
            <w:pPr>
              <w:rPr>
                <w:rFonts w:cstheme="minorHAnsi"/>
                <w:lang w:val="en-GB"/>
              </w:rPr>
            </w:pPr>
            <w:r w:rsidRPr="005057FC">
              <w:rPr>
                <w:rFonts w:cstheme="minorHAnsi"/>
                <w:lang w:val="en-GB"/>
              </w:rPr>
              <w:t>“6. Each Party shall encourage operators whose activities have a significant impact on the environment to inform the public regularly of the environmental impact of their activities and products, where appropriate within the</w:t>
            </w:r>
          </w:p>
          <w:p w14:paraId="61FD17E5" w14:textId="77777777" w:rsidR="001C732E" w:rsidRPr="005057FC" w:rsidRDefault="001C732E" w:rsidP="00C44CCA">
            <w:pPr>
              <w:rPr>
                <w:rFonts w:cstheme="minorHAnsi"/>
                <w:lang w:val="en-GB"/>
              </w:rPr>
            </w:pPr>
            <w:r w:rsidRPr="005057FC">
              <w:rPr>
                <w:rFonts w:cstheme="minorHAnsi"/>
                <w:lang w:val="en-GB"/>
              </w:rPr>
              <w:t>framework of voluntary eco-labelling or eco-auditing schemes or by other means.”</w:t>
            </w:r>
          </w:p>
        </w:tc>
        <w:tc>
          <w:tcPr>
            <w:tcW w:w="1797" w:type="pct"/>
            <w:shd w:val="clear" w:color="auto" w:fill="auto"/>
          </w:tcPr>
          <w:p w14:paraId="458A8428" w14:textId="77777777" w:rsidR="001C732E" w:rsidRPr="005057FC" w:rsidRDefault="001C732E" w:rsidP="00C44CCA">
            <w:pPr>
              <w:rPr>
                <w:rFonts w:cstheme="minorHAnsi"/>
                <w:b/>
                <w:lang w:val="en-GB"/>
              </w:rPr>
            </w:pPr>
          </w:p>
          <w:p w14:paraId="17A359E4" w14:textId="77777777" w:rsidR="00665762" w:rsidRPr="005057FC" w:rsidRDefault="00665762" w:rsidP="00C44CCA">
            <w:pPr>
              <w:rPr>
                <w:rFonts w:cstheme="minorHAnsi"/>
                <w:lang w:val="en-GB"/>
              </w:rPr>
            </w:pPr>
            <w:r w:rsidRPr="005057FC">
              <w:rPr>
                <w:rFonts w:cstheme="minorHAnsi"/>
                <w:lang w:val="en-GB"/>
              </w:rPr>
              <w:t xml:space="preserve">3 = </w:t>
            </w:r>
            <w:r w:rsidR="009A32E0" w:rsidRPr="005057FC">
              <w:rPr>
                <w:rFonts w:cstheme="minorHAnsi"/>
                <w:lang w:val="en-GB"/>
              </w:rPr>
              <w:t>Enactment</w:t>
            </w:r>
            <w:r w:rsidRPr="005057FC">
              <w:rPr>
                <w:rFonts w:cstheme="minorHAnsi"/>
                <w:lang w:val="en-GB"/>
              </w:rPr>
              <w:t xml:space="preserve"> is fully in accord </w:t>
            </w:r>
          </w:p>
          <w:p w14:paraId="1EB1CA0A" w14:textId="77777777" w:rsidR="00665762" w:rsidRPr="005057FC" w:rsidRDefault="00665762" w:rsidP="00C44CCA">
            <w:pPr>
              <w:rPr>
                <w:rFonts w:cstheme="minorHAnsi"/>
                <w:lang w:val="en-GB"/>
              </w:rPr>
            </w:pPr>
          </w:p>
          <w:p w14:paraId="49785CC6" w14:textId="77777777" w:rsidR="00665762" w:rsidRPr="005057FC" w:rsidRDefault="003A46F2" w:rsidP="003A46F2">
            <w:pPr>
              <w:rPr>
                <w:rFonts w:cstheme="minorHAnsi"/>
                <w:lang w:val="en-GB"/>
              </w:rPr>
            </w:pPr>
            <w:r w:rsidRPr="005057FC">
              <w:rPr>
                <w:rFonts w:cstheme="minorHAnsi"/>
                <w:lang w:val="en-GB"/>
              </w:rPr>
              <w:t>There is</w:t>
            </w:r>
            <w:r w:rsidR="00F402CD" w:rsidRPr="005057FC">
              <w:rPr>
                <w:rFonts w:cstheme="minorHAnsi"/>
                <w:lang w:val="en-GB"/>
              </w:rPr>
              <w:t xml:space="preserve"> the integrated pollution register and information system </w:t>
            </w:r>
            <w:r w:rsidRPr="005057FC">
              <w:rPr>
                <w:rFonts w:cstheme="minorHAnsi"/>
                <w:lang w:val="en-GB"/>
              </w:rPr>
              <w:t>for</w:t>
            </w:r>
            <w:r w:rsidR="00F402CD" w:rsidRPr="005057FC">
              <w:rPr>
                <w:rFonts w:cstheme="minorHAnsi"/>
                <w:lang w:val="en-GB"/>
              </w:rPr>
              <w:t xml:space="preserve"> reporting</w:t>
            </w:r>
            <w:r w:rsidRPr="005057FC">
              <w:rPr>
                <w:rFonts w:cstheme="minorHAnsi"/>
                <w:lang w:val="en-GB"/>
              </w:rPr>
              <w:t xml:space="preserve"> </w:t>
            </w:r>
            <w:r w:rsidR="00F402CD" w:rsidRPr="005057FC">
              <w:rPr>
                <w:rFonts w:cstheme="minorHAnsi"/>
                <w:lang w:val="en-GB"/>
              </w:rPr>
              <w:t xml:space="preserve">obligations (ISPOP), through which the polluters have a legal obligation to report </w:t>
            </w:r>
            <w:r w:rsidRPr="005057FC">
              <w:rPr>
                <w:rFonts w:cstheme="minorHAnsi"/>
                <w:lang w:val="en-GB"/>
              </w:rPr>
              <w:t xml:space="preserve">emissions of </w:t>
            </w:r>
            <w:r w:rsidR="00F402CD" w:rsidRPr="005057FC">
              <w:rPr>
                <w:rFonts w:cstheme="minorHAnsi"/>
                <w:lang w:val="en-GB"/>
              </w:rPr>
              <w:t>pollutants into the environment (Act No. 25/2008 Coll., on the Integrated Pollution Register).</w:t>
            </w:r>
          </w:p>
          <w:p w14:paraId="298BF48B" w14:textId="77777777" w:rsidR="003A46F2" w:rsidRPr="005057FC" w:rsidRDefault="003A46F2" w:rsidP="003A46F2">
            <w:pPr>
              <w:rPr>
                <w:rFonts w:cstheme="minorHAnsi"/>
                <w:lang w:val="en-GB"/>
              </w:rPr>
            </w:pPr>
          </w:p>
          <w:p w14:paraId="3454D3EB" w14:textId="399F348E" w:rsidR="003A46F2" w:rsidRPr="005057FC" w:rsidRDefault="003A46F2" w:rsidP="003A46F2">
            <w:pPr>
              <w:rPr>
                <w:rFonts w:cstheme="minorHAnsi"/>
                <w:b/>
                <w:lang w:val="en-GB"/>
              </w:rPr>
            </w:pPr>
            <w:r w:rsidRPr="005057FC">
              <w:rPr>
                <w:rFonts w:cstheme="minorHAnsi"/>
                <w:lang w:val="en-GB"/>
              </w:rPr>
              <w:t>National program of labeling environmentally friendly products and services are governed by the technical standard ISO 14024 Environmental labels and declarations - Environmental labeling type I. Environmentally friendly product / service is therefore recognized proof of the qualities of products and services also abroad, although it applies only to products marketed Czech Republic</w:t>
            </w:r>
          </w:p>
        </w:tc>
      </w:tr>
    </w:tbl>
    <w:p w14:paraId="61CF6CD9" w14:textId="77777777" w:rsidR="008E3269" w:rsidRDefault="008E3269">
      <w:r>
        <w:br w:type="page"/>
      </w:r>
    </w:p>
    <w:tbl>
      <w:tblPr>
        <w:tblStyle w:val="TableGrid"/>
        <w:tblW w:w="5000" w:type="pct"/>
        <w:tblLook w:val="04A0" w:firstRow="1" w:lastRow="0" w:firstColumn="1" w:lastColumn="0" w:noHBand="0" w:noVBand="1"/>
      </w:tblPr>
      <w:tblGrid>
        <w:gridCol w:w="1690"/>
        <w:gridCol w:w="7390"/>
        <w:gridCol w:w="5094"/>
      </w:tblGrid>
      <w:tr w:rsidR="001C732E" w:rsidRPr="005057FC" w14:paraId="12321CDD" w14:textId="77777777" w:rsidTr="00D74926">
        <w:trPr>
          <w:cantSplit/>
          <w:tblHeader/>
        </w:trPr>
        <w:tc>
          <w:tcPr>
            <w:tcW w:w="596" w:type="pct"/>
          </w:tcPr>
          <w:p w14:paraId="41F03B99" w14:textId="2C0F4B7B" w:rsidR="001C732E" w:rsidRPr="005057FC" w:rsidRDefault="001C732E" w:rsidP="00C44CCA">
            <w:pPr>
              <w:rPr>
                <w:rFonts w:cstheme="minorHAnsi"/>
                <w:lang w:val="en-GB"/>
              </w:rPr>
            </w:pPr>
          </w:p>
          <w:p w14:paraId="382B4076" w14:textId="77777777" w:rsidR="001C732E" w:rsidRPr="005057FC" w:rsidRDefault="001C732E" w:rsidP="00C44CCA">
            <w:pPr>
              <w:rPr>
                <w:rFonts w:cstheme="minorHAnsi"/>
                <w:lang w:val="en-GB"/>
              </w:rPr>
            </w:pPr>
            <w:r w:rsidRPr="005057FC">
              <w:rPr>
                <w:rFonts w:cstheme="minorHAnsi"/>
                <w:lang w:val="en-GB"/>
              </w:rPr>
              <w:t>Art. 5(7)</w:t>
            </w:r>
            <w:r w:rsidR="00757C0E" w:rsidRPr="005057FC">
              <w:rPr>
                <w:rFonts w:cstheme="minorHAnsi"/>
                <w:lang w:val="en-GB"/>
              </w:rPr>
              <w:t>(a)</w:t>
            </w:r>
          </w:p>
        </w:tc>
        <w:tc>
          <w:tcPr>
            <w:tcW w:w="2607" w:type="pct"/>
            <w:shd w:val="clear" w:color="auto" w:fill="auto"/>
          </w:tcPr>
          <w:p w14:paraId="6E54CD93" w14:textId="77777777" w:rsidR="001C732E" w:rsidRPr="005057FC" w:rsidRDefault="001C732E" w:rsidP="00C44CCA">
            <w:pPr>
              <w:rPr>
                <w:rFonts w:cstheme="minorHAnsi"/>
                <w:lang w:val="en-GB"/>
              </w:rPr>
            </w:pPr>
          </w:p>
          <w:p w14:paraId="465F7105" w14:textId="77777777" w:rsidR="001C732E" w:rsidRPr="005057FC" w:rsidRDefault="00665762" w:rsidP="00C44CCA">
            <w:pPr>
              <w:pStyle w:val="ListParagraph"/>
              <w:numPr>
                <w:ilvl w:val="0"/>
                <w:numId w:val="6"/>
              </w:numPr>
              <w:rPr>
                <w:rFonts w:cstheme="minorHAnsi"/>
                <w:lang w:val="en-GB"/>
              </w:rPr>
            </w:pPr>
            <w:r w:rsidRPr="005057FC">
              <w:rPr>
                <w:rFonts w:cstheme="minorHAnsi"/>
                <w:lang w:val="en-GB"/>
              </w:rPr>
              <w:t xml:space="preserve">How well has </w:t>
            </w:r>
            <w:r w:rsidR="001C732E" w:rsidRPr="005057FC">
              <w:rPr>
                <w:rFonts w:cstheme="minorHAnsi"/>
                <w:lang w:val="en-GB"/>
              </w:rPr>
              <w:t xml:space="preserve">Art. 5(7) been </w:t>
            </w:r>
            <w:r w:rsidR="009A32E0" w:rsidRPr="005057FC">
              <w:rPr>
                <w:rFonts w:cstheme="minorHAnsi"/>
                <w:lang w:val="en-GB"/>
              </w:rPr>
              <w:t>enacted</w:t>
            </w:r>
            <w:r w:rsidR="001C732E" w:rsidRPr="005057FC">
              <w:rPr>
                <w:rFonts w:cstheme="minorHAnsi"/>
                <w:lang w:val="en-GB"/>
              </w:rPr>
              <w:t>?</w:t>
            </w:r>
          </w:p>
          <w:p w14:paraId="567FA6F4" w14:textId="77777777" w:rsidR="001C732E" w:rsidRPr="005057FC" w:rsidRDefault="001C732E" w:rsidP="00C44CCA">
            <w:pPr>
              <w:rPr>
                <w:rFonts w:cstheme="minorHAnsi"/>
                <w:lang w:val="en-GB"/>
              </w:rPr>
            </w:pPr>
          </w:p>
          <w:p w14:paraId="7A34CC2F" w14:textId="77777777" w:rsidR="001C732E" w:rsidRPr="005057FC" w:rsidRDefault="001C732E" w:rsidP="00C44CCA">
            <w:pPr>
              <w:rPr>
                <w:rFonts w:cstheme="minorHAnsi"/>
                <w:lang w:val="en-GB"/>
              </w:rPr>
            </w:pPr>
            <w:r w:rsidRPr="005057FC">
              <w:rPr>
                <w:rFonts w:cstheme="minorHAnsi"/>
                <w:lang w:val="en-GB"/>
              </w:rPr>
              <w:t>Art. 5(7)</w:t>
            </w:r>
            <w:r w:rsidR="00757C0E" w:rsidRPr="005057FC">
              <w:rPr>
                <w:rFonts w:cstheme="minorHAnsi"/>
                <w:lang w:val="en-GB"/>
              </w:rPr>
              <w:t>(a)</w:t>
            </w:r>
            <w:r w:rsidRPr="005057FC">
              <w:rPr>
                <w:rFonts w:cstheme="minorHAnsi"/>
                <w:lang w:val="en-GB"/>
              </w:rPr>
              <w:t xml:space="preserve"> provides:</w:t>
            </w:r>
          </w:p>
          <w:p w14:paraId="568A1657" w14:textId="77777777" w:rsidR="001C732E" w:rsidRPr="005057FC" w:rsidRDefault="001C732E" w:rsidP="00C44CCA">
            <w:pPr>
              <w:rPr>
                <w:rFonts w:cstheme="minorHAnsi"/>
                <w:lang w:val="en-GB"/>
              </w:rPr>
            </w:pPr>
          </w:p>
          <w:p w14:paraId="0A87FDC5" w14:textId="77777777" w:rsidR="001C732E" w:rsidRPr="005057FC" w:rsidRDefault="00F54C76" w:rsidP="00C44CCA">
            <w:pPr>
              <w:rPr>
                <w:rFonts w:cstheme="minorHAnsi"/>
                <w:lang w:val="en-GB"/>
              </w:rPr>
            </w:pPr>
            <w:r w:rsidRPr="005057FC">
              <w:rPr>
                <w:rFonts w:cstheme="minorHAnsi"/>
                <w:lang w:val="en-GB"/>
              </w:rPr>
              <w:t>“</w:t>
            </w:r>
            <w:r w:rsidR="001C732E" w:rsidRPr="005057FC">
              <w:rPr>
                <w:rFonts w:cstheme="minorHAnsi"/>
                <w:lang w:val="en-GB"/>
              </w:rPr>
              <w:t>7. Each Party shall:</w:t>
            </w:r>
          </w:p>
          <w:p w14:paraId="1E1F3334" w14:textId="77777777" w:rsidR="001C732E" w:rsidRPr="005057FC" w:rsidRDefault="001C732E" w:rsidP="00C44CCA">
            <w:pPr>
              <w:rPr>
                <w:rFonts w:cstheme="minorHAnsi"/>
                <w:lang w:val="en-GB"/>
              </w:rPr>
            </w:pPr>
          </w:p>
          <w:p w14:paraId="2DFC140E" w14:textId="77777777" w:rsidR="001C732E" w:rsidRPr="005057FC" w:rsidRDefault="001C732E" w:rsidP="00C44CCA">
            <w:pPr>
              <w:rPr>
                <w:rFonts w:cstheme="minorHAnsi"/>
                <w:lang w:val="en-GB"/>
              </w:rPr>
            </w:pPr>
            <w:r w:rsidRPr="005057FC">
              <w:rPr>
                <w:rFonts w:cstheme="minorHAnsi"/>
                <w:lang w:val="en-GB"/>
              </w:rPr>
              <w:t>(a) Publish the facts and analyses of facts which it considers relevant and important in framing major environmental policy proposals;</w:t>
            </w:r>
            <w:r w:rsidR="00F54C76" w:rsidRPr="005057FC">
              <w:rPr>
                <w:rFonts w:cstheme="minorHAnsi"/>
                <w:lang w:val="en-GB"/>
              </w:rPr>
              <w:t>”</w:t>
            </w:r>
          </w:p>
        </w:tc>
        <w:tc>
          <w:tcPr>
            <w:tcW w:w="1797" w:type="pct"/>
            <w:shd w:val="clear" w:color="auto" w:fill="auto"/>
          </w:tcPr>
          <w:p w14:paraId="3A9A1F79" w14:textId="77777777" w:rsidR="001C732E" w:rsidRPr="005057FC" w:rsidRDefault="001C732E" w:rsidP="00C44CCA">
            <w:pPr>
              <w:rPr>
                <w:rFonts w:cstheme="minorHAnsi"/>
                <w:b/>
                <w:lang w:val="en-GB"/>
              </w:rPr>
            </w:pPr>
          </w:p>
          <w:p w14:paraId="7B322E2D" w14:textId="77777777" w:rsidR="00665762" w:rsidRPr="005057FC" w:rsidRDefault="00665762" w:rsidP="00C44CCA">
            <w:pPr>
              <w:rPr>
                <w:rFonts w:cstheme="minorHAnsi"/>
                <w:lang w:val="en-GB"/>
              </w:rPr>
            </w:pPr>
            <w:r w:rsidRPr="005057FC">
              <w:rPr>
                <w:rFonts w:cstheme="minorHAnsi"/>
                <w:lang w:val="en-GB"/>
              </w:rPr>
              <w:t xml:space="preserve">3 = </w:t>
            </w:r>
            <w:r w:rsidR="009A32E0" w:rsidRPr="005057FC">
              <w:rPr>
                <w:rFonts w:cstheme="minorHAnsi"/>
                <w:lang w:val="en-GB"/>
              </w:rPr>
              <w:t>Enactment</w:t>
            </w:r>
            <w:r w:rsidRPr="005057FC">
              <w:rPr>
                <w:rFonts w:cstheme="minorHAnsi"/>
                <w:lang w:val="en-GB"/>
              </w:rPr>
              <w:t xml:space="preserve"> is fully in accord </w:t>
            </w:r>
          </w:p>
          <w:p w14:paraId="4F2266C3" w14:textId="77777777" w:rsidR="00665762" w:rsidRDefault="00665762" w:rsidP="00C44CCA">
            <w:pPr>
              <w:rPr>
                <w:rFonts w:cstheme="minorHAnsi"/>
                <w:lang w:val="en-GB"/>
              </w:rPr>
            </w:pPr>
          </w:p>
          <w:p w14:paraId="7E2F05F3" w14:textId="77777777" w:rsidR="008E3269" w:rsidRPr="005057FC" w:rsidRDefault="008E3269" w:rsidP="008E3269">
            <w:pPr>
              <w:jc w:val="both"/>
              <w:rPr>
                <w:rFonts w:cstheme="minorHAnsi"/>
                <w:lang w:val="en-GB"/>
              </w:rPr>
            </w:pPr>
            <w:r w:rsidRPr="005057FC">
              <w:rPr>
                <w:rFonts w:cstheme="minorHAnsi"/>
                <w:lang w:val="en-GB"/>
              </w:rPr>
              <w:t>Art. § 10a Act no. 123/1998 Coll, on Right on Environmental Information</w:t>
            </w:r>
          </w:p>
          <w:p w14:paraId="6D042A2B" w14:textId="77777777" w:rsidR="008E3269" w:rsidRPr="005057FC" w:rsidRDefault="008E3269" w:rsidP="008E3269">
            <w:pPr>
              <w:jc w:val="both"/>
              <w:rPr>
                <w:rFonts w:cstheme="minorHAnsi"/>
                <w:lang w:val="en-GB"/>
              </w:rPr>
            </w:pPr>
          </w:p>
          <w:p w14:paraId="7CBB6EC4" w14:textId="45539D56" w:rsidR="008E3269" w:rsidRPr="005057FC" w:rsidRDefault="008E3269" w:rsidP="008E3269">
            <w:pPr>
              <w:rPr>
                <w:rFonts w:cstheme="minorHAnsi"/>
                <w:lang w:val="en-GB"/>
              </w:rPr>
            </w:pPr>
            <w:r w:rsidRPr="005057FC">
              <w:rPr>
                <w:rFonts w:cstheme="minorHAnsi"/>
                <w:lang w:val="en-GB"/>
              </w:rPr>
              <w:t xml:space="preserve"> (5) The public authority actively disclose: </w:t>
            </w:r>
          </w:p>
          <w:p w14:paraId="235F3AF3" w14:textId="77777777" w:rsidR="008E3269" w:rsidRPr="005057FC" w:rsidRDefault="008E3269" w:rsidP="008E3269">
            <w:pPr>
              <w:rPr>
                <w:rFonts w:cstheme="minorHAnsi"/>
                <w:lang w:val="en-GB"/>
              </w:rPr>
            </w:pPr>
            <w:r w:rsidRPr="005057FC">
              <w:rPr>
                <w:rFonts w:cstheme="minorHAnsi"/>
                <w:lang w:val="en-GB"/>
              </w:rPr>
              <w:t>b) reports on the state of the environment, where they are processed,</w:t>
            </w:r>
          </w:p>
          <w:p w14:paraId="17653D2B" w14:textId="77777777" w:rsidR="008E3269" w:rsidRPr="005057FC" w:rsidRDefault="008E3269" w:rsidP="008E3269">
            <w:pPr>
              <w:rPr>
                <w:rFonts w:cstheme="minorHAnsi"/>
                <w:lang w:val="en-GB"/>
              </w:rPr>
            </w:pPr>
            <w:r w:rsidRPr="005057FC">
              <w:rPr>
                <w:rFonts w:cstheme="minorHAnsi"/>
                <w:lang w:val="en-GB"/>
              </w:rPr>
              <w:t>c) summaries of monitoring activities which have or could have an impact on the environment and its components,</w:t>
            </w:r>
          </w:p>
          <w:p w14:paraId="69C392D6" w14:textId="77777777" w:rsidR="008E3269" w:rsidRPr="005057FC" w:rsidRDefault="008E3269" w:rsidP="008E3269">
            <w:pPr>
              <w:rPr>
                <w:rFonts w:cstheme="minorHAnsi"/>
                <w:lang w:val="en-GB"/>
              </w:rPr>
            </w:pPr>
            <w:r w:rsidRPr="005057FC">
              <w:rPr>
                <w:rFonts w:cstheme="minorHAnsi"/>
                <w:lang w:val="en-GB"/>
              </w:rPr>
              <w:t xml:space="preserve">e) documents procured during the assessment of environmental impact under a special law, </w:t>
            </w:r>
          </w:p>
          <w:p w14:paraId="0EE506AB" w14:textId="77777777" w:rsidR="008E3269" w:rsidRPr="005057FC" w:rsidRDefault="008E3269" w:rsidP="008E3269">
            <w:pPr>
              <w:rPr>
                <w:rFonts w:cstheme="minorHAnsi"/>
                <w:lang w:val="en-GB"/>
              </w:rPr>
            </w:pPr>
            <w:r w:rsidRPr="005057FC">
              <w:rPr>
                <w:rFonts w:cstheme="minorHAnsi"/>
                <w:lang w:val="en-GB"/>
              </w:rPr>
              <w:t>f) risk assessment regarding the environment, where they are processed,</w:t>
            </w:r>
          </w:p>
          <w:p w14:paraId="4638700A" w14:textId="77777777" w:rsidR="008E3269" w:rsidRPr="005057FC" w:rsidRDefault="008E3269" w:rsidP="00C44CCA">
            <w:pPr>
              <w:rPr>
                <w:rFonts w:cstheme="minorHAnsi"/>
                <w:lang w:val="en-GB"/>
              </w:rPr>
            </w:pPr>
          </w:p>
          <w:p w14:paraId="118ACBF9" w14:textId="2A506322" w:rsidR="003A46F2" w:rsidRPr="005057FC" w:rsidRDefault="003A46F2" w:rsidP="003A46F2">
            <w:pPr>
              <w:rPr>
                <w:rFonts w:cstheme="minorHAnsi"/>
                <w:b/>
                <w:lang w:val="en-GB"/>
              </w:rPr>
            </w:pPr>
            <w:r w:rsidRPr="005057FC">
              <w:rPr>
                <w:rFonts w:cstheme="minorHAnsi"/>
                <w:lang w:val="en-GB"/>
              </w:rPr>
              <w:t>Information and facts important for formulating environmental policy are publicly made available mainly via the Statistical Yearbook of the Environment and Reports on State of Czech Environment (Section 12 Act no. 123/1998 Coll., on Right on Access to Environmental Information). They are available in electronic form on the website of the Ministry of Environment and CENIA.</w:t>
            </w:r>
          </w:p>
          <w:p w14:paraId="607F6427" w14:textId="713EBF8A" w:rsidR="00665762" w:rsidRPr="005057FC" w:rsidRDefault="00665762" w:rsidP="003A46F2">
            <w:pPr>
              <w:rPr>
                <w:rFonts w:cstheme="minorHAnsi"/>
                <w:b/>
                <w:lang w:val="en-GB"/>
              </w:rPr>
            </w:pPr>
          </w:p>
        </w:tc>
      </w:tr>
      <w:tr w:rsidR="00757C0E" w:rsidRPr="005057FC" w14:paraId="7988A0F1" w14:textId="77777777" w:rsidTr="00D74926">
        <w:trPr>
          <w:cantSplit/>
          <w:tblHeader/>
        </w:trPr>
        <w:tc>
          <w:tcPr>
            <w:tcW w:w="596" w:type="pct"/>
          </w:tcPr>
          <w:p w14:paraId="278A04F5" w14:textId="77777777" w:rsidR="00757C0E" w:rsidRPr="005057FC" w:rsidRDefault="00757C0E" w:rsidP="00C44CCA">
            <w:pPr>
              <w:rPr>
                <w:rFonts w:cstheme="minorHAnsi"/>
                <w:lang w:val="en-GB"/>
              </w:rPr>
            </w:pPr>
          </w:p>
          <w:p w14:paraId="74ECE718" w14:textId="77777777" w:rsidR="00F54C76" w:rsidRPr="005057FC" w:rsidRDefault="00F54C76" w:rsidP="00C44CCA">
            <w:pPr>
              <w:rPr>
                <w:rFonts w:cstheme="minorHAnsi"/>
                <w:lang w:val="en-GB"/>
              </w:rPr>
            </w:pPr>
            <w:r w:rsidRPr="005057FC">
              <w:rPr>
                <w:rFonts w:cstheme="minorHAnsi"/>
                <w:lang w:val="en-GB"/>
              </w:rPr>
              <w:t>Art. 5(7)(b)</w:t>
            </w:r>
          </w:p>
        </w:tc>
        <w:tc>
          <w:tcPr>
            <w:tcW w:w="2607" w:type="pct"/>
            <w:shd w:val="clear" w:color="auto" w:fill="auto"/>
          </w:tcPr>
          <w:p w14:paraId="3F6A777C" w14:textId="77777777" w:rsidR="00757C0E" w:rsidRPr="005057FC" w:rsidRDefault="00757C0E" w:rsidP="00C44CCA">
            <w:pPr>
              <w:pStyle w:val="ListParagraph"/>
              <w:rPr>
                <w:rFonts w:cstheme="minorHAnsi"/>
                <w:lang w:val="en-GB"/>
              </w:rPr>
            </w:pPr>
          </w:p>
          <w:p w14:paraId="72769BF2" w14:textId="77777777" w:rsidR="00757C0E" w:rsidRPr="005057FC" w:rsidRDefault="00757C0E" w:rsidP="00C44CCA">
            <w:pPr>
              <w:pStyle w:val="ListParagraph"/>
              <w:numPr>
                <w:ilvl w:val="0"/>
                <w:numId w:val="6"/>
              </w:numPr>
              <w:rPr>
                <w:rFonts w:cstheme="minorHAnsi"/>
                <w:lang w:val="en-GB"/>
              </w:rPr>
            </w:pPr>
            <w:r w:rsidRPr="005057FC">
              <w:rPr>
                <w:rFonts w:cstheme="minorHAnsi"/>
                <w:lang w:val="en-GB"/>
              </w:rPr>
              <w:t>How well has Art. 5(7)</w:t>
            </w:r>
            <w:r w:rsidR="00F54C76" w:rsidRPr="005057FC">
              <w:rPr>
                <w:rFonts w:cstheme="minorHAnsi"/>
                <w:lang w:val="en-GB"/>
              </w:rPr>
              <w:t>(b)</w:t>
            </w:r>
            <w:r w:rsidRPr="005057FC">
              <w:rPr>
                <w:rFonts w:cstheme="minorHAnsi"/>
                <w:lang w:val="en-GB"/>
              </w:rPr>
              <w:t xml:space="preserve"> been </w:t>
            </w:r>
            <w:r w:rsidR="009A32E0" w:rsidRPr="005057FC">
              <w:rPr>
                <w:rFonts w:cstheme="minorHAnsi"/>
                <w:lang w:val="en-GB"/>
              </w:rPr>
              <w:t>enacted</w:t>
            </w:r>
            <w:r w:rsidRPr="005057FC">
              <w:rPr>
                <w:rFonts w:cstheme="minorHAnsi"/>
                <w:lang w:val="en-GB"/>
              </w:rPr>
              <w:t>?</w:t>
            </w:r>
          </w:p>
          <w:p w14:paraId="4B499331" w14:textId="77777777" w:rsidR="00757C0E" w:rsidRPr="005057FC" w:rsidRDefault="00757C0E" w:rsidP="00C44CCA">
            <w:pPr>
              <w:rPr>
                <w:rFonts w:cstheme="minorHAnsi"/>
                <w:lang w:val="en-GB"/>
              </w:rPr>
            </w:pPr>
          </w:p>
          <w:p w14:paraId="60A09770" w14:textId="77777777" w:rsidR="00757C0E" w:rsidRPr="005057FC" w:rsidRDefault="00757C0E" w:rsidP="00C44CCA">
            <w:pPr>
              <w:rPr>
                <w:rFonts w:cstheme="minorHAnsi"/>
                <w:lang w:val="en-GB"/>
              </w:rPr>
            </w:pPr>
            <w:r w:rsidRPr="005057FC">
              <w:rPr>
                <w:rFonts w:cstheme="minorHAnsi"/>
                <w:lang w:val="en-GB"/>
              </w:rPr>
              <w:t>Art. 5(7)(b) provides:</w:t>
            </w:r>
          </w:p>
          <w:p w14:paraId="0BDE9F53" w14:textId="77777777" w:rsidR="00757C0E" w:rsidRPr="005057FC" w:rsidRDefault="00757C0E" w:rsidP="00C44CCA">
            <w:pPr>
              <w:rPr>
                <w:rFonts w:cstheme="minorHAnsi"/>
                <w:lang w:val="en-GB"/>
              </w:rPr>
            </w:pPr>
          </w:p>
          <w:p w14:paraId="7692DB63" w14:textId="77777777" w:rsidR="00757C0E" w:rsidRPr="005057FC" w:rsidRDefault="00F54C76" w:rsidP="00C44CCA">
            <w:pPr>
              <w:rPr>
                <w:rFonts w:cstheme="minorHAnsi"/>
                <w:lang w:val="en-GB"/>
              </w:rPr>
            </w:pPr>
            <w:r w:rsidRPr="005057FC">
              <w:rPr>
                <w:rFonts w:cstheme="minorHAnsi"/>
                <w:lang w:val="en-GB"/>
              </w:rPr>
              <w:t>“</w:t>
            </w:r>
            <w:r w:rsidR="00757C0E" w:rsidRPr="005057FC">
              <w:rPr>
                <w:rFonts w:cstheme="minorHAnsi"/>
                <w:lang w:val="en-GB"/>
              </w:rPr>
              <w:t>7. Each Party shall:</w:t>
            </w:r>
          </w:p>
          <w:p w14:paraId="7AF7538E" w14:textId="77777777" w:rsidR="00757C0E" w:rsidRPr="005057FC" w:rsidRDefault="00757C0E" w:rsidP="00C44CCA">
            <w:pPr>
              <w:rPr>
                <w:rFonts w:cstheme="minorHAnsi"/>
                <w:lang w:val="en-GB"/>
              </w:rPr>
            </w:pPr>
          </w:p>
          <w:p w14:paraId="7D4D72AE" w14:textId="77777777" w:rsidR="00757C0E" w:rsidRPr="005057FC" w:rsidRDefault="00757C0E" w:rsidP="00C44CCA">
            <w:pPr>
              <w:rPr>
                <w:rFonts w:cstheme="minorHAnsi"/>
                <w:lang w:val="en-GB"/>
              </w:rPr>
            </w:pPr>
            <w:r w:rsidRPr="005057FC">
              <w:rPr>
                <w:rFonts w:cstheme="minorHAnsi"/>
                <w:lang w:val="en-GB"/>
              </w:rPr>
              <w:t xml:space="preserve">(b) Publish, or otherwise make accessible, available explanatory material on its dealings with the public in matters falling within the scope </w:t>
            </w:r>
            <w:r w:rsidR="00F54C76" w:rsidRPr="005057FC">
              <w:rPr>
                <w:rFonts w:cstheme="minorHAnsi"/>
                <w:lang w:val="en-GB"/>
              </w:rPr>
              <w:t>of this Convention;”</w:t>
            </w:r>
          </w:p>
          <w:p w14:paraId="1F358668" w14:textId="77777777" w:rsidR="00757C0E" w:rsidRPr="005057FC" w:rsidRDefault="00757C0E" w:rsidP="00C44CCA">
            <w:pPr>
              <w:rPr>
                <w:rFonts w:cstheme="minorHAnsi"/>
                <w:lang w:val="en-GB"/>
              </w:rPr>
            </w:pPr>
          </w:p>
        </w:tc>
        <w:tc>
          <w:tcPr>
            <w:tcW w:w="1797" w:type="pct"/>
            <w:shd w:val="clear" w:color="auto" w:fill="auto"/>
          </w:tcPr>
          <w:p w14:paraId="63720DBC" w14:textId="77777777" w:rsidR="00757C0E" w:rsidRPr="005057FC" w:rsidRDefault="00757C0E" w:rsidP="00C44CCA">
            <w:pPr>
              <w:rPr>
                <w:rFonts w:cstheme="minorHAnsi"/>
                <w:b/>
                <w:lang w:val="en-GB"/>
              </w:rPr>
            </w:pPr>
          </w:p>
          <w:p w14:paraId="22264048" w14:textId="77777777" w:rsidR="00F54C76" w:rsidRPr="005057FC" w:rsidRDefault="00F54C76" w:rsidP="00C44CCA">
            <w:pPr>
              <w:rPr>
                <w:rFonts w:cstheme="minorHAnsi"/>
                <w:lang w:val="en-GB"/>
              </w:rPr>
            </w:pPr>
            <w:r w:rsidRPr="005057FC">
              <w:rPr>
                <w:rFonts w:cstheme="minorHAnsi"/>
                <w:lang w:val="en-GB"/>
              </w:rPr>
              <w:t xml:space="preserve">0 = Has not been </w:t>
            </w:r>
            <w:r w:rsidR="009A32E0" w:rsidRPr="005057FC">
              <w:rPr>
                <w:rFonts w:cstheme="minorHAnsi"/>
                <w:lang w:val="en-GB"/>
              </w:rPr>
              <w:t>enacted</w:t>
            </w:r>
            <w:r w:rsidRPr="005057FC">
              <w:rPr>
                <w:rFonts w:cstheme="minorHAnsi"/>
                <w:lang w:val="en-GB"/>
              </w:rPr>
              <w:t xml:space="preserve"> at all</w:t>
            </w:r>
          </w:p>
          <w:p w14:paraId="307CDE87" w14:textId="77777777" w:rsidR="00F54C76" w:rsidRPr="005057FC" w:rsidRDefault="00F54C76" w:rsidP="00C44CCA">
            <w:pPr>
              <w:rPr>
                <w:rFonts w:cstheme="minorHAnsi"/>
                <w:lang w:val="en-GB"/>
              </w:rPr>
            </w:pPr>
          </w:p>
          <w:p w14:paraId="68F7CC6A" w14:textId="056A0023" w:rsidR="00F54C76" w:rsidRDefault="003A46F2" w:rsidP="003A46F2">
            <w:pPr>
              <w:rPr>
                <w:rFonts w:cstheme="minorHAnsi"/>
                <w:lang w:val="en-GB"/>
              </w:rPr>
            </w:pPr>
            <w:r w:rsidRPr="005057FC">
              <w:rPr>
                <w:rFonts w:cstheme="minorHAnsi"/>
                <w:lang w:val="en-GB"/>
              </w:rPr>
              <w:t>There is no regulation or practice for publishing these type of information.</w:t>
            </w:r>
          </w:p>
          <w:p w14:paraId="5CEAAA1B" w14:textId="77777777" w:rsidR="008F6338" w:rsidRDefault="008F6338" w:rsidP="003A46F2">
            <w:pPr>
              <w:rPr>
                <w:rFonts w:cstheme="minorHAnsi"/>
                <w:lang w:val="en-GB"/>
              </w:rPr>
            </w:pPr>
          </w:p>
          <w:p w14:paraId="318CBA4E" w14:textId="5BF2347B" w:rsidR="008F6338" w:rsidRPr="008F6338" w:rsidRDefault="008F6338" w:rsidP="008F6338">
            <w:pPr>
              <w:pStyle w:val="CommentText"/>
            </w:pPr>
            <w:r>
              <w:t>Some materials concerning the practice are published on the Government website when the Government is for example approving the position for a meeting of the Convention bodies. This is however not relevant for the legal indicator.</w:t>
            </w:r>
          </w:p>
          <w:p w14:paraId="492708C7" w14:textId="77777777" w:rsidR="003A46F2" w:rsidRPr="005057FC" w:rsidRDefault="003A46F2" w:rsidP="003A46F2">
            <w:pPr>
              <w:rPr>
                <w:rFonts w:cstheme="minorHAnsi"/>
                <w:b/>
                <w:lang w:val="en-GB"/>
              </w:rPr>
            </w:pPr>
          </w:p>
        </w:tc>
      </w:tr>
      <w:tr w:rsidR="00757C0E" w:rsidRPr="005057FC" w14:paraId="1B3D3AFD" w14:textId="77777777" w:rsidTr="00D74926">
        <w:trPr>
          <w:cantSplit/>
          <w:tblHeader/>
        </w:trPr>
        <w:tc>
          <w:tcPr>
            <w:tcW w:w="596" w:type="pct"/>
          </w:tcPr>
          <w:p w14:paraId="099337EA" w14:textId="77777777" w:rsidR="00757C0E" w:rsidRPr="005057FC" w:rsidRDefault="00757C0E" w:rsidP="00C44CCA">
            <w:pPr>
              <w:rPr>
                <w:rFonts w:cstheme="minorHAnsi"/>
                <w:lang w:val="en-GB"/>
              </w:rPr>
            </w:pPr>
          </w:p>
          <w:p w14:paraId="6FD4B0F2" w14:textId="77777777" w:rsidR="00F54C76" w:rsidRPr="005057FC" w:rsidRDefault="00F54C76" w:rsidP="00C44CCA">
            <w:pPr>
              <w:rPr>
                <w:rFonts w:cstheme="minorHAnsi"/>
                <w:lang w:val="en-GB"/>
              </w:rPr>
            </w:pPr>
            <w:r w:rsidRPr="005057FC">
              <w:rPr>
                <w:rFonts w:cstheme="minorHAnsi"/>
                <w:lang w:val="en-GB"/>
              </w:rPr>
              <w:t>Art. 5(7)(c)</w:t>
            </w:r>
          </w:p>
        </w:tc>
        <w:tc>
          <w:tcPr>
            <w:tcW w:w="2607" w:type="pct"/>
            <w:shd w:val="clear" w:color="auto" w:fill="auto"/>
          </w:tcPr>
          <w:p w14:paraId="4D9522CF" w14:textId="77777777" w:rsidR="00F54C76" w:rsidRPr="005057FC" w:rsidRDefault="00F54C76" w:rsidP="00C44CCA">
            <w:pPr>
              <w:pStyle w:val="ListParagraph"/>
              <w:rPr>
                <w:rFonts w:cstheme="minorHAnsi"/>
                <w:lang w:val="en-GB"/>
              </w:rPr>
            </w:pPr>
          </w:p>
          <w:p w14:paraId="6D653271" w14:textId="77777777" w:rsidR="00757C0E" w:rsidRPr="005057FC" w:rsidRDefault="00757C0E" w:rsidP="00C44CCA">
            <w:pPr>
              <w:pStyle w:val="ListParagraph"/>
              <w:numPr>
                <w:ilvl w:val="0"/>
                <w:numId w:val="6"/>
              </w:numPr>
              <w:rPr>
                <w:rFonts w:cstheme="minorHAnsi"/>
                <w:lang w:val="en-GB"/>
              </w:rPr>
            </w:pPr>
            <w:r w:rsidRPr="005057FC">
              <w:rPr>
                <w:rFonts w:cstheme="minorHAnsi"/>
                <w:lang w:val="en-GB"/>
              </w:rPr>
              <w:t>How well has Art. 5(7)</w:t>
            </w:r>
            <w:r w:rsidR="00F54C76" w:rsidRPr="005057FC">
              <w:rPr>
                <w:rFonts w:cstheme="minorHAnsi"/>
                <w:lang w:val="en-GB"/>
              </w:rPr>
              <w:t>(c)</w:t>
            </w:r>
            <w:r w:rsidRPr="005057FC">
              <w:rPr>
                <w:rFonts w:cstheme="minorHAnsi"/>
                <w:lang w:val="en-GB"/>
              </w:rPr>
              <w:t xml:space="preserve"> been </w:t>
            </w:r>
            <w:r w:rsidR="009A32E0" w:rsidRPr="005057FC">
              <w:rPr>
                <w:rFonts w:cstheme="minorHAnsi"/>
                <w:lang w:val="en-GB"/>
              </w:rPr>
              <w:t>enacted</w:t>
            </w:r>
            <w:r w:rsidRPr="005057FC">
              <w:rPr>
                <w:rFonts w:cstheme="minorHAnsi"/>
                <w:lang w:val="en-GB"/>
              </w:rPr>
              <w:t>?</w:t>
            </w:r>
          </w:p>
          <w:p w14:paraId="5E4D11AF" w14:textId="77777777" w:rsidR="00757C0E" w:rsidRPr="005057FC" w:rsidRDefault="00757C0E" w:rsidP="00C44CCA">
            <w:pPr>
              <w:rPr>
                <w:rFonts w:cstheme="minorHAnsi"/>
                <w:lang w:val="en-GB"/>
              </w:rPr>
            </w:pPr>
          </w:p>
          <w:p w14:paraId="4DAC517F" w14:textId="77777777" w:rsidR="00757C0E" w:rsidRPr="005057FC" w:rsidRDefault="00757C0E" w:rsidP="00C44CCA">
            <w:pPr>
              <w:rPr>
                <w:rFonts w:cstheme="minorHAnsi"/>
                <w:lang w:val="en-GB"/>
              </w:rPr>
            </w:pPr>
            <w:r w:rsidRPr="005057FC">
              <w:rPr>
                <w:rFonts w:cstheme="minorHAnsi"/>
                <w:lang w:val="en-GB"/>
              </w:rPr>
              <w:t>Art. 5(7)</w:t>
            </w:r>
            <w:r w:rsidR="00F54C76" w:rsidRPr="005057FC">
              <w:rPr>
                <w:rFonts w:cstheme="minorHAnsi"/>
                <w:lang w:val="en-GB"/>
              </w:rPr>
              <w:t>(c</w:t>
            </w:r>
            <w:r w:rsidRPr="005057FC">
              <w:rPr>
                <w:rFonts w:cstheme="minorHAnsi"/>
                <w:lang w:val="en-GB"/>
              </w:rPr>
              <w:t>) provides:</w:t>
            </w:r>
          </w:p>
          <w:p w14:paraId="66BF56B1" w14:textId="77777777" w:rsidR="00757C0E" w:rsidRPr="005057FC" w:rsidRDefault="00757C0E" w:rsidP="00C44CCA">
            <w:pPr>
              <w:rPr>
                <w:rFonts w:cstheme="minorHAnsi"/>
                <w:lang w:val="en-GB"/>
              </w:rPr>
            </w:pPr>
          </w:p>
          <w:p w14:paraId="556DB12C" w14:textId="77777777" w:rsidR="00757C0E" w:rsidRPr="005057FC" w:rsidRDefault="00F54C76" w:rsidP="00C44CCA">
            <w:pPr>
              <w:rPr>
                <w:rFonts w:cstheme="minorHAnsi"/>
                <w:lang w:val="en-GB"/>
              </w:rPr>
            </w:pPr>
            <w:r w:rsidRPr="005057FC">
              <w:rPr>
                <w:rFonts w:cstheme="minorHAnsi"/>
                <w:lang w:val="en-GB"/>
              </w:rPr>
              <w:t>“</w:t>
            </w:r>
            <w:r w:rsidR="00757C0E" w:rsidRPr="005057FC">
              <w:rPr>
                <w:rFonts w:cstheme="minorHAnsi"/>
                <w:lang w:val="en-GB"/>
              </w:rPr>
              <w:t>7. Each Party shall:</w:t>
            </w:r>
          </w:p>
          <w:p w14:paraId="6C32BBE6" w14:textId="77777777" w:rsidR="00757C0E" w:rsidRPr="005057FC" w:rsidRDefault="00757C0E" w:rsidP="00C44CCA">
            <w:pPr>
              <w:rPr>
                <w:rFonts w:cstheme="minorHAnsi"/>
                <w:lang w:val="en-GB"/>
              </w:rPr>
            </w:pPr>
          </w:p>
          <w:p w14:paraId="715F5B5D" w14:textId="77777777" w:rsidR="00757C0E" w:rsidRPr="005057FC" w:rsidRDefault="00757C0E" w:rsidP="00C44CCA">
            <w:pPr>
              <w:rPr>
                <w:rFonts w:cstheme="minorHAnsi"/>
                <w:lang w:val="en-GB"/>
              </w:rPr>
            </w:pPr>
            <w:r w:rsidRPr="005057FC">
              <w:rPr>
                <w:rFonts w:cstheme="minorHAnsi"/>
                <w:lang w:val="en-GB"/>
              </w:rPr>
              <w:t>(c) Provide in an appropriate form information on the performance of public functions or the provision of public services relating to the</w:t>
            </w:r>
          </w:p>
          <w:p w14:paraId="724105E1" w14:textId="77777777" w:rsidR="00757C0E" w:rsidRPr="005057FC" w:rsidRDefault="00757C0E" w:rsidP="00C44CCA">
            <w:pPr>
              <w:rPr>
                <w:rFonts w:cstheme="minorHAnsi"/>
                <w:lang w:val="en-GB"/>
              </w:rPr>
            </w:pPr>
            <w:r w:rsidRPr="005057FC">
              <w:rPr>
                <w:rFonts w:cstheme="minorHAnsi"/>
                <w:lang w:val="en-GB"/>
              </w:rPr>
              <w:t>environment by government at all levels.”</w:t>
            </w:r>
          </w:p>
        </w:tc>
        <w:tc>
          <w:tcPr>
            <w:tcW w:w="1797" w:type="pct"/>
            <w:shd w:val="clear" w:color="auto" w:fill="auto"/>
          </w:tcPr>
          <w:p w14:paraId="438B75C2" w14:textId="77777777" w:rsidR="00757C0E" w:rsidRPr="005057FC" w:rsidRDefault="00757C0E" w:rsidP="00C44CCA">
            <w:pPr>
              <w:rPr>
                <w:rFonts w:cstheme="minorHAnsi"/>
                <w:b/>
                <w:lang w:val="en-GB"/>
              </w:rPr>
            </w:pPr>
          </w:p>
          <w:p w14:paraId="7A6D0443" w14:textId="77777777" w:rsidR="00F54C76" w:rsidRPr="005057FC" w:rsidRDefault="00F54C76" w:rsidP="00C44CCA">
            <w:pPr>
              <w:rPr>
                <w:rFonts w:cstheme="minorHAnsi"/>
                <w:lang w:val="en-GB"/>
              </w:rPr>
            </w:pPr>
            <w:r w:rsidRPr="005057FC">
              <w:rPr>
                <w:rFonts w:cstheme="minorHAnsi"/>
                <w:lang w:val="en-GB"/>
              </w:rPr>
              <w:t xml:space="preserve">2 = Minor errors </w:t>
            </w:r>
          </w:p>
          <w:p w14:paraId="43498762" w14:textId="77777777" w:rsidR="00F54C76" w:rsidRDefault="00F54C76" w:rsidP="00C44CCA">
            <w:pPr>
              <w:pStyle w:val="ListParagraph"/>
              <w:ind w:left="252"/>
              <w:rPr>
                <w:rFonts w:cstheme="minorHAnsi"/>
                <w:lang w:val="en-GB"/>
              </w:rPr>
            </w:pPr>
          </w:p>
          <w:p w14:paraId="6E7F565D" w14:textId="77777777" w:rsidR="00DD1C1B" w:rsidRPr="005057FC" w:rsidRDefault="00DD1C1B" w:rsidP="00DD1C1B">
            <w:pPr>
              <w:jc w:val="both"/>
              <w:rPr>
                <w:rFonts w:cstheme="minorHAnsi"/>
                <w:lang w:val="en-GB"/>
              </w:rPr>
            </w:pPr>
            <w:r w:rsidRPr="005057FC">
              <w:rPr>
                <w:rFonts w:cstheme="minorHAnsi"/>
                <w:lang w:val="en-GB"/>
              </w:rPr>
              <w:t>Art. § 10a Act no. 123/1998 Coll, on Right on Environmental Information</w:t>
            </w:r>
          </w:p>
          <w:p w14:paraId="26211F74" w14:textId="77777777" w:rsidR="00DD1C1B" w:rsidRPr="005057FC" w:rsidRDefault="00DD1C1B" w:rsidP="00DD1C1B">
            <w:pPr>
              <w:jc w:val="both"/>
              <w:rPr>
                <w:rFonts w:cstheme="minorHAnsi"/>
                <w:lang w:val="en-GB"/>
              </w:rPr>
            </w:pPr>
          </w:p>
          <w:p w14:paraId="0E74BFF2" w14:textId="75E42E68" w:rsidR="00DD1C1B" w:rsidRPr="005057FC" w:rsidRDefault="00DD1C1B" w:rsidP="00DD1C1B">
            <w:pPr>
              <w:rPr>
                <w:rFonts w:cstheme="minorHAnsi"/>
                <w:lang w:val="en-GB"/>
              </w:rPr>
            </w:pPr>
            <w:r w:rsidRPr="005057FC">
              <w:rPr>
                <w:rFonts w:cstheme="minorHAnsi"/>
                <w:lang w:val="en-GB"/>
              </w:rPr>
              <w:t xml:space="preserve">(5) The public authority actively disclose: </w:t>
            </w:r>
          </w:p>
          <w:p w14:paraId="57DA0B6F" w14:textId="77777777" w:rsidR="00DD1C1B" w:rsidRPr="005057FC" w:rsidRDefault="00DD1C1B" w:rsidP="00DD1C1B">
            <w:pPr>
              <w:rPr>
                <w:rFonts w:cstheme="minorHAnsi"/>
                <w:lang w:val="en-GB"/>
              </w:rPr>
            </w:pPr>
            <w:r w:rsidRPr="005057FC">
              <w:rPr>
                <w:rFonts w:cstheme="minorHAnsi"/>
                <w:lang w:val="en-GB"/>
              </w:rPr>
              <w:t>c) summaries of monitoring activities which have or could have an impact on the environment and its components,</w:t>
            </w:r>
          </w:p>
          <w:p w14:paraId="62F5880D" w14:textId="77777777" w:rsidR="00DD1C1B" w:rsidRPr="005057FC" w:rsidRDefault="00DD1C1B" w:rsidP="00DD1C1B">
            <w:pPr>
              <w:rPr>
                <w:rFonts w:cstheme="minorHAnsi"/>
                <w:lang w:val="en-GB"/>
              </w:rPr>
            </w:pPr>
            <w:r w:rsidRPr="005057FC">
              <w:rPr>
                <w:rFonts w:cstheme="minorHAnsi"/>
                <w:lang w:val="en-GB"/>
              </w:rPr>
              <w:t>d) administrative decisions in the event that the decision follows-up an opinion on the impact assessment of the project on the environment by special regulation,</w:t>
            </w:r>
          </w:p>
          <w:p w14:paraId="007135B1" w14:textId="77777777" w:rsidR="00DD1C1B" w:rsidRPr="005057FC" w:rsidRDefault="00DD1C1B" w:rsidP="00DD1C1B">
            <w:pPr>
              <w:rPr>
                <w:rFonts w:cstheme="minorHAnsi"/>
                <w:lang w:val="en-GB"/>
              </w:rPr>
            </w:pPr>
            <w:r w:rsidRPr="005057FC">
              <w:rPr>
                <w:rFonts w:cstheme="minorHAnsi"/>
                <w:lang w:val="en-GB"/>
              </w:rPr>
              <w:t xml:space="preserve">e) documents procured during the assessment of environmental impact under a special law, </w:t>
            </w:r>
          </w:p>
          <w:p w14:paraId="1225680C" w14:textId="77777777" w:rsidR="00DD1C1B" w:rsidRPr="005057FC" w:rsidRDefault="00DD1C1B" w:rsidP="00DD1C1B">
            <w:pPr>
              <w:rPr>
                <w:rFonts w:cstheme="minorHAnsi"/>
                <w:lang w:val="en-GB"/>
              </w:rPr>
            </w:pPr>
            <w:r w:rsidRPr="005057FC">
              <w:rPr>
                <w:rFonts w:cstheme="minorHAnsi"/>
                <w:lang w:val="en-GB"/>
              </w:rPr>
              <w:t>f) risk assessment regarding the environment, where they are processed,</w:t>
            </w:r>
          </w:p>
          <w:p w14:paraId="3CCBB8DA" w14:textId="77777777" w:rsidR="00DD1C1B" w:rsidRPr="005057FC" w:rsidRDefault="00DD1C1B" w:rsidP="00C44CCA">
            <w:pPr>
              <w:pStyle w:val="ListParagraph"/>
              <w:ind w:left="252"/>
              <w:rPr>
                <w:rFonts w:cstheme="minorHAnsi"/>
                <w:lang w:val="en-GB"/>
              </w:rPr>
            </w:pPr>
          </w:p>
          <w:p w14:paraId="29D2E8E4" w14:textId="0D919315" w:rsidR="00F54C76" w:rsidRPr="005057FC" w:rsidRDefault="00AE164C" w:rsidP="007D759D">
            <w:pPr>
              <w:rPr>
                <w:rFonts w:cstheme="minorHAnsi"/>
                <w:b/>
                <w:lang w:val="en-GB"/>
              </w:rPr>
            </w:pPr>
            <w:r w:rsidRPr="005057FC">
              <w:rPr>
                <w:rFonts w:cstheme="minorHAnsi"/>
                <w:lang w:val="en-GB"/>
              </w:rPr>
              <w:t>T</w:t>
            </w:r>
            <w:r w:rsidRPr="005057FC">
              <w:rPr>
                <w:rFonts w:cstheme="minorHAnsi"/>
              </w:rPr>
              <w:t>he Statistical Yearbook gives implementation and enforcement information, such as the number of inspections carried out or the number of enforcement actions undertaken.</w:t>
            </w:r>
            <w:r w:rsidR="007D759D">
              <w:rPr>
                <w:rFonts w:cstheme="minorHAnsi"/>
              </w:rPr>
              <w:t xml:space="preserve"> The general provision responding to Art 5(7)(c) is however missing</w:t>
            </w:r>
            <w:r w:rsidRPr="005057FC">
              <w:rPr>
                <w:rFonts w:cstheme="minorHAnsi"/>
                <w:b/>
                <w:lang w:val="en-GB"/>
              </w:rPr>
              <w:t xml:space="preserve"> </w:t>
            </w:r>
          </w:p>
        </w:tc>
      </w:tr>
      <w:tr w:rsidR="001C732E" w:rsidRPr="005057FC" w14:paraId="54B88F4D" w14:textId="77777777" w:rsidTr="00D74926">
        <w:trPr>
          <w:cantSplit/>
          <w:tblHeader/>
        </w:trPr>
        <w:tc>
          <w:tcPr>
            <w:tcW w:w="596" w:type="pct"/>
          </w:tcPr>
          <w:p w14:paraId="170CAC51" w14:textId="77777777" w:rsidR="001C732E" w:rsidRPr="005057FC" w:rsidRDefault="001C732E" w:rsidP="00C44CCA">
            <w:pPr>
              <w:rPr>
                <w:rFonts w:cstheme="minorHAnsi"/>
                <w:lang w:val="en-GB"/>
              </w:rPr>
            </w:pPr>
          </w:p>
          <w:p w14:paraId="5C3B5FF0" w14:textId="77777777" w:rsidR="001C732E" w:rsidRPr="005057FC" w:rsidRDefault="001C732E" w:rsidP="00C44CCA">
            <w:pPr>
              <w:rPr>
                <w:rFonts w:cstheme="minorHAnsi"/>
                <w:lang w:val="en-GB"/>
              </w:rPr>
            </w:pPr>
            <w:r w:rsidRPr="005057FC">
              <w:rPr>
                <w:rFonts w:cstheme="minorHAnsi"/>
                <w:lang w:val="en-GB"/>
              </w:rPr>
              <w:t>Art. 5(8)</w:t>
            </w:r>
          </w:p>
        </w:tc>
        <w:tc>
          <w:tcPr>
            <w:tcW w:w="2607" w:type="pct"/>
            <w:shd w:val="clear" w:color="auto" w:fill="auto"/>
          </w:tcPr>
          <w:p w14:paraId="6CDC6316" w14:textId="77777777" w:rsidR="001C732E" w:rsidRPr="005057FC" w:rsidRDefault="001C732E" w:rsidP="00C44CCA">
            <w:pPr>
              <w:rPr>
                <w:rFonts w:cstheme="minorHAnsi"/>
                <w:lang w:val="en-GB"/>
              </w:rPr>
            </w:pPr>
          </w:p>
          <w:p w14:paraId="5DD22838" w14:textId="77777777" w:rsidR="001C732E" w:rsidRPr="005057FC" w:rsidRDefault="00665762" w:rsidP="00C44CCA">
            <w:pPr>
              <w:pStyle w:val="ListParagraph"/>
              <w:numPr>
                <w:ilvl w:val="0"/>
                <w:numId w:val="6"/>
              </w:numPr>
              <w:rPr>
                <w:rFonts w:cstheme="minorHAnsi"/>
                <w:lang w:val="en-GB"/>
              </w:rPr>
            </w:pPr>
            <w:r w:rsidRPr="005057FC">
              <w:rPr>
                <w:rFonts w:cstheme="minorHAnsi"/>
                <w:lang w:val="en-GB"/>
              </w:rPr>
              <w:t xml:space="preserve">How well has </w:t>
            </w:r>
            <w:r w:rsidR="001C732E" w:rsidRPr="005057FC">
              <w:rPr>
                <w:rFonts w:cstheme="minorHAnsi"/>
                <w:lang w:val="en-GB"/>
              </w:rPr>
              <w:t xml:space="preserve">Art. 5(8) been </w:t>
            </w:r>
            <w:r w:rsidR="009A32E0" w:rsidRPr="005057FC">
              <w:rPr>
                <w:rFonts w:cstheme="minorHAnsi"/>
                <w:lang w:val="en-GB"/>
              </w:rPr>
              <w:t>enacted</w:t>
            </w:r>
            <w:r w:rsidR="001C732E" w:rsidRPr="005057FC">
              <w:rPr>
                <w:rFonts w:cstheme="minorHAnsi"/>
                <w:lang w:val="en-GB"/>
              </w:rPr>
              <w:t>?</w:t>
            </w:r>
          </w:p>
          <w:p w14:paraId="625DD577" w14:textId="77777777" w:rsidR="001C732E" w:rsidRPr="005057FC" w:rsidRDefault="001C732E" w:rsidP="00C44CCA">
            <w:pPr>
              <w:rPr>
                <w:rFonts w:cstheme="minorHAnsi"/>
                <w:lang w:val="en-GB"/>
              </w:rPr>
            </w:pPr>
          </w:p>
          <w:p w14:paraId="44D3305D" w14:textId="77777777" w:rsidR="001C732E" w:rsidRPr="005057FC" w:rsidRDefault="001C732E" w:rsidP="00C44CCA">
            <w:pPr>
              <w:rPr>
                <w:rFonts w:cstheme="minorHAnsi"/>
                <w:lang w:val="en-GB"/>
              </w:rPr>
            </w:pPr>
            <w:r w:rsidRPr="005057FC">
              <w:rPr>
                <w:rFonts w:cstheme="minorHAnsi"/>
                <w:lang w:val="en-GB"/>
              </w:rPr>
              <w:t>Art. 5(8) provides:</w:t>
            </w:r>
          </w:p>
          <w:p w14:paraId="74F33C78" w14:textId="77777777" w:rsidR="001C732E" w:rsidRPr="005057FC" w:rsidRDefault="001C732E" w:rsidP="00C44CCA">
            <w:pPr>
              <w:rPr>
                <w:rFonts w:cstheme="minorHAnsi"/>
                <w:lang w:val="en-GB"/>
              </w:rPr>
            </w:pPr>
          </w:p>
          <w:p w14:paraId="3263BBE2" w14:textId="77777777" w:rsidR="001C732E" w:rsidRPr="005057FC" w:rsidRDefault="001C732E" w:rsidP="00C44CCA">
            <w:pPr>
              <w:rPr>
                <w:rFonts w:cstheme="minorHAnsi"/>
                <w:lang w:val="en-GB"/>
              </w:rPr>
            </w:pPr>
            <w:r w:rsidRPr="005057FC">
              <w:rPr>
                <w:rFonts w:cstheme="minorHAnsi"/>
                <w:lang w:val="en-GB"/>
              </w:rPr>
              <w:t>“8. Each Party shall develop mechanisms with a view to ensuring that sufficient product information is made available to the public in a manner which enables consumers to make informed environmental choices.”</w:t>
            </w:r>
          </w:p>
        </w:tc>
        <w:tc>
          <w:tcPr>
            <w:tcW w:w="1797" w:type="pct"/>
            <w:shd w:val="clear" w:color="auto" w:fill="auto"/>
          </w:tcPr>
          <w:p w14:paraId="372BA358" w14:textId="77777777" w:rsidR="001C732E" w:rsidRPr="005057FC" w:rsidRDefault="001C732E" w:rsidP="00C44CCA">
            <w:pPr>
              <w:rPr>
                <w:rFonts w:cstheme="minorHAnsi"/>
                <w:b/>
                <w:lang w:val="en-GB"/>
              </w:rPr>
            </w:pPr>
          </w:p>
          <w:p w14:paraId="2438739F" w14:textId="77777777" w:rsidR="008F6338" w:rsidRPr="00926651" w:rsidRDefault="008F6338" w:rsidP="008F6338">
            <w:pPr>
              <w:rPr>
                <w:sz w:val="20"/>
                <w:szCs w:val="20"/>
                <w:lang w:val="en-GB"/>
              </w:rPr>
            </w:pPr>
            <w:r w:rsidRPr="00926651">
              <w:rPr>
                <w:sz w:val="20"/>
                <w:szCs w:val="20"/>
                <w:lang w:val="en-GB"/>
              </w:rPr>
              <w:t xml:space="preserve">1 = Errors that are more than minor </w:t>
            </w:r>
          </w:p>
          <w:p w14:paraId="4AC7BC93" w14:textId="77777777" w:rsidR="00665762" w:rsidRPr="005057FC" w:rsidRDefault="00665762" w:rsidP="00C44CCA">
            <w:pPr>
              <w:rPr>
                <w:rFonts w:cstheme="minorHAnsi"/>
                <w:lang w:val="en-GB"/>
              </w:rPr>
            </w:pPr>
          </w:p>
          <w:p w14:paraId="4A26FCAF" w14:textId="08FA6488" w:rsidR="00665762" w:rsidRPr="005057FC" w:rsidRDefault="00AE164C" w:rsidP="00C44CCA">
            <w:pPr>
              <w:rPr>
                <w:rFonts w:cstheme="minorHAnsi"/>
                <w:b/>
                <w:lang w:val="en-GB"/>
              </w:rPr>
            </w:pPr>
            <w:r w:rsidRPr="005057FC">
              <w:rPr>
                <w:rFonts w:cstheme="minorHAnsi"/>
                <w:lang w:val="en-GB"/>
              </w:rPr>
              <w:t>National program of labelling environmentally friendly products and services are governed by the technical standard ISO 14024 Environmental labels and declarations - Environmental labelling type I. Environmentally friendly product / service is therefore recognized proof of the qualities of products and services also abroad, although it applies only to products marketed Czech Republic</w:t>
            </w:r>
          </w:p>
        </w:tc>
      </w:tr>
      <w:tr w:rsidR="001C732E" w:rsidRPr="005057FC" w14:paraId="2E2C626F" w14:textId="77777777" w:rsidTr="00D74926">
        <w:trPr>
          <w:cantSplit/>
          <w:tblHeader/>
        </w:trPr>
        <w:tc>
          <w:tcPr>
            <w:tcW w:w="596" w:type="pct"/>
          </w:tcPr>
          <w:p w14:paraId="475E72FC" w14:textId="77777777" w:rsidR="001C732E" w:rsidRPr="005057FC" w:rsidRDefault="001C732E" w:rsidP="00C44CCA">
            <w:pPr>
              <w:rPr>
                <w:rFonts w:cstheme="minorHAnsi"/>
                <w:lang w:val="en-GB"/>
              </w:rPr>
            </w:pPr>
          </w:p>
          <w:p w14:paraId="0D6E0A9C" w14:textId="77777777" w:rsidR="001C732E" w:rsidRPr="005057FC" w:rsidRDefault="001C732E" w:rsidP="00C44CCA">
            <w:pPr>
              <w:rPr>
                <w:rFonts w:cstheme="minorHAnsi"/>
                <w:lang w:val="en-GB"/>
              </w:rPr>
            </w:pPr>
            <w:r w:rsidRPr="005057FC">
              <w:rPr>
                <w:rFonts w:cstheme="minorHAnsi"/>
                <w:lang w:val="en-GB"/>
              </w:rPr>
              <w:t>Art. 5(9)</w:t>
            </w:r>
          </w:p>
        </w:tc>
        <w:tc>
          <w:tcPr>
            <w:tcW w:w="2607" w:type="pct"/>
            <w:shd w:val="clear" w:color="auto" w:fill="auto"/>
          </w:tcPr>
          <w:p w14:paraId="5199CD13" w14:textId="77777777" w:rsidR="001C732E" w:rsidRPr="005057FC" w:rsidRDefault="001C732E" w:rsidP="00C44CCA">
            <w:pPr>
              <w:rPr>
                <w:rFonts w:cstheme="minorHAnsi"/>
                <w:lang w:val="en-GB"/>
              </w:rPr>
            </w:pPr>
          </w:p>
          <w:p w14:paraId="145D39E8" w14:textId="77777777" w:rsidR="001C732E" w:rsidRPr="005057FC" w:rsidRDefault="00665762" w:rsidP="00C44CCA">
            <w:pPr>
              <w:pStyle w:val="ListParagraph"/>
              <w:numPr>
                <w:ilvl w:val="0"/>
                <w:numId w:val="6"/>
              </w:numPr>
              <w:rPr>
                <w:rFonts w:cstheme="minorHAnsi"/>
                <w:lang w:val="en-GB"/>
              </w:rPr>
            </w:pPr>
            <w:r w:rsidRPr="005057FC">
              <w:rPr>
                <w:rFonts w:cstheme="minorHAnsi"/>
                <w:lang w:val="en-GB"/>
              </w:rPr>
              <w:t xml:space="preserve">How well has </w:t>
            </w:r>
            <w:r w:rsidR="001C732E" w:rsidRPr="005057FC">
              <w:rPr>
                <w:rFonts w:cstheme="minorHAnsi"/>
                <w:lang w:val="en-GB"/>
              </w:rPr>
              <w:t xml:space="preserve">Art. 5(9) been </w:t>
            </w:r>
            <w:r w:rsidR="009A32E0" w:rsidRPr="005057FC">
              <w:rPr>
                <w:rFonts w:cstheme="minorHAnsi"/>
                <w:lang w:val="en-GB"/>
              </w:rPr>
              <w:t>enacted</w:t>
            </w:r>
            <w:r w:rsidR="001C732E" w:rsidRPr="005057FC">
              <w:rPr>
                <w:rFonts w:cstheme="minorHAnsi"/>
                <w:lang w:val="en-GB"/>
              </w:rPr>
              <w:t>?</w:t>
            </w:r>
          </w:p>
          <w:p w14:paraId="57833140" w14:textId="77777777" w:rsidR="001C732E" w:rsidRPr="005057FC" w:rsidRDefault="001C732E" w:rsidP="00C44CCA">
            <w:pPr>
              <w:rPr>
                <w:rFonts w:cstheme="minorHAnsi"/>
                <w:lang w:val="en-GB"/>
              </w:rPr>
            </w:pPr>
          </w:p>
          <w:p w14:paraId="5F055863" w14:textId="77777777" w:rsidR="001C732E" w:rsidRPr="005057FC" w:rsidRDefault="001C732E" w:rsidP="00C44CCA">
            <w:pPr>
              <w:rPr>
                <w:rFonts w:cstheme="minorHAnsi"/>
                <w:lang w:val="en-GB"/>
              </w:rPr>
            </w:pPr>
            <w:r w:rsidRPr="005057FC">
              <w:rPr>
                <w:rFonts w:cstheme="minorHAnsi"/>
                <w:lang w:val="en-GB"/>
              </w:rPr>
              <w:t>Art. 5(9) provides:</w:t>
            </w:r>
          </w:p>
          <w:p w14:paraId="6B1CBCA2" w14:textId="77777777" w:rsidR="001C732E" w:rsidRPr="005057FC" w:rsidRDefault="001C732E" w:rsidP="00C44CCA">
            <w:pPr>
              <w:rPr>
                <w:rFonts w:cstheme="minorHAnsi"/>
                <w:lang w:val="en-GB"/>
              </w:rPr>
            </w:pPr>
          </w:p>
          <w:p w14:paraId="487D778E" w14:textId="77777777" w:rsidR="001C732E" w:rsidRPr="005057FC" w:rsidRDefault="001C732E" w:rsidP="00C44CCA">
            <w:pPr>
              <w:rPr>
                <w:rFonts w:cstheme="minorHAnsi"/>
                <w:lang w:val="en-GB"/>
              </w:rPr>
            </w:pPr>
            <w:r w:rsidRPr="005057FC">
              <w:rPr>
                <w:rFonts w:cstheme="minorHAnsi"/>
                <w:lang w:val="en-GB"/>
              </w:rPr>
              <w:t>“9. Each Party shall take steps to establish progressively, taking into account international processes where appropriate, a coherent, nationwide system of pollution inventories or registers on a structured, computerized and</w:t>
            </w:r>
          </w:p>
          <w:p w14:paraId="10606139" w14:textId="77777777" w:rsidR="001C732E" w:rsidRPr="005057FC" w:rsidRDefault="001C732E" w:rsidP="00C44CCA">
            <w:pPr>
              <w:rPr>
                <w:rFonts w:cstheme="minorHAnsi"/>
                <w:lang w:val="en-GB"/>
              </w:rPr>
            </w:pPr>
            <w:r w:rsidRPr="005057FC">
              <w:rPr>
                <w:rFonts w:cstheme="minorHAnsi"/>
                <w:lang w:val="en-GB"/>
              </w:rPr>
              <w:t>publicly accessible database compiled through standardized reporting. Such a system may include inputs, releases and transfers of a specified range of substances and products, including water, energy and resource use, from a specified range of activities to environmental media and to on-site and off-site treatment and disposal sites.”</w:t>
            </w:r>
          </w:p>
          <w:p w14:paraId="5C7E8AFE" w14:textId="77777777" w:rsidR="001C732E" w:rsidRPr="005057FC" w:rsidRDefault="001C732E" w:rsidP="00C44CCA">
            <w:pPr>
              <w:rPr>
                <w:rFonts w:cstheme="minorHAnsi"/>
                <w:lang w:val="en-GB"/>
              </w:rPr>
            </w:pPr>
          </w:p>
        </w:tc>
        <w:tc>
          <w:tcPr>
            <w:tcW w:w="1797" w:type="pct"/>
            <w:shd w:val="clear" w:color="auto" w:fill="auto"/>
          </w:tcPr>
          <w:p w14:paraId="7DA71074" w14:textId="77777777" w:rsidR="001C732E" w:rsidRPr="005057FC" w:rsidRDefault="001C732E" w:rsidP="00C44CCA">
            <w:pPr>
              <w:rPr>
                <w:rFonts w:cstheme="minorHAnsi"/>
                <w:b/>
                <w:lang w:val="en-GB"/>
              </w:rPr>
            </w:pPr>
          </w:p>
          <w:p w14:paraId="6885764D" w14:textId="77777777" w:rsidR="00665762" w:rsidRPr="005057FC" w:rsidRDefault="00665762" w:rsidP="00C44CCA">
            <w:pPr>
              <w:rPr>
                <w:rFonts w:cstheme="minorHAnsi"/>
                <w:lang w:val="en-GB"/>
              </w:rPr>
            </w:pPr>
            <w:r w:rsidRPr="005057FC">
              <w:rPr>
                <w:rFonts w:cstheme="minorHAnsi"/>
                <w:lang w:val="en-GB"/>
              </w:rPr>
              <w:t xml:space="preserve">3 = </w:t>
            </w:r>
            <w:r w:rsidR="009A32E0" w:rsidRPr="005057FC">
              <w:rPr>
                <w:rFonts w:cstheme="minorHAnsi"/>
                <w:lang w:val="en-GB"/>
              </w:rPr>
              <w:t>Enactment</w:t>
            </w:r>
            <w:r w:rsidRPr="005057FC">
              <w:rPr>
                <w:rFonts w:cstheme="minorHAnsi"/>
                <w:lang w:val="en-GB"/>
              </w:rPr>
              <w:t xml:space="preserve"> is fully in accord </w:t>
            </w:r>
          </w:p>
          <w:p w14:paraId="63184BED" w14:textId="77777777" w:rsidR="00665762" w:rsidRPr="005057FC" w:rsidRDefault="00665762" w:rsidP="00C44CCA">
            <w:pPr>
              <w:rPr>
                <w:rFonts w:cstheme="minorHAnsi"/>
                <w:lang w:val="en-GB"/>
              </w:rPr>
            </w:pPr>
          </w:p>
          <w:p w14:paraId="67B18A26" w14:textId="03D6C318" w:rsidR="00665762" w:rsidRPr="005057FC" w:rsidRDefault="00AE164C" w:rsidP="00AE164C">
            <w:pPr>
              <w:rPr>
                <w:rFonts w:cstheme="minorHAnsi"/>
                <w:lang w:val="en-GB"/>
              </w:rPr>
            </w:pPr>
            <w:r w:rsidRPr="005057FC">
              <w:rPr>
                <w:rFonts w:cstheme="minorHAnsi"/>
                <w:lang w:val="en-GB"/>
              </w:rPr>
              <w:t>The Integrated Pollution Register in the Czech Republic is introduced based on international (PRTR Protocol), EU (Regulation) and national (Act No. 25/2008 Coll., on the Integrated Pollution Register) legislation.</w:t>
            </w:r>
          </w:p>
          <w:p w14:paraId="210DC7DF" w14:textId="77777777" w:rsidR="00665762" w:rsidRPr="005057FC" w:rsidRDefault="00665762" w:rsidP="00C44CCA">
            <w:pPr>
              <w:rPr>
                <w:rFonts w:cstheme="minorHAnsi"/>
                <w:b/>
                <w:lang w:val="en-GB"/>
              </w:rPr>
            </w:pPr>
          </w:p>
          <w:p w14:paraId="58E39733" w14:textId="77777777" w:rsidR="00665762" w:rsidRPr="005057FC" w:rsidRDefault="00665762" w:rsidP="00C44CCA">
            <w:pPr>
              <w:rPr>
                <w:rFonts w:cstheme="minorHAnsi"/>
                <w:b/>
                <w:lang w:val="en-GB"/>
              </w:rPr>
            </w:pPr>
          </w:p>
        </w:tc>
      </w:tr>
    </w:tbl>
    <w:p w14:paraId="13175FB5" w14:textId="77777777" w:rsidR="009C50A1" w:rsidRPr="005057FC" w:rsidRDefault="009C50A1" w:rsidP="00C44CCA">
      <w:pPr>
        <w:jc w:val="both"/>
        <w:rPr>
          <w:rFonts w:cstheme="minorHAnsi"/>
          <w:lang w:val="en-GB"/>
        </w:rPr>
      </w:pPr>
    </w:p>
    <w:p w14:paraId="02BF4E24" w14:textId="77777777" w:rsidR="00BD2026" w:rsidRPr="005057FC" w:rsidRDefault="00BD2026" w:rsidP="00C44CCA">
      <w:pPr>
        <w:rPr>
          <w:rFonts w:cstheme="minorHAnsi"/>
          <w:lang w:val="en-GB"/>
        </w:rPr>
      </w:pPr>
      <w:r w:rsidRPr="005057FC">
        <w:rPr>
          <w:rFonts w:cstheme="minorHAnsi"/>
          <w:color w:val="FF0000"/>
          <w:lang w:val="en-GB"/>
        </w:rPr>
        <w:t xml:space="preserve">Do </w:t>
      </w:r>
      <w:r w:rsidR="00B72535" w:rsidRPr="005057FC">
        <w:rPr>
          <w:rFonts w:cstheme="minorHAnsi"/>
          <w:color w:val="FF0000"/>
          <w:lang w:val="en-GB"/>
        </w:rPr>
        <w:t xml:space="preserve">you </w:t>
      </w:r>
      <w:r w:rsidRPr="005057FC">
        <w:rPr>
          <w:rFonts w:cstheme="minorHAnsi"/>
          <w:color w:val="FF0000"/>
          <w:lang w:val="en-GB"/>
        </w:rPr>
        <w:t xml:space="preserve">have any comments, questions, or concerns regarding the intent, wording of the Article 5 legal indicators? </w:t>
      </w:r>
    </w:p>
    <w:p w14:paraId="00257514" w14:textId="77777777" w:rsidR="00BD2026" w:rsidRPr="005057FC" w:rsidRDefault="00BB5474" w:rsidP="00C44CCA">
      <w:pPr>
        <w:rPr>
          <w:rFonts w:cstheme="minorHAnsi"/>
          <w:lang w:val="en-GB"/>
        </w:rPr>
      </w:pPr>
      <w:r w:rsidRPr="005057FC">
        <w:rPr>
          <w:rFonts w:cstheme="minorHAnsi"/>
          <w:noProof/>
        </w:rPr>
        <mc:AlternateContent>
          <mc:Choice Requires="wps">
            <w:drawing>
              <wp:anchor distT="45720" distB="45720" distL="114300" distR="114300" simplePos="0" relativeHeight="251689984" behindDoc="0" locked="0" layoutInCell="1" allowOverlap="1" wp14:anchorId="0535BE5E" wp14:editId="79D4C030">
                <wp:simplePos x="0" y="0"/>
                <wp:positionH relativeFrom="column">
                  <wp:posOffset>10160</wp:posOffset>
                </wp:positionH>
                <wp:positionV relativeFrom="paragraph">
                  <wp:posOffset>168910</wp:posOffset>
                </wp:positionV>
                <wp:extent cx="8267065" cy="1440815"/>
                <wp:effectExtent l="0" t="0" r="19685" b="2603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065" cy="1440815"/>
                        </a:xfrm>
                        <a:prstGeom prst="rect">
                          <a:avLst/>
                        </a:prstGeom>
                        <a:solidFill>
                          <a:srgbClr val="FFFFFF"/>
                        </a:solidFill>
                        <a:ln w="9525">
                          <a:solidFill>
                            <a:srgbClr val="000000"/>
                          </a:solidFill>
                          <a:miter lim="800000"/>
                          <a:headEnd/>
                          <a:tailEnd/>
                        </a:ln>
                      </wps:spPr>
                      <wps:txbx>
                        <w:txbxContent>
                          <w:p w14:paraId="402C182B" w14:textId="5B29A8C5" w:rsidR="00EB6992" w:rsidRPr="00F300AF" w:rsidRDefault="00EB6992" w:rsidP="00BD2026">
                            <w:pPr>
                              <w:rPr>
                                <w:lang w:val="cs-CZ"/>
                              </w:rPr>
                            </w:pPr>
                            <w:r>
                              <w:rPr>
                                <w:lang w:val="cs-CZ"/>
                              </w:rPr>
                              <w:t>Not at all.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35BE5E" id="_x0000_s1038" type="#_x0000_t202" style="position:absolute;margin-left:.8pt;margin-top:13.3pt;width:650.95pt;height:113.4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">
                <v:textbox>
                  <w:txbxContent>
                    <w:p w14:paraId="402C182B" w14:textId="5B29A8C5" w:rsidR="00EB6992" w:rsidRPr="00F300AF" w:rsidRDefault="00EB6992" w:rsidP="00BD2026">
                      <w:pPr>
                        <w:rPr>
                          <w:lang w:val="cs-CZ"/>
                        </w:rPr>
                      </w:pPr>
                      <w:r>
                        <w:rPr>
                          <w:lang w:val="cs-CZ"/>
                        </w:rPr>
                        <w:t>Not at all.</w:t>
                      </w:r>
                    </w:p>
                  </w:txbxContent>
                </v:textbox>
                <w10:wrap type="square"/>
              </v:shape>
            </w:pict>
          </mc:Fallback>
        </mc:AlternateContent>
      </w:r>
    </w:p>
    <w:p w14:paraId="38092402" w14:textId="77777777" w:rsidR="00BD2026" w:rsidRPr="005057FC" w:rsidRDefault="00BD2026" w:rsidP="00C44CCA">
      <w:pPr>
        <w:rPr>
          <w:rFonts w:cstheme="minorHAnsi"/>
          <w:lang w:val="en-GB"/>
        </w:rPr>
      </w:pPr>
    </w:p>
    <w:p w14:paraId="51B743DA" w14:textId="77777777" w:rsidR="00FD38F3" w:rsidRPr="005057FC" w:rsidRDefault="00AE40D9" w:rsidP="00C44CCA">
      <w:pPr>
        <w:pStyle w:val="Heading3"/>
        <w:rPr>
          <w:rFonts w:asciiTheme="minorHAnsi" w:hAnsiTheme="minorHAnsi" w:cstheme="minorHAnsi"/>
          <w:lang w:val="en-GB"/>
        </w:rPr>
      </w:pPr>
      <w:r w:rsidRPr="005057FC">
        <w:rPr>
          <w:rFonts w:asciiTheme="minorHAnsi" w:hAnsiTheme="minorHAnsi" w:cstheme="minorHAnsi"/>
          <w:lang w:val="en-GB"/>
        </w:rPr>
        <w:br w:type="page"/>
      </w:r>
      <w:bookmarkStart w:id="59" w:name="_Toc424255681"/>
      <w:bookmarkStart w:id="60" w:name="_Toc444593040"/>
      <w:bookmarkStart w:id="61" w:name="_Toc462667883"/>
      <w:r w:rsidR="00FD38F3" w:rsidRPr="005057FC">
        <w:rPr>
          <w:rFonts w:asciiTheme="minorHAnsi" w:hAnsiTheme="minorHAnsi" w:cstheme="minorHAnsi"/>
          <w:lang w:val="en-GB"/>
        </w:rPr>
        <w:lastRenderedPageBreak/>
        <w:t>Collection and active dissemination of information – Practice indicators</w:t>
      </w:r>
      <w:bookmarkEnd w:id="59"/>
      <w:bookmarkEnd w:id="60"/>
      <w:bookmarkEnd w:id="61"/>
    </w:p>
    <w:p w14:paraId="7EB2D7AF" w14:textId="77777777" w:rsidR="00AE40D9" w:rsidRPr="005057FC" w:rsidRDefault="00AE40D9" w:rsidP="00C44CCA">
      <w:pPr>
        <w:rPr>
          <w:rFonts w:cstheme="minorHAnsi"/>
          <w:lang w:val="en-GB"/>
        </w:rPr>
      </w:pPr>
    </w:p>
    <w:tbl>
      <w:tblPr>
        <w:tblStyle w:val="TableGrid"/>
        <w:tblW w:w="5000" w:type="pct"/>
        <w:tblLook w:val="04A0" w:firstRow="1" w:lastRow="0" w:firstColumn="1" w:lastColumn="0" w:noHBand="0" w:noVBand="1"/>
      </w:tblPr>
      <w:tblGrid>
        <w:gridCol w:w="1067"/>
        <w:gridCol w:w="4991"/>
        <w:gridCol w:w="8116"/>
      </w:tblGrid>
      <w:tr w:rsidR="00FD38F3" w:rsidRPr="005057FC" w14:paraId="6410C5A4" w14:textId="77777777" w:rsidTr="00D74926">
        <w:tc>
          <w:tcPr>
            <w:tcW w:w="596" w:type="pct"/>
          </w:tcPr>
          <w:p w14:paraId="2E095E72" w14:textId="77777777" w:rsidR="00FD38F3" w:rsidRPr="005057FC" w:rsidRDefault="00FD38F3" w:rsidP="00C44CCA">
            <w:pPr>
              <w:rPr>
                <w:rFonts w:cstheme="minorHAnsi"/>
                <w:b/>
                <w:lang w:val="en-GB"/>
              </w:rPr>
            </w:pPr>
            <w:r w:rsidRPr="005057FC">
              <w:rPr>
                <w:rFonts w:cstheme="minorHAnsi"/>
                <w:b/>
                <w:lang w:val="en-GB"/>
              </w:rPr>
              <w:t>Aarhus provision</w:t>
            </w:r>
          </w:p>
        </w:tc>
        <w:tc>
          <w:tcPr>
            <w:tcW w:w="2607" w:type="pct"/>
          </w:tcPr>
          <w:p w14:paraId="3878F748" w14:textId="77777777" w:rsidR="00FD38F3" w:rsidRPr="005057FC" w:rsidRDefault="00FD38F3" w:rsidP="00C44CCA">
            <w:pPr>
              <w:rPr>
                <w:rFonts w:cstheme="minorHAnsi"/>
                <w:b/>
                <w:lang w:val="en-GB"/>
              </w:rPr>
            </w:pPr>
            <w:r w:rsidRPr="005057FC">
              <w:rPr>
                <w:rFonts w:cstheme="minorHAnsi"/>
                <w:b/>
                <w:lang w:val="en-GB"/>
              </w:rPr>
              <w:t>Practice indicators</w:t>
            </w:r>
          </w:p>
        </w:tc>
        <w:tc>
          <w:tcPr>
            <w:tcW w:w="1797" w:type="pct"/>
          </w:tcPr>
          <w:p w14:paraId="13B36405" w14:textId="77777777" w:rsidR="00FD38F3" w:rsidRPr="005057FC" w:rsidRDefault="00FD38F3" w:rsidP="00C44CCA">
            <w:pPr>
              <w:rPr>
                <w:rFonts w:cstheme="minorHAnsi"/>
                <w:b/>
                <w:lang w:val="en-GB"/>
              </w:rPr>
            </w:pPr>
            <w:r w:rsidRPr="005057FC">
              <w:rPr>
                <w:rFonts w:cstheme="minorHAnsi"/>
                <w:b/>
                <w:lang w:val="en-GB"/>
              </w:rPr>
              <w:t>Guidance note</w:t>
            </w:r>
          </w:p>
        </w:tc>
      </w:tr>
      <w:tr w:rsidR="00FD38F3" w:rsidRPr="005057FC" w14:paraId="601984C9" w14:textId="77777777" w:rsidTr="00D74926">
        <w:tc>
          <w:tcPr>
            <w:tcW w:w="596" w:type="pct"/>
          </w:tcPr>
          <w:p w14:paraId="727B1CC3" w14:textId="77777777" w:rsidR="00FD38F3" w:rsidRPr="005057FC" w:rsidRDefault="00FD38F3" w:rsidP="00C44CCA">
            <w:pPr>
              <w:rPr>
                <w:rFonts w:cstheme="minorHAnsi"/>
                <w:b/>
                <w:lang w:val="en-GB"/>
              </w:rPr>
            </w:pPr>
          </w:p>
          <w:p w14:paraId="780B4C2A" w14:textId="77777777" w:rsidR="00FD38F3" w:rsidRPr="005057FC" w:rsidRDefault="00FD38F3" w:rsidP="00C44CCA">
            <w:pPr>
              <w:rPr>
                <w:rFonts w:cstheme="minorHAnsi"/>
                <w:lang w:val="en-GB"/>
              </w:rPr>
            </w:pPr>
            <w:r w:rsidRPr="005057FC">
              <w:rPr>
                <w:rFonts w:cstheme="minorHAnsi"/>
                <w:lang w:val="en-GB"/>
              </w:rPr>
              <w:t>Art. 5(1)(a)-(b)</w:t>
            </w:r>
          </w:p>
        </w:tc>
        <w:tc>
          <w:tcPr>
            <w:tcW w:w="2607" w:type="pct"/>
            <w:shd w:val="clear" w:color="auto" w:fill="auto"/>
          </w:tcPr>
          <w:p w14:paraId="6475D3AD" w14:textId="77777777" w:rsidR="00FD38F3" w:rsidRPr="005057FC" w:rsidRDefault="00FD38F3" w:rsidP="00C44CCA">
            <w:pPr>
              <w:rPr>
                <w:rFonts w:cstheme="minorHAnsi"/>
                <w:b/>
                <w:lang w:val="en-GB"/>
              </w:rPr>
            </w:pPr>
          </w:p>
          <w:p w14:paraId="17468DC2" w14:textId="77777777" w:rsidR="00FD38F3" w:rsidRPr="005057FC" w:rsidRDefault="00FD38F3" w:rsidP="00C8287F">
            <w:pPr>
              <w:pStyle w:val="ListParagraph"/>
              <w:numPr>
                <w:ilvl w:val="0"/>
                <w:numId w:val="24"/>
              </w:numPr>
              <w:rPr>
                <w:rFonts w:cstheme="minorHAnsi"/>
                <w:lang w:val="en-GB"/>
              </w:rPr>
            </w:pPr>
            <w:r w:rsidRPr="005057FC">
              <w:rPr>
                <w:rFonts w:cstheme="minorHAnsi"/>
                <w:lang w:val="en-GB"/>
              </w:rPr>
              <w:t>In practice, do public aut</w:t>
            </w:r>
            <w:r w:rsidR="004E20D5" w:rsidRPr="005057FC">
              <w:rPr>
                <w:rFonts w:cstheme="minorHAnsi"/>
                <w:lang w:val="en-GB"/>
              </w:rPr>
              <w:t>horities possess and update</w:t>
            </w:r>
            <w:r w:rsidRPr="005057FC">
              <w:rPr>
                <w:rFonts w:cstheme="minorHAnsi"/>
                <w:lang w:val="en-GB"/>
              </w:rPr>
              <w:t xml:space="preserve"> environmental information</w:t>
            </w:r>
            <w:r w:rsidR="00F53BA0" w:rsidRPr="005057FC">
              <w:rPr>
                <w:rFonts w:cstheme="minorHAnsi"/>
                <w:lang w:val="en-GB"/>
              </w:rPr>
              <w:t xml:space="preserve"> which is relevant to their functions</w:t>
            </w:r>
            <w:r w:rsidR="004E20D5" w:rsidRPr="005057FC">
              <w:rPr>
                <w:rFonts w:cstheme="minorHAnsi"/>
                <w:lang w:val="en-GB"/>
              </w:rPr>
              <w:t>, and have</w:t>
            </w:r>
            <w:r w:rsidRPr="005057FC">
              <w:rPr>
                <w:rFonts w:cstheme="minorHAnsi"/>
                <w:lang w:val="en-GB"/>
              </w:rPr>
              <w:t xml:space="preserve"> mandatory systems been established</w:t>
            </w:r>
            <w:r w:rsidR="00F53BA0" w:rsidRPr="005057FC">
              <w:rPr>
                <w:rFonts w:cstheme="minorHAnsi"/>
                <w:lang w:val="en-GB"/>
              </w:rPr>
              <w:t xml:space="preserve"> </w:t>
            </w:r>
            <w:r w:rsidR="004E20D5" w:rsidRPr="005057FC">
              <w:rPr>
                <w:rFonts w:cstheme="minorHAnsi"/>
                <w:lang w:val="en-GB"/>
              </w:rPr>
              <w:t>that ensure</w:t>
            </w:r>
            <w:r w:rsidR="00F53BA0" w:rsidRPr="005057FC">
              <w:rPr>
                <w:rFonts w:cstheme="minorHAnsi"/>
                <w:lang w:val="en-GB"/>
              </w:rPr>
              <w:t xml:space="preserve"> the adequate flow of information to them</w:t>
            </w:r>
            <w:r w:rsidRPr="005057FC">
              <w:rPr>
                <w:rFonts w:cstheme="minorHAnsi"/>
                <w:lang w:val="en-GB"/>
              </w:rPr>
              <w:t>.</w:t>
            </w:r>
          </w:p>
          <w:p w14:paraId="08B91343" w14:textId="77777777" w:rsidR="00FD38F3" w:rsidRPr="005057FC" w:rsidRDefault="00FD38F3" w:rsidP="00C44CCA">
            <w:pPr>
              <w:rPr>
                <w:rFonts w:cstheme="minorHAnsi"/>
                <w:lang w:val="en-GB"/>
              </w:rPr>
            </w:pPr>
          </w:p>
          <w:p w14:paraId="3F24A544" w14:textId="77777777" w:rsidR="00FD38F3" w:rsidRPr="005057FC" w:rsidRDefault="00FD38F3" w:rsidP="00C44CCA">
            <w:pPr>
              <w:rPr>
                <w:rFonts w:cstheme="minorHAnsi"/>
                <w:lang w:val="en-GB"/>
              </w:rPr>
            </w:pPr>
            <w:r w:rsidRPr="005057FC">
              <w:rPr>
                <w:rFonts w:cstheme="minorHAnsi"/>
                <w:lang w:val="en-GB"/>
              </w:rPr>
              <w:t>Art. 5(1)(a)-(b) provides:</w:t>
            </w:r>
          </w:p>
          <w:p w14:paraId="7BE4F6D1" w14:textId="77777777" w:rsidR="00FD38F3" w:rsidRPr="005057FC" w:rsidRDefault="00FD38F3" w:rsidP="00C44CCA">
            <w:pPr>
              <w:rPr>
                <w:rFonts w:cstheme="minorHAnsi"/>
                <w:lang w:val="en-GB"/>
              </w:rPr>
            </w:pPr>
          </w:p>
          <w:p w14:paraId="19DDBD51" w14:textId="77777777" w:rsidR="00FD38F3" w:rsidRPr="005057FC" w:rsidRDefault="00FD38F3" w:rsidP="00C44CCA">
            <w:pPr>
              <w:rPr>
                <w:rFonts w:cstheme="minorHAnsi"/>
                <w:lang w:val="en-GB"/>
              </w:rPr>
            </w:pPr>
            <w:r w:rsidRPr="005057FC">
              <w:rPr>
                <w:rFonts w:cstheme="minorHAnsi"/>
                <w:lang w:val="en-GB"/>
              </w:rPr>
              <w:t>“1. Each Party shall ensure that:</w:t>
            </w:r>
          </w:p>
          <w:p w14:paraId="6AB49CF9" w14:textId="77777777" w:rsidR="00FD38F3" w:rsidRPr="005057FC" w:rsidRDefault="00FD38F3" w:rsidP="00C44CCA">
            <w:pPr>
              <w:rPr>
                <w:rFonts w:cstheme="minorHAnsi"/>
                <w:lang w:val="en-GB"/>
              </w:rPr>
            </w:pPr>
          </w:p>
          <w:p w14:paraId="2DF6E06A" w14:textId="77777777" w:rsidR="00FD38F3" w:rsidRPr="005057FC" w:rsidRDefault="00FD38F3" w:rsidP="00C44CCA">
            <w:pPr>
              <w:rPr>
                <w:rFonts w:cstheme="minorHAnsi"/>
                <w:lang w:val="en-GB"/>
              </w:rPr>
            </w:pPr>
            <w:r w:rsidRPr="005057FC">
              <w:rPr>
                <w:rFonts w:cstheme="minorHAnsi"/>
                <w:lang w:val="en-GB"/>
              </w:rPr>
              <w:t>(a) Public authorities possess and update environmental information which is relevant to their functions;</w:t>
            </w:r>
          </w:p>
          <w:p w14:paraId="730C01D2" w14:textId="77777777" w:rsidR="00FD38F3" w:rsidRPr="005057FC" w:rsidRDefault="00FD38F3" w:rsidP="00C44CCA">
            <w:pPr>
              <w:rPr>
                <w:rFonts w:cstheme="minorHAnsi"/>
                <w:lang w:val="en-GB"/>
              </w:rPr>
            </w:pPr>
          </w:p>
          <w:p w14:paraId="2EAEC1C9" w14:textId="77777777" w:rsidR="00FD38F3" w:rsidRPr="005057FC" w:rsidRDefault="00FD38F3" w:rsidP="00C44CCA">
            <w:pPr>
              <w:rPr>
                <w:rFonts w:cstheme="minorHAnsi"/>
                <w:lang w:val="en-GB"/>
              </w:rPr>
            </w:pPr>
            <w:r w:rsidRPr="005057FC">
              <w:rPr>
                <w:rFonts w:cstheme="minorHAnsi"/>
                <w:lang w:val="en-GB"/>
              </w:rPr>
              <w:t>(b) Mandatory systems are established so that there is an adequate flow of information to public authorities about proposed and existing</w:t>
            </w:r>
          </w:p>
          <w:p w14:paraId="014D1676" w14:textId="77777777" w:rsidR="00FD38F3" w:rsidRPr="005057FC" w:rsidRDefault="00FD38F3" w:rsidP="00C44CCA">
            <w:pPr>
              <w:rPr>
                <w:rFonts w:cstheme="minorHAnsi"/>
                <w:lang w:val="en-GB"/>
              </w:rPr>
            </w:pPr>
            <w:r w:rsidRPr="005057FC">
              <w:rPr>
                <w:rFonts w:cstheme="minorHAnsi"/>
                <w:lang w:val="en-GB"/>
              </w:rPr>
              <w:t>activities which may significantly affect the environment;”</w:t>
            </w:r>
          </w:p>
          <w:p w14:paraId="05636990" w14:textId="77777777" w:rsidR="00FD38F3" w:rsidRPr="005057FC" w:rsidRDefault="00FD38F3" w:rsidP="00C44CCA">
            <w:pPr>
              <w:rPr>
                <w:rFonts w:cstheme="minorHAnsi"/>
                <w:b/>
                <w:lang w:val="en-GB"/>
              </w:rPr>
            </w:pPr>
          </w:p>
        </w:tc>
        <w:tc>
          <w:tcPr>
            <w:tcW w:w="1797" w:type="pct"/>
            <w:shd w:val="clear" w:color="auto" w:fill="auto"/>
          </w:tcPr>
          <w:p w14:paraId="66923F2B" w14:textId="52B35C8F" w:rsidR="00FD38F3" w:rsidRPr="005057FC" w:rsidRDefault="00FD38F3" w:rsidP="00C44CCA">
            <w:pPr>
              <w:rPr>
                <w:rFonts w:cstheme="minorHAnsi"/>
                <w:lang w:val="en-GB"/>
              </w:rPr>
            </w:pPr>
            <w:r w:rsidRPr="005057FC">
              <w:rPr>
                <w:rFonts w:cstheme="minorHAnsi"/>
                <w:lang w:val="en-GB"/>
              </w:rPr>
              <w:t xml:space="preserve">2 = </w:t>
            </w:r>
            <w:r w:rsidR="003C398A" w:rsidRPr="005057FC">
              <w:rPr>
                <w:rFonts w:cstheme="minorHAnsi"/>
                <w:lang w:val="en-GB"/>
              </w:rPr>
              <w:t>Most public authorities have established mandatory systems to ensure the adequate flow of information, and as a routine, most public authorities possess and update environmental information which is relevant to their function</w:t>
            </w:r>
          </w:p>
          <w:p w14:paraId="138E3296" w14:textId="77777777" w:rsidR="00FD38F3" w:rsidRPr="005057FC" w:rsidRDefault="00FD38F3" w:rsidP="00C44CCA">
            <w:pPr>
              <w:pStyle w:val="ListParagraph"/>
              <w:ind w:left="252"/>
              <w:rPr>
                <w:rFonts w:cstheme="minorHAnsi"/>
                <w:lang w:val="en-GB"/>
              </w:rPr>
            </w:pPr>
          </w:p>
          <w:p w14:paraId="5267FC54" w14:textId="79E92712" w:rsidR="00FD38F3" w:rsidRPr="005057FC" w:rsidRDefault="00272837" w:rsidP="00DB7EC2">
            <w:pPr>
              <w:spacing w:after="160" w:line="259" w:lineRule="auto"/>
              <w:jc w:val="both"/>
              <w:rPr>
                <w:rFonts w:cstheme="minorHAnsi"/>
                <w:lang w:val="en-GB"/>
              </w:rPr>
            </w:pPr>
            <w:r>
              <w:rPr>
                <w:rFonts w:cstheme="minorHAnsi"/>
                <w:lang w:val="en-GB"/>
              </w:rPr>
              <w:t>As f</w:t>
            </w:r>
            <w:r w:rsidR="00DB7EC2" w:rsidRPr="005057FC">
              <w:rPr>
                <w:rFonts w:cstheme="minorHAnsi"/>
                <w:lang w:val="en-GB"/>
              </w:rPr>
              <w:t>or the transparency and coordination between different data-bases</w:t>
            </w:r>
            <w:r>
              <w:rPr>
                <w:rFonts w:cstheme="minorHAnsi"/>
                <w:lang w:val="en-GB"/>
              </w:rPr>
              <w:t>, u</w:t>
            </w:r>
            <w:r w:rsidR="007506AA" w:rsidRPr="005057FC">
              <w:rPr>
                <w:rFonts w:cstheme="minorHAnsi"/>
                <w:lang w:val="en-GB"/>
              </w:rPr>
              <w:t>nified information system on the environment with the necessary overlap</w:t>
            </w:r>
            <w:r>
              <w:rPr>
                <w:rFonts w:cstheme="minorHAnsi"/>
                <w:lang w:val="en-GB"/>
              </w:rPr>
              <w:t>s</w:t>
            </w:r>
            <w:r w:rsidR="007506AA" w:rsidRPr="005057FC">
              <w:rPr>
                <w:rFonts w:cstheme="minorHAnsi"/>
                <w:lang w:val="en-GB"/>
              </w:rPr>
              <w:t xml:space="preserve"> in</w:t>
            </w:r>
            <w:r>
              <w:rPr>
                <w:rFonts w:cstheme="minorHAnsi"/>
                <w:lang w:val="en-GB"/>
              </w:rPr>
              <w:t xml:space="preserve"> competencies of </w:t>
            </w:r>
            <w:r w:rsidR="007506AA" w:rsidRPr="005057FC">
              <w:rPr>
                <w:rFonts w:cstheme="minorHAnsi"/>
                <w:lang w:val="en-GB"/>
              </w:rPr>
              <w:t xml:space="preserve"> other ministries (eg. agriculture, health) </w:t>
            </w:r>
            <w:r>
              <w:rPr>
                <w:rFonts w:cstheme="minorHAnsi"/>
                <w:lang w:val="en-GB"/>
              </w:rPr>
              <w:t xml:space="preserve">has </w:t>
            </w:r>
            <w:r w:rsidR="007506AA" w:rsidRPr="005057FC">
              <w:rPr>
                <w:rFonts w:cstheme="minorHAnsi"/>
                <w:lang w:val="en-GB"/>
              </w:rPr>
              <w:t>so far not</w:t>
            </w:r>
            <w:r>
              <w:rPr>
                <w:rFonts w:cstheme="minorHAnsi"/>
                <w:lang w:val="en-GB"/>
              </w:rPr>
              <w:t xml:space="preserve"> been</w:t>
            </w:r>
            <w:r w:rsidR="007506AA" w:rsidRPr="005057FC">
              <w:rPr>
                <w:rFonts w:cstheme="minorHAnsi"/>
                <w:lang w:val="en-GB"/>
              </w:rPr>
              <w:t xml:space="preserve"> arisen. Therefore there is no sufficient linking of data among different ministries. The practice is not always clear what information the public authority has available.</w:t>
            </w:r>
          </w:p>
          <w:p w14:paraId="42C2F1B9" w14:textId="77777777" w:rsidR="007506AA" w:rsidRPr="005057FC" w:rsidRDefault="007506AA" w:rsidP="00C44CCA">
            <w:pPr>
              <w:rPr>
                <w:rFonts w:cstheme="minorHAnsi"/>
                <w:lang w:val="en-GB"/>
              </w:rPr>
            </w:pPr>
          </w:p>
          <w:p w14:paraId="4BC01ED9" w14:textId="542D4F5C" w:rsidR="007506AA" w:rsidRPr="005057FC" w:rsidRDefault="007506AA" w:rsidP="00C44CCA">
            <w:pPr>
              <w:rPr>
                <w:rFonts w:cstheme="minorHAnsi"/>
                <w:lang w:val="en-GB"/>
              </w:rPr>
            </w:pPr>
            <w:r w:rsidRPr="005057FC">
              <w:rPr>
                <w:rFonts w:cstheme="minorHAnsi"/>
                <w:lang w:val="en-GB"/>
              </w:rPr>
              <w:t xml:space="preserve">There is a lack of measuring facilities. As a result, a lot of information is based only on the theoretical models and not the exact empirical measurements. </w:t>
            </w:r>
          </w:p>
          <w:p w14:paraId="67E3F40B" w14:textId="77777777" w:rsidR="007506AA" w:rsidRPr="005057FC" w:rsidRDefault="007506AA" w:rsidP="00C44CCA">
            <w:pPr>
              <w:rPr>
                <w:rFonts w:cstheme="minorHAnsi"/>
                <w:lang w:val="en-GB"/>
              </w:rPr>
            </w:pPr>
          </w:p>
          <w:p w14:paraId="34267A93" w14:textId="6511670A" w:rsidR="00C06467" w:rsidRPr="005057FC" w:rsidRDefault="00AE164C" w:rsidP="007506AA">
            <w:pPr>
              <w:spacing w:after="160" w:line="259" w:lineRule="auto"/>
              <w:jc w:val="both"/>
              <w:rPr>
                <w:rFonts w:cstheme="minorHAnsi"/>
                <w:lang w:val="en-GB"/>
              </w:rPr>
            </w:pPr>
            <w:r w:rsidRPr="005057FC">
              <w:rPr>
                <w:rFonts w:cstheme="minorHAnsi"/>
                <w:lang w:val="en-GB"/>
              </w:rPr>
              <w:t xml:space="preserve">The EIA documentation and environmental permits are </w:t>
            </w:r>
            <w:r w:rsidR="00C06467" w:rsidRPr="005057FC">
              <w:rPr>
                <w:rFonts w:cstheme="minorHAnsi"/>
                <w:lang w:val="en-GB"/>
              </w:rPr>
              <w:t>systematic</w:t>
            </w:r>
            <w:r w:rsidRPr="005057FC">
              <w:rPr>
                <w:rFonts w:cstheme="minorHAnsi"/>
                <w:lang w:val="en-GB"/>
              </w:rPr>
              <w:t>ally available</w:t>
            </w:r>
            <w:r w:rsidR="00C06467" w:rsidRPr="005057FC">
              <w:rPr>
                <w:rFonts w:cstheme="minorHAnsi"/>
                <w:lang w:val="en-GB"/>
              </w:rPr>
              <w:t xml:space="preserve"> as a rich source of information on the environmen</w:t>
            </w:r>
            <w:r w:rsidRPr="005057FC">
              <w:rPr>
                <w:rFonts w:cstheme="minorHAnsi"/>
                <w:lang w:val="en-GB"/>
              </w:rPr>
              <w:t>tally most significant projects.</w:t>
            </w:r>
          </w:p>
          <w:p w14:paraId="433924DB" w14:textId="49659CE1" w:rsidR="00C06467" w:rsidRPr="005057FC" w:rsidRDefault="007506AA" w:rsidP="007506AA">
            <w:pPr>
              <w:spacing w:after="160" w:line="259" w:lineRule="auto"/>
              <w:jc w:val="both"/>
              <w:rPr>
                <w:rFonts w:cstheme="minorHAnsi"/>
                <w:lang w:val="en-GB"/>
              </w:rPr>
            </w:pPr>
            <w:r w:rsidRPr="005057FC">
              <w:rPr>
                <w:rFonts w:cstheme="minorHAnsi"/>
                <w:lang w:val="en-GB"/>
              </w:rPr>
              <w:t>T</w:t>
            </w:r>
            <w:r w:rsidR="00C06467" w:rsidRPr="005057FC">
              <w:rPr>
                <w:rFonts w:cstheme="minorHAnsi"/>
                <w:lang w:val="en-GB"/>
              </w:rPr>
              <w:t xml:space="preserve">he environmental NGO community </w:t>
            </w:r>
            <w:r w:rsidRPr="005057FC">
              <w:rPr>
                <w:rFonts w:cstheme="minorHAnsi"/>
                <w:lang w:val="en-GB"/>
              </w:rPr>
              <w:t xml:space="preserve">is a </w:t>
            </w:r>
            <w:r w:rsidR="00C06467" w:rsidRPr="005057FC">
              <w:rPr>
                <w:rFonts w:cstheme="minorHAnsi"/>
                <w:lang w:val="en-GB"/>
              </w:rPr>
              <w:t>source of environmental information</w:t>
            </w:r>
            <w:r w:rsidRPr="005057FC">
              <w:rPr>
                <w:rFonts w:cstheme="minorHAnsi"/>
                <w:lang w:val="en-GB"/>
              </w:rPr>
              <w:t xml:space="preserve"> in specific fields (e.g. chemicals)</w:t>
            </w:r>
            <w:r w:rsidR="00C06467" w:rsidRPr="005057FC">
              <w:rPr>
                <w:rFonts w:cstheme="minorHAnsi"/>
                <w:lang w:val="en-GB"/>
              </w:rPr>
              <w:t xml:space="preserve">, their role </w:t>
            </w:r>
            <w:r w:rsidRPr="005057FC">
              <w:rPr>
                <w:rFonts w:cstheme="minorHAnsi"/>
                <w:lang w:val="en-GB"/>
              </w:rPr>
              <w:t xml:space="preserve">is sometimes </w:t>
            </w:r>
            <w:r w:rsidR="00C06467" w:rsidRPr="005057FC">
              <w:rPr>
                <w:rFonts w:cstheme="minorHAnsi"/>
                <w:lang w:val="en-GB"/>
              </w:rPr>
              <w:t>acknowledged and supported in inform</w:t>
            </w:r>
            <w:r w:rsidRPr="005057FC">
              <w:rPr>
                <w:rFonts w:cstheme="minorHAnsi"/>
                <w:lang w:val="en-GB"/>
              </w:rPr>
              <w:t xml:space="preserve">ation collection and processing. </w:t>
            </w:r>
          </w:p>
          <w:p w14:paraId="1505238D" w14:textId="6A3B7974" w:rsidR="00C06467" w:rsidRPr="005057FC" w:rsidRDefault="007506AA" w:rsidP="007506AA">
            <w:pPr>
              <w:spacing w:after="160" w:line="259" w:lineRule="auto"/>
              <w:jc w:val="both"/>
              <w:rPr>
                <w:rFonts w:cstheme="minorHAnsi"/>
                <w:lang w:val="en-GB"/>
              </w:rPr>
            </w:pPr>
            <w:r w:rsidRPr="005057FC">
              <w:rPr>
                <w:rFonts w:cstheme="minorHAnsi"/>
                <w:lang w:val="en-GB"/>
              </w:rPr>
              <w:t>The general statistical office strongly participate</w:t>
            </w:r>
            <w:r w:rsidR="00DB7EC2" w:rsidRPr="005057FC">
              <w:rPr>
                <w:rFonts w:cstheme="minorHAnsi"/>
                <w:lang w:val="en-GB"/>
              </w:rPr>
              <w:t>s</w:t>
            </w:r>
            <w:r w:rsidRPr="005057FC">
              <w:rPr>
                <w:rFonts w:cstheme="minorHAnsi"/>
                <w:lang w:val="en-GB"/>
              </w:rPr>
              <w:t xml:space="preserve"> </w:t>
            </w:r>
            <w:r w:rsidR="00C06467" w:rsidRPr="005057FC">
              <w:rPr>
                <w:rFonts w:cstheme="minorHAnsi"/>
                <w:lang w:val="en-GB"/>
              </w:rPr>
              <w:t>in envir</w:t>
            </w:r>
            <w:r w:rsidRPr="005057FC">
              <w:rPr>
                <w:rFonts w:cstheme="minorHAnsi"/>
                <w:lang w:val="en-GB"/>
              </w:rPr>
              <w:t xml:space="preserve">onmental information collection. </w:t>
            </w:r>
          </w:p>
          <w:p w14:paraId="29174665" w14:textId="5327B824" w:rsidR="00DB7EC2" w:rsidRPr="005057FC" w:rsidRDefault="00DB7EC2" w:rsidP="00DB7EC2">
            <w:pPr>
              <w:spacing w:after="160" w:line="259" w:lineRule="auto"/>
              <w:jc w:val="both"/>
              <w:rPr>
                <w:rFonts w:cstheme="minorHAnsi"/>
                <w:lang w:val="en-GB"/>
              </w:rPr>
            </w:pPr>
            <w:r w:rsidRPr="005057FC">
              <w:rPr>
                <w:rFonts w:cstheme="minorHAnsi"/>
                <w:lang w:val="en-GB"/>
              </w:rPr>
              <w:t>The research</w:t>
            </w:r>
            <w:r w:rsidR="00272837">
              <w:rPr>
                <w:rFonts w:cstheme="minorHAnsi"/>
                <w:lang w:val="en-GB"/>
              </w:rPr>
              <w:t>er</w:t>
            </w:r>
            <w:r w:rsidRPr="005057FC">
              <w:rPr>
                <w:rFonts w:cstheme="minorHAnsi"/>
                <w:lang w:val="en-GB"/>
              </w:rPr>
              <w:t xml:space="preserve"> is not aware of </w:t>
            </w:r>
            <w:r w:rsidR="00C06467" w:rsidRPr="005057FC">
              <w:rPr>
                <w:rFonts w:cstheme="minorHAnsi"/>
                <w:lang w:val="en-GB"/>
              </w:rPr>
              <w:t>charges for information, hindering the circulation of environmental informatio</w:t>
            </w:r>
            <w:r w:rsidRPr="005057FC">
              <w:rPr>
                <w:rFonts w:cstheme="minorHAnsi"/>
                <w:lang w:val="en-GB"/>
              </w:rPr>
              <w:t xml:space="preserve">n between relevant State bodies. </w:t>
            </w:r>
          </w:p>
          <w:p w14:paraId="2C22538B" w14:textId="640F22D2" w:rsidR="00C06467" w:rsidRPr="005057FC" w:rsidRDefault="00AE164C" w:rsidP="00DB7EC2">
            <w:pPr>
              <w:spacing w:after="160" w:line="259" w:lineRule="auto"/>
              <w:jc w:val="both"/>
              <w:rPr>
                <w:rFonts w:cstheme="minorHAnsi"/>
                <w:lang w:val="en-GB"/>
              </w:rPr>
            </w:pPr>
            <w:r w:rsidRPr="005057FC">
              <w:rPr>
                <w:rFonts w:cstheme="minorHAnsi"/>
                <w:lang w:val="en-GB"/>
              </w:rPr>
              <w:t xml:space="preserve">The </w:t>
            </w:r>
            <w:r w:rsidR="00C06467" w:rsidRPr="005057FC">
              <w:rPr>
                <w:rFonts w:cstheme="minorHAnsi"/>
                <w:lang w:val="en-GB"/>
              </w:rPr>
              <w:t xml:space="preserve">environmental information </w:t>
            </w:r>
            <w:r w:rsidRPr="005057FC">
              <w:rPr>
                <w:rFonts w:cstheme="minorHAnsi"/>
                <w:lang w:val="en-GB"/>
              </w:rPr>
              <w:t xml:space="preserve">are </w:t>
            </w:r>
            <w:r w:rsidR="00DB7EC2" w:rsidRPr="005057FC">
              <w:rPr>
                <w:rFonts w:cstheme="minorHAnsi"/>
                <w:lang w:val="en-GB"/>
              </w:rPr>
              <w:t xml:space="preserve">also </w:t>
            </w:r>
            <w:r w:rsidR="00C06467" w:rsidRPr="005057FC">
              <w:rPr>
                <w:rFonts w:cstheme="minorHAnsi"/>
                <w:lang w:val="en-GB"/>
              </w:rPr>
              <w:t>available at local/municipal level</w:t>
            </w:r>
            <w:r w:rsidRPr="005057FC">
              <w:rPr>
                <w:rFonts w:cstheme="minorHAnsi"/>
                <w:lang w:val="en-GB"/>
              </w:rPr>
              <w:t>.</w:t>
            </w:r>
          </w:p>
          <w:p w14:paraId="3BEBCCB8" w14:textId="77777777" w:rsidR="00FD38F3" w:rsidRPr="005057FC" w:rsidRDefault="00FD38F3" w:rsidP="00C44CCA">
            <w:pPr>
              <w:rPr>
                <w:rFonts w:cstheme="minorHAnsi"/>
                <w:b/>
                <w:lang w:val="en-GB"/>
              </w:rPr>
            </w:pPr>
          </w:p>
        </w:tc>
      </w:tr>
      <w:tr w:rsidR="00FD38F3" w:rsidRPr="005057FC" w14:paraId="5086C464" w14:textId="77777777" w:rsidTr="00D74926">
        <w:tc>
          <w:tcPr>
            <w:tcW w:w="596" w:type="pct"/>
            <w:shd w:val="clear" w:color="auto" w:fill="auto"/>
          </w:tcPr>
          <w:p w14:paraId="46F0CDDF" w14:textId="77777777" w:rsidR="00FD38F3" w:rsidRPr="005057FC" w:rsidRDefault="00FD38F3" w:rsidP="00C44CCA">
            <w:pPr>
              <w:rPr>
                <w:rFonts w:cstheme="minorHAnsi"/>
                <w:b/>
                <w:lang w:val="en-GB"/>
              </w:rPr>
            </w:pPr>
          </w:p>
          <w:p w14:paraId="1F16CA84" w14:textId="77777777" w:rsidR="00FD38F3" w:rsidRPr="005057FC" w:rsidRDefault="00FD38F3" w:rsidP="00C44CCA">
            <w:pPr>
              <w:rPr>
                <w:rFonts w:cstheme="minorHAnsi"/>
                <w:lang w:val="en-GB"/>
              </w:rPr>
            </w:pPr>
            <w:r w:rsidRPr="005057FC">
              <w:rPr>
                <w:rFonts w:cstheme="minorHAnsi"/>
                <w:lang w:val="en-GB"/>
              </w:rPr>
              <w:t xml:space="preserve">Art. 5(1)(c) </w:t>
            </w:r>
          </w:p>
        </w:tc>
        <w:tc>
          <w:tcPr>
            <w:tcW w:w="2607" w:type="pct"/>
            <w:shd w:val="clear" w:color="auto" w:fill="auto"/>
          </w:tcPr>
          <w:p w14:paraId="4863F003" w14:textId="77777777" w:rsidR="00FD38F3" w:rsidRPr="005057FC" w:rsidRDefault="00FD38F3" w:rsidP="00C44CCA">
            <w:pPr>
              <w:rPr>
                <w:rFonts w:cstheme="minorHAnsi"/>
                <w:b/>
                <w:lang w:val="en-GB"/>
              </w:rPr>
            </w:pPr>
          </w:p>
          <w:p w14:paraId="3CFB768F" w14:textId="77777777" w:rsidR="00FD38F3" w:rsidRPr="005057FC" w:rsidRDefault="00FD38F3" w:rsidP="00C8287F">
            <w:pPr>
              <w:pStyle w:val="ListParagraph"/>
              <w:numPr>
                <w:ilvl w:val="0"/>
                <w:numId w:val="24"/>
              </w:numPr>
              <w:rPr>
                <w:rFonts w:cstheme="minorHAnsi"/>
                <w:lang w:val="en-GB"/>
              </w:rPr>
            </w:pPr>
            <w:r w:rsidRPr="005057FC">
              <w:rPr>
                <w:rFonts w:cstheme="minorHAnsi"/>
                <w:lang w:val="en-GB"/>
              </w:rPr>
              <w:t xml:space="preserve">How </w:t>
            </w:r>
            <w:r w:rsidR="00C06467" w:rsidRPr="005057FC">
              <w:rPr>
                <w:rFonts w:cstheme="minorHAnsi"/>
                <w:lang w:val="en-GB"/>
              </w:rPr>
              <w:t>effective in practice is the system of active dissemination in ‘imminent threat’ cases</w:t>
            </w:r>
            <w:r w:rsidRPr="005057FC">
              <w:rPr>
                <w:rFonts w:cstheme="minorHAnsi"/>
                <w:lang w:val="en-GB"/>
              </w:rPr>
              <w:t>?</w:t>
            </w:r>
          </w:p>
          <w:p w14:paraId="16003321" w14:textId="77777777" w:rsidR="00FD38F3" w:rsidRPr="005057FC" w:rsidRDefault="00FD38F3" w:rsidP="00C44CCA">
            <w:pPr>
              <w:rPr>
                <w:rFonts w:cstheme="minorHAnsi"/>
                <w:lang w:val="en-GB"/>
              </w:rPr>
            </w:pPr>
          </w:p>
          <w:p w14:paraId="20B63109" w14:textId="77777777" w:rsidR="00FD38F3" w:rsidRPr="005057FC" w:rsidRDefault="00FD38F3" w:rsidP="00C44CCA">
            <w:pPr>
              <w:rPr>
                <w:rFonts w:cstheme="minorHAnsi"/>
                <w:lang w:val="en-GB"/>
              </w:rPr>
            </w:pPr>
            <w:r w:rsidRPr="005057FC">
              <w:rPr>
                <w:rFonts w:cstheme="minorHAnsi"/>
                <w:lang w:val="en-GB"/>
              </w:rPr>
              <w:t>Art. 5(1)(c) provides:</w:t>
            </w:r>
          </w:p>
          <w:p w14:paraId="0883FB04" w14:textId="77777777" w:rsidR="00FD38F3" w:rsidRPr="005057FC" w:rsidRDefault="00FD38F3" w:rsidP="00C44CCA">
            <w:pPr>
              <w:rPr>
                <w:rFonts w:cstheme="minorHAnsi"/>
                <w:lang w:val="en-GB"/>
              </w:rPr>
            </w:pPr>
          </w:p>
          <w:p w14:paraId="4A418CA3" w14:textId="77777777" w:rsidR="00FD38F3" w:rsidRPr="005057FC" w:rsidRDefault="00FD38F3" w:rsidP="00C44CCA">
            <w:pPr>
              <w:rPr>
                <w:rFonts w:cstheme="minorHAnsi"/>
                <w:lang w:val="en-GB"/>
              </w:rPr>
            </w:pPr>
            <w:r w:rsidRPr="005057FC">
              <w:rPr>
                <w:rFonts w:cstheme="minorHAnsi"/>
                <w:lang w:val="en-GB"/>
              </w:rPr>
              <w:t>“1. Each Party shall ensure that:</w:t>
            </w:r>
          </w:p>
          <w:p w14:paraId="4FBD2E4B" w14:textId="77777777" w:rsidR="00FD38F3" w:rsidRPr="005057FC" w:rsidRDefault="00FD38F3" w:rsidP="00C44CCA">
            <w:pPr>
              <w:rPr>
                <w:rFonts w:cstheme="minorHAnsi"/>
                <w:lang w:val="en-GB"/>
              </w:rPr>
            </w:pPr>
            <w:r w:rsidRPr="005057FC">
              <w:rPr>
                <w:rFonts w:cstheme="minorHAnsi"/>
                <w:lang w:val="en-GB"/>
              </w:rPr>
              <w:t xml:space="preserve"> </w:t>
            </w:r>
          </w:p>
          <w:p w14:paraId="27A5CE5C" w14:textId="77777777" w:rsidR="00FD38F3" w:rsidRPr="005057FC" w:rsidRDefault="00FD38F3" w:rsidP="00C44CCA">
            <w:pPr>
              <w:rPr>
                <w:rFonts w:cstheme="minorHAnsi"/>
                <w:lang w:val="en-GB"/>
              </w:rPr>
            </w:pPr>
            <w:r w:rsidRPr="005057FC">
              <w:rPr>
                <w:rFonts w:cstheme="minorHAnsi"/>
                <w:lang w:val="en-GB"/>
              </w:rPr>
              <w:t>(c) In the event of any imminent threat to human health or the environment, whether caused by human activities or due to natural causes, all</w:t>
            </w:r>
          </w:p>
          <w:p w14:paraId="1EEA7478" w14:textId="77777777" w:rsidR="00FD38F3" w:rsidRPr="005057FC" w:rsidRDefault="00FD38F3" w:rsidP="00C44CCA">
            <w:pPr>
              <w:rPr>
                <w:rFonts w:cstheme="minorHAnsi"/>
                <w:lang w:val="en-GB"/>
              </w:rPr>
            </w:pPr>
            <w:r w:rsidRPr="005057FC">
              <w:rPr>
                <w:rFonts w:cstheme="minorHAnsi"/>
                <w:lang w:val="en-GB"/>
              </w:rPr>
              <w:t>information which could enable the public to take measures to prevent or mitigate harm arising from the threat and is held by a public authority is</w:t>
            </w:r>
          </w:p>
          <w:p w14:paraId="2382D94A" w14:textId="77777777" w:rsidR="00FD38F3" w:rsidRPr="005057FC" w:rsidRDefault="00FD38F3" w:rsidP="00C44CCA">
            <w:pPr>
              <w:rPr>
                <w:rFonts w:cstheme="minorHAnsi"/>
                <w:lang w:val="en-GB"/>
              </w:rPr>
            </w:pPr>
            <w:r w:rsidRPr="005057FC">
              <w:rPr>
                <w:rFonts w:cstheme="minorHAnsi"/>
                <w:lang w:val="en-GB"/>
              </w:rPr>
              <w:t>disseminated immediately and without delay to members of the public who may be affected.”</w:t>
            </w:r>
          </w:p>
          <w:p w14:paraId="6DD6C079" w14:textId="77777777" w:rsidR="00FD38F3" w:rsidRPr="005057FC" w:rsidRDefault="00FD38F3" w:rsidP="00C44CCA">
            <w:pPr>
              <w:rPr>
                <w:rFonts w:cstheme="minorHAnsi"/>
                <w:lang w:val="en-GB"/>
              </w:rPr>
            </w:pPr>
          </w:p>
          <w:p w14:paraId="62A2E4EE" w14:textId="77777777" w:rsidR="00FD38F3" w:rsidRPr="005057FC" w:rsidRDefault="00FD38F3" w:rsidP="00C44CCA">
            <w:pPr>
              <w:rPr>
                <w:rFonts w:cstheme="minorHAnsi"/>
                <w:b/>
                <w:lang w:val="en-GB"/>
              </w:rPr>
            </w:pPr>
          </w:p>
        </w:tc>
        <w:tc>
          <w:tcPr>
            <w:tcW w:w="1797" w:type="pct"/>
            <w:shd w:val="clear" w:color="auto" w:fill="auto"/>
          </w:tcPr>
          <w:p w14:paraId="724C5C5B" w14:textId="2B93DCD7" w:rsidR="00FD38F3" w:rsidRPr="005057FC" w:rsidRDefault="00FD38F3" w:rsidP="00C44CCA">
            <w:pPr>
              <w:rPr>
                <w:rFonts w:cstheme="minorHAnsi"/>
                <w:lang w:val="en-GB"/>
              </w:rPr>
            </w:pPr>
            <w:r w:rsidRPr="005057FC">
              <w:rPr>
                <w:rFonts w:cstheme="minorHAnsi"/>
                <w:lang w:val="en-GB"/>
              </w:rPr>
              <w:t xml:space="preserve">1 = </w:t>
            </w:r>
            <w:r w:rsidR="00BB21A9" w:rsidRPr="005057FC">
              <w:rPr>
                <w:rFonts w:cstheme="minorHAnsi"/>
                <w:lang w:val="en-GB"/>
              </w:rPr>
              <w:t>Practical measures have been taken so that in the event of any imminent threat to human health or the environment, information to assist the public to take measures to prevent or mitigate harm arising from the threat and is held by a public authority should be disseminated to members of the public who may be affected</w:t>
            </w:r>
            <w:r w:rsidRPr="005057FC">
              <w:rPr>
                <w:rFonts w:cstheme="minorHAnsi"/>
                <w:lang w:val="en-GB"/>
              </w:rPr>
              <w:t xml:space="preserve"> </w:t>
            </w:r>
          </w:p>
          <w:p w14:paraId="767FFCFA" w14:textId="77777777" w:rsidR="00FD38F3" w:rsidRPr="005057FC" w:rsidRDefault="00FD38F3" w:rsidP="00C44CCA">
            <w:pPr>
              <w:rPr>
                <w:rFonts w:cstheme="minorHAnsi"/>
                <w:lang w:val="en-GB"/>
              </w:rPr>
            </w:pPr>
          </w:p>
          <w:p w14:paraId="0287F21B" w14:textId="41F72444" w:rsidR="00E6116E" w:rsidRPr="005057FC" w:rsidRDefault="00B41331" w:rsidP="00C44CCA">
            <w:pPr>
              <w:rPr>
                <w:rFonts w:cstheme="minorHAnsi"/>
                <w:lang w:val="en-GB"/>
              </w:rPr>
            </w:pPr>
            <w:r w:rsidRPr="005057FC">
              <w:rPr>
                <w:rFonts w:cstheme="minorHAnsi"/>
                <w:lang w:val="en-GB"/>
              </w:rPr>
              <w:t xml:space="preserve">After the experience with the floods of 1997, when the state was unable to effectively inform the public, the practical level of dissemination of information has improved significantly. Yet they are not always used efficiently all the possibilities for public warning (for example, in case of contamination of drinking water in Prague in 2015, city district was not able to use facebook, twitter or warn public also in foreign languages). </w:t>
            </w:r>
          </w:p>
          <w:p w14:paraId="408377FC" w14:textId="77777777" w:rsidR="00A74CC5" w:rsidRPr="005057FC" w:rsidRDefault="00A74CC5" w:rsidP="00A74CC5">
            <w:pPr>
              <w:spacing w:after="160" w:line="259" w:lineRule="auto"/>
              <w:jc w:val="both"/>
              <w:rPr>
                <w:rFonts w:cstheme="minorHAnsi"/>
                <w:lang w:val="en-GB"/>
              </w:rPr>
            </w:pPr>
          </w:p>
          <w:p w14:paraId="48B8EAA6" w14:textId="77777777" w:rsidR="00A74CC5" w:rsidRPr="005057FC" w:rsidRDefault="00A74CC5" w:rsidP="00A74CC5">
            <w:pPr>
              <w:spacing w:after="160" w:line="259" w:lineRule="auto"/>
              <w:jc w:val="both"/>
              <w:rPr>
                <w:rFonts w:cstheme="minorHAnsi"/>
                <w:lang w:val="en-GB"/>
              </w:rPr>
            </w:pPr>
            <w:r w:rsidRPr="005057FC">
              <w:rPr>
                <w:rFonts w:cstheme="minorHAnsi"/>
                <w:lang w:val="en-GB"/>
              </w:rPr>
              <w:t xml:space="preserve">The operators do not inform the public directly, they fulfil their obligations via regional public authorities (Act no. 224/2015 Coll. on prevention of major accidents). </w:t>
            </w:r>
          </w:p>
          <w:p w14:paraId="24360F64" w14:textId="790EC3C9" w:rsidR="00D357FF" w:rsidRPr="005057FC" w:rsidRDefault="00AE164C" w:rsidP="00A74CC5">
            <w:pPr>
              <w:spacing w:after="160" w:line="259" w:lineRule="auto"/>
              <w:jc w:val="both"/>
              <w:rPr>
                <w:rFonts w:cstheme="minorHAnsi"/>
                <w:lang w:val="en-GB"/>
              </w:rPr>
            </w:pPr>
            <w:r w:rsidRPr="005057FC">
              <w:rPr>
                <w:rFonts w:cstheme="minorHAnsi"/>
                <w:lang w:val="en-GB"/>
              </w:rPr>
              <w:t xml:space="preserve">There are no </w:t>
            </w:r>
            <w:r w:rsidR="00D357FF" w:rsidRPr="005057FC">
              <w:rPr>
                <w:rFonts w:cstheme="minorHAnsi"/>
                <w:lang w:val="en-GB"/>
              </w:rPr>
              <w:t xml:space="preserve">relevant cases </w:t>
            </w:r>
            <w:r w:rsidR="007F63B1" w:rsidRPr="005057FC">
              <w:rPr>
                <w:rFonts w:cstheme="minorHAnsi"/>
                <w:lang w:val="en-GB"/>
              </w:rPr>
              <w:t xml:space="preserve">under, </w:t>
            </w:r>
            <w:r w:rsidR="00D357FF" w:rsidRPr="005057FC">
              <w:rPr>
                <w:rFonts w:cstheme="minorHAnsi"/>
                <w:lang w:val="en-GB"/>
              </w:rPr>
              <w:t>and preparedness</w:t>
            </w:r>
            <w:r w:rsidR="007F63B1" w:rsidRPr="005057FC">
              <w:rPr>
                <w:rFonts w:cstheme="minorHAnsi"/>
                <w:lang w:val="en-GB"/>
              </w:rPr>
              <w:t xml:space="preserve"> in respect of, </w:t>
            </w:r>
            <w:r w:rsidR="00D357FF" w:rsidRPr="005057FC">
              <w:rPr>
                <w:rFonts w:cstheme="minorHAnsi"/>
                <w:lang w:val="en-GB"/>
              </w:rPr>
              <w:t>the Environmenta</w:t>
            </w:r>
            <w:r w:rsidR="007F63B1" w:rsidRPr="005057FC">
              <w:rPr>
                <w:rFonts w:cstheme="minorHAnsi"/>
                <w:lang w:val="en-GB"/>
              </w:rPr>
              <w:t>l Liability Directive framework</w:t>
            </w:r>
            <w:r w:rsidR="00D357FF" w:rsidRPr="005057FC">
              <w:rPr>
                <w:rFonts w:cstheme="minorHAnsi"/>
                <w:lang w:val="en-GB"/>
              </w:rPr>
              <w:t xml:space="preserve">. </w:t>
            </w:r>
          </w:p>
          <w:p w14:paraId="2C583F72" w14:textId="77777777" w:rsidR="00FD38F3" w:rsidRPr="005057FC" w:rsidRDefault="00FD38F3" w:rsidP="00AE164C">
            <w:pPr>
              <w:jc w:val="both"/>
              <w:rPr>
                <w:rFonts w:cstheme="minorHAnsi"/>
                <w:b/>
                <w:lang w:val="en-GB"/>
              </w:rPr>
            </w:pPr>
          </w:p>
        </w:tc>
      </w:tr>
      <w:tr w:rsidR="00FD38F3" w:rsidRPr="005057FC" w14:paraId="70DA3C32" w14:textId="77777777" w:rsidTr="00D74926">
        <w:tc>
          <w:tcPr>
            <w:tcW w:w="596" w:type="pct"/>
          </w:tcPr>
          <w:p w14:paraId="5D291135" w14:textId="77777777" w:rsidR="00FD38F3" w:rsidRPr="005057FC" w:rsidRDefault="00FD38F3" w:rsidP="00C44CCA">
            <w:pPr>
              <w:rPr>
                <w:rFonts w:cstheme="minorHAnsi"/>
                <w:b/>
                <w:lang w:val="en-GB"/>
              </w:rPr>
            </w:pPr>
          </w:p>
          <w:p w14:paraId="0B861924" w14:textId="77777777" w:rsidR="00FD38F3" w:rsidRPr="005057FC" w:rsidRDefault="00013901" w:rsidP="00C44CCA">
            <w:pPr>
              <w:rPr>
                <w:rFonts w:cstheme="minorHAnsi"/>
                <w:lang w:val="en-GB"/>
              </w:rPr>
            </w:pPr>
            <w:r w:rsidRPr="005057FC">
              <w:rPr>
                <w:rFonts w:cstheme="minorHAnsi"/>
                <w:lang w:val="en-GB"/>
              </w:rPr>
              <w:t>Art. 5(2)</w:t>
            </w:r>
          </w:p>
          <w:p w14:paraId="327F295C" w14:textId="77777777" w:rsidR="00FD38F3" w:rsidRPr="005057FC" w:rsidRDefault="00FD38F3" w:rsidP="00C44CCA">
            <w:pPr>
              <w:rPr>
                <w:rFonts w:cstheme="minorHAnsi"/>
                <w:b/>
                <w:lang w:val="en-GB"/>
              </w:rPr>
            </w:pPr>
          </w:p>
        </w:tc>
        <w:tc>
          <w:tcPr>
            <w:tcW w:w="2607" w:type="pct"/>
            <w:shd w:val="clear" w:color="auto" w:fill="auto"/>
          </w:tcPr>
          <w:p w14:paraId="53627980" w14:textId="77777777" w:rsidR="00FD38F3" w:rsidRPr="005057FC" w:rsidRDefault="00FD38F3" w:rsidP="00C44CCA">
            <w:pPr>
              <w:rPr>
                <w:rFonts w:cstheme="minorHAnsi"/>
                <w:b/>
                <w:lang w:val="en-GB"/>
              </w:rPr>
            </w:pPr>
          </w:p>
          <w:p w14:paraId="03DBFD7E" w14:textId="02718758" w:rsidR="00FD38F3" w:rsidRPr="005057FC" w:rsidRDefault="00013901" w:rsidP="00C8287F">
            <w:pPr>
              <w:pStyle w:val="ListParagraph"/>
              <w:numPr>
                <w:ilvl w:val="0"/>
                <w:numId w:val="24"/>
              </w:numPr>
              <w:rPr>
                <w:rFonts w:cstheme="minorHAnsi"/>
                <w:lang w:val="en-GB"/>
              </w:rPr>
            </w:pPr>
            <w:r w:rsidRPr="005057FC">
              <w:rPr>
                <w:rFonts w:cstheme="minorHAnsi"/>
                <w:lang w:val="en-GB"/>
              </w:rPr>
              <w:t xml:space="preserve">In practice, has the government </w:t>
            </w:r>
            <w:r w:rsidR="00F96272" w:rsidRPr="005057FC">
              <w:rPr>
                <w:rFonts w:cstheme="minorHAnsi"/>
                <w:lang w:val="en-GB"/>
              </w:rPr>
              <w:t xml:space="preserve">taken practical measures to ensure </w:t>
            </w:r>
            <w:r w:rsidRPr="005057FC">
              <w:rPr>
                <w:rFonts w:cstheme="minorHAnsi"/>
                <w:lang w:val="en-GB"/>
              </w:rPr>
              <w:t>that the way in which public authorities make environmental information available to the public is transparent and that environmental information is effectively accessible, in the manner envisaged by Art. 5(2)?</w:t>
            </w:r>
          </w:p>
          <w:p w14:paraId="29988405" w14:textId="77777777" w:rsidR="00FD38F3" w:rsidRPr="005057FC" w:rsidRDefault="00FD38F3" w:rsidP="00C44CCA">
            <w:pPr>
              <w:rPr>
                <w:rFonts w:cstheme="minorHAnsi"/>
                <w:lang w:val="en-GB"/>
              </w:rPr>
            </w:pPr>
          </w:p>
          <w:p w14:paraId="5B0D84F6" w14:textId="77777777" w:rsidR="00FD38F3" w:rsidRPr="005057FC" w:rsidRDefault="00FD38F3" w:rsidP="00C44CCA">
            <w:pPr>
              <w:rPr>
                <w:rFonts w:cstheme="minorHAnsi"/>
                <w:lang w:val="en-GB"/>
              </w:rPr>
            </w:pPr>
            <w:r w:rsidRPr="005057FC">
              <w:rPr>
                <w:rFonts w:cstheme="minorHAnsi"/>
                <w:lang w:val="en-GB"/>
              </w:rPr>
              <w:t>Ar</w:t>
            </w:r>
            <w:r w:rsidR="00013901" w:rsidRPr="005057FC">
              <w:rPr>
                <w:rFonts w:cstheme="minorHAnsi"/>
                <w:lang w:val="en-GB"/>
              </w:rPr>
              <w:t xml:space="preserve">t. 5(2) </w:t>
            </w:r>
            <w:r w:rsidRPr="005057FC">
              <w:rPr>
                <w:rFonts w:cstheme="minorHAnsi"/>
                <w:lang w:val="en-GB"/>
              </w:rPr>
              <w:t>provides:</w:t>
            </w:r>
          </w:p>
          <w:p w14:paraId="30B2C6B5" w14:textId="77777777" w:rsidR="00FD38F3" w:rsidRPr="005057FC" w:rsidRDefault="00FD38F3" w:rsidP="00C44CCA">
            <w:pPr>
              <w:rPr>
                <w:rFonts w:cstheme="minorHAnsi"/>
                <w:b/>
                <w:lang w:val="en-GB"/>
              </w:rPr>
            </w:pPr>
          </w:p>
          <w:p w14:paraId="557DD276" w14:textId="77777777" w:rsidR="00FD38F3" w:rsidRPr="005057FC" w:rsidRDefault="00FD38F3" w:rsidP="00C44CCA">
            <w:pPr>
              <w:rPr>
                <w:rFonts w:cstheme="minorHAnsi"/>
                <w:lang w:val="en-GB"/>
              </w:rPr>
            </w:pPr>
            <w:r w:rsidRPr="005057FC">
              <w:rPr>
                <w:rFonts w:cstheme="minorHAnsi"/>
                <w:lang w:val="en-GB"/>
              </w:rPr>
              <w:t xml:space="preserve">2. Each Party shall ensure that, within the framework of national legislation, the way in which public </w:t>
            </w:r>
            <w:r w:rsidRPr="005057FC">
              <w:rPr>
                <w:rFonts w:cstheme="minorHAnsi"/>
                <w:lang w:val="en-GB"/>
              </w:rPr>
              <w:lastRenderedPageBreak/>
              <w:t>authorities make environmental</w:t>
            </w:r>
          </w:p>
          <w:p w14:paraId="56FFE85C" w14:textId="77777777" w:rsidR="00FD38F3" w:rsidRPr="005057FC" w:rsidRDefault="00FD38F3" w:rsidP="00C44CCA">
            <w:pPr>
              <w:rPr>
                <w:rFonts w:cstheme="minorHAnsi"/>
                <w:lang w:val="en-GB"/>
              </w:rPr>
            </w:pPr>
            <w:r w:rsidRPr="005057FC">
              <w:rPr>
                <w:rFonts w:cstheme="minorHAnsi"/>
                <w:lang w:val="en-GB"/>
              </w:rPr>
              <w:t>information available to the public is transparent and that environmental information is effectively accessible, inter alia, by:</w:t>
            </w:r>
          </w:p>
          <w:p w14:paraId="3281F60D" w14:textId="77777777" w:rsidR="00FD38F3" w:rsidRPr="005057FC" w:rsidRDefault="00FD38F3" w:rsidP="00C44CCA">
            <w:pPr>
              <w:rPr>
                <w:rFonts w:cstheme="minorHAnsi"/>
                <w:lang w:val="en-GB"/>
              </w:rPr>
            </w:pPr>
          </w:p>
          <w:p w14:paraId="3EC92864" w14:textId="77777777" w:rsidR="00FD38F3" w:rsidRPr="005057FC" w:rsidRDefault="00FD38F3" w:rsidP="00C44CCA">
            <w:pPr>
              <w:rPr>
                <w:rFonts w:cstheme="minorHAnsi"/>
                <w:lang w:val="en-GB"/>
              </w:rPr>
            </w:pPr>
            <w:r w:rsidRPr="005057FC">
              <w:rPr>
                <w:rFonts w:cstheme="minorHAnsi"/>
                <w:lang w:val="en-GB"/>
              </w:rPr>
              <w:t>(a) Providing sufficient information to the public about the type and scope of environmental information held by the relevant public authorities,</w:t>
            </w:r>
          </w:p>
          <w:p w14:paraId="461F4BBC" w14:textId="77777777" w:rsidR="00FD38F3" w:rsidRPr="005057FC" w:rsidRDefault="00FD38F3" w:rsidP="00C44CCA">
            <w:pPr>
              <w:rPr>
                <w:rFonts w:cstheme="minorHAnsi"/>
                <w:lang w:val="en-GB"/>
              </w:rPr>
            </w:pPr>
            <w:r w:rsidRPr="005057FC">
              <w:rPr>
                <w:rFonts w:cstheme="minorHAnsi"/>
                <w:lang w:val="en-GB"/>
              </w:rPr>
              <w:t>the basic terms and conditions under which such information is made available and accessible, and the process by which it can be obtained;</w:t>
            </w:r>
          </w:p>
          <w:p w14:paraId="39A9491C" w14:textId="77777777" w:rsidR="00013901" w:rsidRPr="005057FC" w:rsidRDefault="00013901" w:rsidP="00C44CCA">
            <w:pPr>
              <w:rPr>
                <w:rFonts w:cstheme="minorHAnsi"/>
                <w:lang w:val="en-GB"/>
              </w:rPr>
            </w:pPr>
          </w:p>
          <w:p w14:paraId="2E667A89" w14:textId="77777777" w:rsidR="00013901" w:rsidRPr="005057FC" w:rsidRDefault="00013901" w:rsidP="00C44CCA">
            <w:pPr>
              <w:rPr>
                <w:rFonts w:cstheme="minorHAnsi"/>
                <w:lang w:val="en-GB"/>
              </w:rPr>
            </w:pPr>
            <w:r w:rsidRPr="005057FC">
              <w:rPr>
                <w:rFonts w:cstheme="minorHAnsi"/>
                <w:lang w:val="en-GB"/>
              </w:rPr>
              <w:t>(b) Establishing and maintaining practical arrangements, such as:</w:t>
            </w:r>
          </w:p>
          <w:p w14:paraId="2C779890" w14:textId="77777777" w:rsidR="00013901" w:rsidRPr="005057FC" w:rsidRDefault="00013901" w:rsidP="00C44CCA">
            <w:pPr>
              <w:rPr>
                <w:rFonts w:cstheme="minorHAnsi"/>
                <w:lang w:val="en-GB"/>
              </w:rPr>
            </w:pPr>
            <w:r w:rsidRPr="005057FC">
              <w:rPr>
                <w:rFonts w:cstheme="minorHAnsi"/>
                <w:lang w:val="en-GB"/>
              </w:rPr>
              <w:t>(i) Publicly accessible lists, registers or files;</w:t>
            </w:r>
          </w:p>
          <w:p w14:paraId="03248809" w14:textId="77777777" w:rsidR="00013901" w:rsidRPr="005057FC" w:rsidRDefault="00013901" w:rsidP="00C44CCA">
            <w:pPr>
              <w:rPr>
                <w:rFonts w:cstheme="minorHAnsi"/>
                <w:lang w:val="en-GB"/>
              </w:rPr>
            </w:pPr>
            <w:r w:rsidRPr="005057FC">
              <w:rPr>
                <w:rFonts w:cstheme="minorHAnsi"/>
                <w:lang w:val="en-GB"/>
              </w:rPr>
              <w:t>(ii) Requiring officials to support the public in seeking access to information under this Convention; and</w:t>
            </w:r>
          </w:p>
          <w:p w14:paraId="2B836BD5" w14:textId="77777777" w:rsidR="00013901" w:rsidRPr="005057FC" w:rsidRDefault="00013901" w:rsidP="00C44CCA">
            <w:pPr>
              <w:rPr>
                <w:rFonts w:cstheme="minorHAnsi"/>
                <w:lang w:val="en-GB"/>
              </w:rPr>
            </w:pPr>
            <w:r w:rsidRPr="005057FC">
              <w:rPr>
                <w:rFonts w:cstheme="minorHAnsi"/>
                <w:lang w:val="en-GB"/>
              </w:rPr>
              <w:t>(iii) The identification of points of contact; and</w:t>
            </w:r>
          </w:p>
          <w:p w14:paraId="6BCC8473" w14:textId="77777777" w:rsidR="00013901" w:rsidRPr="005057FC" w:rsidRDefault="00013901" w:rsidP="00C44CCA">
            <w:pPr>
              <w:rPr>
                <w:rFonts w:cstheme="minorHAnsi"/>
                <w:lang w:val="en-GB"/>
              </w:rPr>
            </w:pPr>
          </w:p>
          <w:p w14:paraId="200217DB" w14:textId="77777777" w:rsidR="00013901" w:rsidRPr="005057FC" w:rsidRDefault="00013901" w:rsidP="00C44CCA">
            <w:pPr>
              <w:rPr>
                <w:rFonts w:cstheme="minorHAnsi"/>
                <w:lang w:val="en-GB"/>
              </w:rPr>
            </w:pPr>
            <w:r w:rsidRPr="005057FC">
              <w:rPr>
                <w:rFonts w:cstheme="minorHAnsi"/>
                <w:lang w:val="en-GB"/>
              </w:rPr>
              <w:t>(c) Providing access to the environmental information contained in lists, registers or files as referred to in subparagraph (b) (i) above free of</w:t>
            </w:r>
          </w:p>
          <w:p w14:paraId="0B59EB94" w14:textId="77777777" w:rsidR="00013901" w:rsidRPr="005057FC" w:rsidRDefault="00013901" w:rsidP="00C44CCA">
            <w:pPr>
              <w:rPr>
                <w:rFonts w:cstheme="minorHAnsi"/>
                <w:lang w:val="en-GB"/>
              </w:rPr>
            </w:pPr>
            <w:r w:rsidRPr="005057FC">
              <w:rPr>
                <w:rFonts w:cstheme="minorHAnsi"/>
                <w:lang w:val="en-GB"/>
              </w:rPr>
              <w:t>charge.</w:t>
            </w:r>
          </w:p>
          <w:p w14:paraId="13AF3707" w14:textId="77777777" w:rsidR="00013901" w:rsidRPr="005057FC" w:rsidRDefault="00013901" w:rsidP="00C44CCA">
            <w:pPr>
              <w:rPr>
                <w:rFonts w:cstheme="minorHAnsi"/>
                <w:lang w:val="en-GB"/>
              </w:rPr>
            </w:pPr>
          </w:p>
          <w:p w14:paraId="43DECC1A" w14:textId="77777777" w:rsidR="00FD38F3" w:rsidRPr="005057FC" w:rsidRDefault="00FD38F3" w:rsidP="00C44CCA">
            <w:pPr>
              <w:rPr>
                <w:rFonts w:cstheme="minorHAnsi"/>
                <w:b/>
                <w:lang w:val="en-GB"/>
              </w:rPr>
            </w:pPr>
          </w:p>
        </w:tc>
        <w:tc>
          <w:tcPr>
            <w:tcW w:w="1797" w:type="pct"/>
            <w:shd w:val="clear" w:color="auto" w:fill="auto"/>
          </w:tcPr>
          <w:p w14:paraId="5548E300" w14:textId="77777777" w:rsidR="00FD38F3" w:rsidRPr="005057FC" w:rsidRDefault="00FD38F3" w:rsidP="00C44CCA">
            <w:pPr>
              <w:rPr>
                <w:rFonts w:cstheme="minorHAnsi"/>
                <w:b/>
                <w:lang w:val="en-GB"/>
              </w:rPr>
            </w:pPr>
          </w:p>
          <w:p w14:paraId="21605B61" w14:textId="15A9F50A" w:rsidR="00FD38F3" w:rsidRPr="005057FC" w:rsidRDefault="00FD38F3" w:rsidP="00C44CCA">
            <w:pPr>
              <w:rPr>
                <w:rFonts w:cstheme="minorHAnsi"/>
                <w:lang w:val="en-GB"/>
              </w:rPr>
            </w:pPr>
            <w:r w:rsidRPr="005057FC">
              <w:rPr>
                <w:rFonts w:cstheme="minorHAnsi"/>
                <w:lang w:val="en-GB"/>
              </w:rPr>
              <w:t xml:space="preserve">2 = </w:t>
            </w:r>
            <w:r w:rsidR="00F96272" w:rsidRPr="005057FC">
              <w:rPr>
                <w:rFonts w:cstheme="minorHAnsi"/>
                <w:lang w:val="en-GB"/>
              </w:rPr>
              <w:t>Practical measures have been taken by the government which in most cases ensure that the way in which public authorities make environmental information available to the public is transparent and that environmental information is effectively accessible.</w:t>
            </w:r>
          </w:p>
          <w:p w14:paraId="089E5ED3" w14:textId="77777777" w:rsidR="00FD38F3" w:rsidRPr="005057FC" w:rsidRDefault="00FD38F3" w:rsidP="00C44CCA">
            <w:pPr>
              <w:pStyle w:val="ListParagraph"/>
              <w:ind w:left="252"/>
              <w:rPr>
                <w:rFonts w:cstheme="minorHAnsi"/>
                <w:lang w:val="en-GB"/>
              </w:rPr>
            </w:pPr>
          </w:p>
          <w:p w14:paraId="1E81BB42" w14:textId="494A40AF" w:rsidR="00013901" w:rsidRPr="005057FC" w:rsidRDefault="00A74CC5" w:rsidP="00A74CC5">
            <w:pPr>
              <w:spacing w:after="160" w:line="259" w:lineRule="auto"/>
              <w:jc w:val="both"/>
              <w:rPr>
                <w:rFonts w:cstheme="minorHAnsi"/>
                <w:lang w:val="en-GB"/>
              </w:rPr>
            </w:pPr>
            <w:r w:rsidRPr="005057FC">
              <w:rPr>
                <w:rFonts w:cstheme="minorHAnsi"/>
                <w:lang w:val="en-GB"/>
              </w:rPr>
              <w:t xml:space="preserve">There is national </w:t>
            </w:r>
            <w:r w:rsidR="00013901" w:rsidRPr="005057FC">
              <w:rPr>
                <w:rFonts w:cstheme="minorHAnsi"/>
                <w:lang w:val="en-GB"/>
              </w:rPr>
              <w:t>level meta database</w:t>
            </w:r>
            <w:r w:rsidRPr="005057FC">
              <w:rPr>
                <w:rFonts w:cstheme="minorHAnsi"/>
                <w:lang w:val="en-GB"/>
              </w:rPr>
              <w:t xml:space="preserve"> for environmental information. </w:t>
            </w:r>
          </w:p>
          <w:p w14:paraId="4925C6D9" w14:textId="2AC44355" w:rsidR="00A74CC5" w:rsidRPr="005057FC" w:rsidRDefault="00A74CC5" w:rsidP="00A74CC5">
            <w:pPr>
              <w:spacing w:after="160" w:line="259" w:lineRule="auto"/>
              <w:jc w:val="both"/>
              <w:rPr>
                <w:rFonts w:cstheme="minorHAnsi"/>
                <w:lang w:val="en-GB"/>
              </w:rPr>
            </w:pPr>
            <w:r w:rsidRPr="005057FC">
              <w:rPr>
                <w:rFonts w:cstheme="minorHAnsi"/>
                <w:lang w:val="en-GB"/>
              </w:rPr>
              <w:t xml:space="preserve">The geographic information systems in order to reveal interrelationships between different databases relevant to environmental matters, use of interactive map services is existing. </w:t>
            </w:r>
          </w:p>
          <w:p w14:paraId="10AA13A5" w14:textId="08A053EB" w:rsidR="00013901" w:rsidRPr="005057FC" w:rsidRDefault="00A74CC5" w:rsidP="00A74CC5">
            <w:pPr>
              <w:spacing w:after="160" w:line="259" w:lineRule="auto"/>
              <w:jc w:val="both"/>
              <w:rPr>
                <w:rFonts w:cstheme="minorHAnsi"/>
                <w:lang w:val="en-GB"/>
              </w:rPr>
            </w:pPr>
            <w:r w:rsidRPr="005057FC">
              <w:rPr>
                <w:rFonts w:cstheme="minorHAnsi"/>
                <w:lang w:val="en-GB"/>
              </w:rPr>
              <w:t xml:space="preserve">The </w:t>
            </w:r>
            <w:r w:rsidR="00013901" w:rsidRPr="005057FC">
              <w:rPr>
                <w:rFonts w:cstheme="minorHAnsi"/>
                <w:lang w:val="en-GB"/>
              </w:rPr>
              <w:t>meta data contain</w:t>
            </w:r>
            <w:r w:rsidRPr="005057FC">
              <w:rPr>
                <w:rFonts w:cstheme="minorHAnsi"/>
                <w:lang w:val="en-GB"/>
              </w:rPr>
              <w:t>s</w:t>
            </w:r>
            <w:r w:rsidR="00013901" w:rsidRPr="005057FC">
              <w:rPr>
                <w:rFonts w:cstheme="minorHAnsi"/>
                <w:lang w:val="en-GB"/>
              </w:rPr>
              <w:t xml:space="preserve"> information on any </w:t>
            </w:r>
            <w:r w:rsidRPr="005057FC">
              <w:rPr>
                <w:rFonts w:cstheme="minorHAnsi"/>
                <w:lang w:val="en-GB"/>
              </w:rPr>
              <w:t>costs of underlying data.</w:t>
            </w:r>
          </w:p>
          <w:p w14:paraId="67C06CFE" w14:textId="55E1EAFD" w:rsidR="00013901" w:rsidRPr="005057FC" w:rsidRDefault="00A74CC5" w:rsidP="00A74CC5">
            <w:pPr>
              <w:spacing w:after="160" w:line="259" w:lineRule="auto"/>
              <w:jc w:val="both"/>
              <w:rPr>
                <w:rFonts w:cstheme="minorHAnsi"/>
                <w:lang w:val="en-GB"/>
              </w:rPr>
            </w:pPr>
            <w:r w:rsidRPr="005057FC">
              <w:rPr>
                <w:rFonts w:cstheme="minorHAnsi"/>
                <w:lang w:val="en-GB"/>
              </w:rPr>
              <w:t xml:space="preserve">There is still missing the single network for all kinds of </w:t>
            </w:r>
            <w:r w:rsidR="00013901" w:rsidRPr="005057FC">
              <w:rPr>
                <w:rFonts w:cstheme="minorHAnsi"/>
                <w:lang w:val="en-GB"/>
              </w:rPr>
              <w:t>en</w:t>
            </w:r>
            <w:r w:rsidRPr="005057FC">
              <w:rPr>
                <w:rFonts w:cstheme="minorHAnsi"/>
                <w:lang w:val="en-GB"/>
              </w:rPr>
              <w:t xml:space="preserve">vironmental information </w:t>
            </w:r>
            <w:r w:rsidRPr="005057FC">
              <w:rPr>
                <w:rFonts w:cstheme="minorHAnsi"/>
                <w:lang w:val="en-GB"/>
              </w:rPr>
              <w:lastRenderedPageBreak/>
              <w:t xml:space="preserve">sources. </w:t>
            </w:r>
          </w:p>
          <w:p w14:paraId="364A710F" w14:textId="77777777" w:rsidR="008F6338" w:rsidRPr="005057FC" w:rsidRDefault="008F6338" w:rsidP="008F6338">
            <w:pPr>
              <w:rPr>
                <w:rFonts w:cstheme="minorHAnsi"/>
                <w:lang w:val="en-GB"/>
              </w:rPr>
            </w:pPr>
            <w:r w:rsidRPr="005057FC">
              <w:rPr>
                <w:rFonts w:cstheme="minorHAnsi"/>
                <w:lang w:val="en-GB"/>
              </w:rPr>
              <w:t xml:space="preserve">Czech Environmental Information Agency (CENIA) was established by the Ministry of Environment to operate and form a unified information system on the environment including validating primary data and compilation of information synthesis. </w:t>
            </w:r>
          </w:p>
          <w:p w14:paraId="60E02B62" w14:textId="77777777" w:rsidR="008F6338" w:rsidRPr="005057FC" w:rsidRDefault="008F6338" w:rsidP="008F6338">
            <w:pPr>
              <w:rPr>
                <w:rFonts w:cstheme="minorHAnsi"/>
                <w:lang w:val="en-GB"/>
              </w:rPr>
            </w:pPr>
          </w:p>
          <w:p w14:paraId="12ED2DC3" w14:textId="77777777" w:rsidR="008F6338" w:rsidRPr="005057FC" w:rsidRDefault="008F6338" w:rsidP="008F6338">
            <w:pPr>
              <w:rPr>
                <w:rFonts w:cstheme="minorHAnsi"/>
                <w:lang w:val="en-GB"/>
              </w:rPr>
            </w:pPr>
            <w:r w:rsidRPr="005057FC">
              <w:rPr>
                <w:rFonts w:cstheme="minorHAnsi"/>
                <w:lang w:val="en-GB"/>
              </w:rPr>
              <w:t xml:space="preserve">The CENIA runs web pages with lists of different sources and registers of environmental information. The CENIA also runs the EnviHELP point, where it is possible either to search within the databases or directly ask where to find the information. </w:t>
            </w:r>
          </w:p>
          <w:p w14:paraId="27368006" w14:textId="77777777" w:rsidR="00FD38F3" w:rsidRPr="005057FC" w:rsidRDefault="00FD38F3" w:rsidP="00A74CC5">
            <w:pPr>
              <w:jc w:val="both"/>
              <w:rPr>
                <w:rFonts w:cstheme="minorHAnsi"/>
                <w:b/>
                <w:lang w:val="en-GB"/>
              </w:rPr>
            </w:pPr>
          </w:p>
        </w:tc>
      </w:tr>
      <w:tr w:rsidR="00FD38F3" w:rsidRPr="005057FC" w14:paraId="2A0CFC5C" w14:textId="77777777" w:rsidTr="00D74926">
        <w:tc>
          <w:tcPr>
            <w:tcW w:w="596" w:type="pct"/>
          </w:tcPr>
          <w:p w14:paraId="7F443815" w14:textId="77777777" w:rsidR="00FD38F3" w:rsidRPr="005057FC" w:rsidRDefault="00FD38F3" w:rsidP="00C44CCA">
            <w:pPr>
              <w:rPr>
                <w:rFonts w:cstheme="minorHAnsi"/>
                <w:b/>
                <w:lang w:val="en-GB"/>
              </w:rPr>
            </w:pPr>
          </w:p>
          <w:p w14:paraId="77286973" w14:textId="77777777" w:rsidR="00FD38F3" w:rsidRPr="005057FC" w:rsidRDefault="00FD38F3" w:rsidP="00C44CCA">
            <w:pPr>
              <w:rPr>
                <w:rFonts w:cstheme="minorHAnsi"/>
                <w:lang w:val="en-GB"/>
              </w:rPr>
            </w:pPr>
            <w:r w:rsidRPr="005057FC">
              <w:rPr>
                <w:rFonts w:cstheme="minorHAnsi"/>
                <w:lang w:val="en-GB"/>
              </w:rPr>
              <w:t>Art. 5(3)</w:t>
            </w:r>
          </w:p>
        </w:tc>
        <w:tc>
          <w:tcPr>
            <w:tcW w:w="2607" w:type="pct"/>
            <w:shd w:val="clear" w:color="auto" w:fill="auto"/>
          </w:tcPr>
          <w:p w14:paraId="6462494D" w14:textId="77777777" w:rsidR="00FD38F3" w:rsidRPr="005057FC" w:rsidRDefault="00FD38F3" w:rsidP="00C44CCA">
            <w:pPr>
              <w:rPr>
                <w:rFonts w:cstheme="minorHAnsi"/>
                <w:b/>
                <w:lang w:val="en-GB"/>
              </w:rPr>
            </w:pPr>
          </w:p>
          <w:p w14:paraId="29A2F7CD" w14:textId="77777777" w:rsidR="00FD38F3" w:rsidRPr="005057FC" w:rsidRDefault="00013901" w:rsidP="00C8287F">
            <w:pPr>
              <w:pStyle w:val="ListParagraph"/>
              <w:numPr>
                <w:ilvl w:val="0"/>
                <w:numId w:val="24"/>
              </w:numPr>
              <w:rPr>
                <w:rFonts w:cstheme="minorHAnsi"/>
                <w:lang w:val="en-GB"/>
              </w:rPr>
            </w:pPr>
            <w:r w:rsidRPr="005057FC">
              <w:rPr>
                <w:rFonts w:cstheme="minorHAnsi"/>
                <w:lang w:val="en-GB"/>
              </w:rPr>
              <w:t>In practice, has the Party ensured that environmental information progressively becomes available in electronic databases which are easily accessible to the public through public telecommunications networks, including the information indicated in Art. 5(3)(a) to (d)?</w:t>
            </w:r>
          </w:p>
          <w:p w14:paraId="6C092B5E" w14:textId="77777777" w:rsidR="00FD38F3" w:rsidRPr="005057FC" w:rsidRDefault="00FD38F3" w:rsidP="00C44CCA">
            <w:pPr>
              <w:rPr>
                <w:rFonts w:cstheme="minorHAnsi"/>
                <w:b/>
                <w:lang w:val="en-GB"/>
              </w:rPr>
            </w:pPr>
          </w:p>
          <w:p w14:paraId="36D1A252" w14:textId="77777777" w:rsidR="00013901" w:rsidRPr="005057FC" w:rsidRDefault="00013901" w:rsidP="00C44CCA">
            <w:pPr>
              <w:rPr>
                <w:rFonts w:cstheme="minorHAnsi"/>
                <w:lang w:val="en-GB"/>
              </w:rPr>
            </w:pPr>
            <w:r w:rsidRPr="005057FC">
              <w:rPr>
                <w:rFonts w:cstheme="minorHAnsi"/>
                <w:lang w:val="en-GB"/>
              </w:rPr>
              <w:t>Article 5(3) provides:</w:t>
            </w:r>
          </w:p>
          <w:p w14:paraId="234CF04B" w14:textId="77777777" w:rsidR="00013901" w:rsidRPr="005057FC" w:rsidRDefault="00013901" w:rsidP="00C44CCA">
            <w:pPr>
              <w:rPr>
                <w:rFonts w:cstheme="minorHAnsi"/>
                <w:lang w:val="en-GB"/>
              </w:rPr>
            </w:pPr>
          </w:p>
          <w:p w14:paraId="59AB322E" w14:textId="77777777" w:rsidR="00FD38F3" w:rsidRPr="005057FC" w:rsidRDefault="00FD38F3" w:rsidP="00C44CCA">
            <w:pPr>
              <w:rPr>
                <w:rFonts w:cstheme="minorHAnsi"/>
                <w:lang w:val="en-GB"/>
              </w:rPr>
            </w:pPr>
            <w:r w:rsidRPr="005057FC">
              <w:rPr>
                <w:rFonts w:cstheme="minorHAnsi"/>
                <w:lang w:val="en-GB"/>
              </w:rPr>
              <w:t>“3. Each Party shall ensure that environmental information progressively becomes available in electronic databases which are easily accessible to the public through public telecommunications networks. Information accessible in this form should include:</w:t>
            </w:r>
          </w:p>
          <w:p w14:paraId="17B0ECC0" w14:textId="77777777" w:rsidR="00FD38F3" w:rsidRPr="005057FC" w:rsidRDefault="00FD38F3" w:rsidP="00C44CCA">
            <w:pPr>
              <w:rPr>
                <w:rFonts w:cstheme="minorHAnsi"/>
                <w:lang w:val="en-GB"/>
              </w:rPr>
            </w:pPr>
          </w:p>
          <w:p w14:paraId="797733A6" w14:textId="77777777" w:rsidR="00FD38F3" w:rsidRPr="005057FC" w:rsidRDefault="00FD38F3" w:rsidP="00C44CCA">
            <w:pPr>
              <w:rPr>
                <w:rFonts w:cstheme="minorHAnsi"/>
                <w:lang w:val="en-GB"/>
              </w:rPr>
            </w:pPr>
            <w:r w:rsidRPr="005057FC">
              <w:rPr>
                <w:rFonts w:cstheme="minorHAnsi"/>
                <w:lang w:val="en-GB"/>
              </w:rPr>
              <w:t>(a) Reports on the state of the environment, as referred to in paragraph 4 below;</w:t>
            </w:r>
          </w:p>
          <w:p w14:paraId="6D056675" w14:textId="77777777" w:rsidR="00013901" w:rsidRPr="005057FC" w:rsidRDefault="00013901" w:rsidP="00C44CCA">
            <w:pPr>
              <w:rPr>
                <w:rFonts w:cstheme="minorHAnsi"/>
                <w:lang w:val="en-GB"/>
              </w:rPr>
            </w:pPr>
          </w:p>
          <w:p w14:paraId="033879CA" w14:textId="77777777" w:rsidR="00013901" w:rsidRPr="005057FC" w:rsidRDefault="00013901" w:rsidP="00C44CCA">
            <w:pPr>
              <w:rPr>
                <w:rFonts w:cstheme="minorHAnsi"/>
                <w:lang w:val="en-GB"/>
              </w:rPr>
            </w:pPr>
            <w:r w:rsidRPr="005057FC">
              <w:rPr>
                <w:rFonts w:cstheme="minorHAnsi"/>
                <w:lang w:val="en-GB"/>
              </w:rPr>
              <w:t>(b) Texts of legislation on or relating to the environment;</w:t>
            </w:r>
          </w:p>
          <w:p w14:paraId="28A4E16C" w14:textId="77777777" w:rsidR="00013901" w:rsidRPr="005057FC" w:rsidRDefault="00013901" w:rsidP="00C44CCA">
            <w:pPr>
              <w:rPr>
                <w:rFonts w:cstheme="minorHAnsi"/>
                <w:lang w:val="en-GB"/>
              </w:rPr>
            </w:pPr>
          </w:p>
          <w:p w14:paraId="5868B810" w14:textId="77777777" w:rsidR="00013901" w:rsidRPr="005057FC" w:rsidRDefault="00013901" w:rsidP="00C44CCA">
            <w:pPr>
              <w:rPr>
                <w:rFonts w:cstheme="minorHAnsi"/>
                <w:lang w:val="en-GB"/>
              </w:rPr>
            </w:pPr>
            <w:r w:rsidRPr="005057FC">
              <w:rPr>
                <w:rFonts w:cstheme="minorHAnsi"/>
                <w:lang w:val="en-GB"/>
              </w:rPr>
              <w:t>(c) As appropriate, policies, plans and programmes on or relating to the environment, and environmental agreements;</w:t>
            </w:r>
          </w:p>
          <w:p w14:paraId="446A27C3" w14:textId="77777777" w:rsidR="00013901" w:rsidRPr="005057FC" w:rsidRDefault="00013901" w:rsidP="00C44CCA">
            <w:pPr>
              <w:rPr>
                <w:rFonts w:cstheme="minorHAnsi"/>
                <w:lang w:val="en-GB"/>
              </w:rPr>
            </w:pPr>
          </w:p>
          <w:p w14:paraId="37843789" w14:textId="77777777" w:rsidR="00013901" w:rsidRPr="005057FC" w:rsidRDefault="00013901" w:rsidP="00C44CCA">
            <w:pPr>
              <w:rPr>
                <w:rFonts w:cstheme="minorHAnsi"/>
                <w:lang w:val="en-GB"/>
              </w:rPr>
            </w:pPr>
            <w:r w:rsidRPr="005057FC">
              <w:rPr>
                <w:rFonts w:cstheme="minorHAnsi"/>
                <w:lang w:val="en-GB"/>
              </w:rPr>
              <w:t>(d) Other information, to the extent that the availability of such information in this form would facilitate the application of national law</w:t>
            </w:r>
          </w:p>
          <w:p w14:paraId="6653587C" w14:textId="77777777" w:rsidR="00013901" w:rsidRPr="005057FC" w:rsidRDefault="00013901" w:rsidP="00C44CCA">
            <w:pPr>
              <w:rPr>
                <w:rFonts w:cstheme="minorHAnsi"/>
                <w:lang w:val="en-GB"/>
              </w:rPr>
            </w:pPr>
            <w:r w:rsidRPr="005057FC">
              <w:rPr>
                <w:rFonts w:cstheme="minorHAnsi"/>
                <w:lang w:val="en-GB"/>
              </w:rPr>
              <w:t>implementing this Convention,</w:t>
            </w:r>
          </w:p>
          <w:p w14:paraId="26768575" w14:textId="77777777" w:rsidR="00FD38F3" w:rsidRPr="005057FC" w:rsidRDefault="00FD38F3" w:rsidP="00C44CCA">
            <w:pPr>
              <w:rPr>
                <w:rFonts w:cstheme="minorHAnsi"/>
                <w:lang w:val="en-GB"/>
              </w:rPr>
            </w:pPr>
          </w:p>
          <w:p w14:paraId="2BEAAF60" w14:textId="77777777" w:rsidR="00FD38F3" w:rsidRPr="005057FC" w:rsidRDefault="00FD38F3" w:rsidP="00C44CCA">
            <w:pPr>
              <w:rPr>
                <w:rFonts w:cstheme="minorHAnsi"/>
                <w:lang w:val="en-GB"/>
              </w:rPr>
            </w:pPr>
            <w:r w:rsidRPr="005057FC">
              <w:rPr>
                <w:rFonts w:cstheme="minorHAnsi"/>
                <w:lang w:val="en-GB"/>
              </w:rPr>
              <w:t>provided that such information is already available in electronic form.”</w:t>
            </w:r>
          </w:p>
          <w:p w14:paraId="6556AF7E" w14:textId="77777777" w:rsidR="00FD38F3" w:rsidRPr="005057FC" w:rsidRDefault="00FD38F3" w:rsidP="00C44CCA">
            <w:pPr>
              <w:rPr>
                <w:rFonts w:cstheme="minorHAnsi"/>
                <w:b/>
                <w:lang w:val="en-GB"/>
              </w:rPr>
            </w:pPr>
          </w:p>
        </w:tc>
        <w:tc>
          <w:tcPr>
            <w:tcW w:w="1797" w:type="pct"/>
            <w:shd w:val="clear" w:color="auto" w:fill="auto"/>
          </w:tcPr>
          <w:p w14:paraId="78E243A6" w14:textId="545A4112" w:rsidR="00013901" w:rsidRPr="005057FC" w:rsidRDefault="00013901" w:rsidP="00C44CCA">
            <w:pPr>
              <w:rPr>
                <w:rFonts w:cstheme="minorHAnsi"/>
                <w:lang w:val="en-GB"/>
              </w:rPr>
            </w:pPr>
            <w:r w:rsidRPr="005057FC">
              <w:rPr>
                <w:rFonts w:cstheme="minorHAnsi"/>
                <w:lang w:val="en-GB"/>
              </w:rPr>
              <w:lastRenderedPageBreak/>
              <w:t xml:space="preserve">2 = </w:t>
            </w:r>
            <w:r w:rsidR="003017E6" w:rsidRPr="005057FC">
              <w:rPr>
                <w:rFonts w:cstheme="minorHAnsi"/>
                <w:lang w:val="en-GB"/>
              </w:rPr>
              <w:t>The Party has taken practical measures to ensure that the enviro</w:t>
            </w:r>
            <w:r w:rsidR="0095691E" w:rsidRPr="005057FC">
              <w:rPr>
                <w:rFonts w:cstheme="minorHAnsi"/>
                <w:lang w:val="en-GB"/>
              </w:rPr>
              <w:t>nmental information set out in A</w:t>
            </w:r>
            <w:r w:rsidR="003017E6" w:rsidRPr="005057FC">
              <w:rPr>
                <w:rFonts w:cstheme="minorHAnsi"/>
                <w:lang w:val="en-GB"/>
              </w:rPr>
              <w:t>rt.</w:t>
            </w:r>
            <w:r w:rsidR="0095691E" w:rsidRPr="005057FC">
              <w:rPr>
                <w:rFonts w:cstheme="minorHAnsi"/>
                <w:lang w:val="en-GB"/>
              </w:rPr>
              <w:t xml:space="preserve"> </w:t>
            </w:r>
            <w:r w:rsidR="003017E6" w:rsidRPr="005057FC">
              <w:rPr>
                <w:rFonts w:cstheme="minorHAnsi"/>
                <w:lang w:val="en-GB"/>
              </w:rPr>
              <w:t xml:space="preserve">5(3)(a)-(d) is progressively made available through electronic databases which are </w:t>
            </w:r>
            <w:r w:rsidR="0095691E" w:rsidRPr="005057FC">
              <w:rPr>
                <w:rFonts w:cstheme="minorHAnsi"/>
                <w:lang w:val="en-GB"/>
              </w:rPr>
              <w:t xml:space="preserve">easily </w:t>
            </w:r>
            <w:r w:rsidR="003017E6" w:rsidRPr="005057FC">
              <w:rPr>
                <w:rFonts w:cstheme="minorHAnsi"/>
                <w:lang w:val="en-GB"/>
              </w:rPr>
              <w:t>accessible to the public.</w:t>
            </w:r>
          </w:p>
          <w:p w14:paraId="1B4A3EB4" w14:textId="77777777" w:rsidR="00013901" w:rsidRPr="005057FC" w:rsidRDefault="00013901" w:rsidP="00C44CCA">
            <w:pPr>
              <w:pStyle w:val="ListParagraph"/>
              <w:ind w:left="252"/>
              <w:rPr>
                <w:rFonts w:cstheme="minorHAnsi"/>
                <w:lang w:val="en-GB"/>
              </w:rPr>
            </w:pPr>
          </w:p>
          <w:p w14:paraId="5584CE7D" w14:textId="5D639D24" w:rsidR="008E29E5" w:rsidRPr="005057FC" w:rsidRDefault="00A74CC5" w:rsidP="00A74CC5">
            <w:pPr>
              <w:spacing w:after="160" w:line="259" w:lineRule="auto"/>
              <w:jc w:val="both"/>
              <w:rPr>
                <w:rFonts w:cstheme="minorHAnsi"/>
                <w:lang w:val="en-GB"/>
              </w:rPr>
            </w:pPr>
            <w:r w:rsidRPr="005057FC">
              <w:rPr>
                <w:rFonts w:cstheme="minorHAnsi"/>
                <w:lang w:val="en-GB"/>
              </w:rPr>
              <w:t xml:space="preserve">There is </w:t>
            </w:r>
            <w:r w:rsidR="008E29E5" w:rsidRPr="005057FC">
              <w:rPr>
                <w:rFonts w:cstheme="minorHAnsi"/>
                <w:lang w:val="en-GB"/>
              </w:rPr>
              <w:t xml:space="preserve">easy electronic access to fresh environmental data, with interactive support (e.g. </w:t>
            </w:r>
            <w:r w:rsidR="00673C2E" w:rsidRPr="005057FC">
              <w:rPr>
                <w:rFonts w:cstheme="minorHAnsi"/>
                <w:lang w:val="en-GB"/>
              </w:rPr>
              <w:t xml:space="preserve">information helpdesks). </w:t>
            </w:r>
          </w:p>
          <w:p w14:paraId="62F272BD" w14:textId="7EDF35A7" w:rsidR="008E29E5" w:rsidRPr="005057FC" w:rsidRDefault="00673C2E" w:rsidP="00673C2E">
            <w:pPr>
              <w:spacing w:after="160" w:line="259" w:lineRule="auto"/>
              <w:jc w:val="both"/>
              <w:rPr>
                <w:rFonts w:cstheme="minorHAnsi"/>
                <w:lang w:val="en-GB"/>
              </w:rPr>
            </w:pPr>
            <w:r w:rsidRPr="005057FC">
              <w:rPr>
                <w:rFonts w:cstheme="minorHAnsi"/>
                <w:lang w:val="en-GB"/>
              </w:rPr>
              <w:t xml:space="preserve">There is </w:t>
            </w:r>
            <w:r w:rsidR="008E29E5" w:rsidRPr="005057FC">
              <w:rPr>
                <w:rFonts w:cstheme="minorHAnsi"/>
                <w:lang w:val="en-GB"/>
              </w:rPr>
              <w:t>widespread electronic access to several databases th</w:t>
            </w:r>
            <w:r w:rsidRPr="005057FC">
              <w:rPr>
                <w:rFonts w:cstheme="minorHAnsi"/>
                <w:lang w:val="en-GB"/>
              </w:rPr>
              <w:t xml:space="preserve">at are environmentally </w:t>
            </w:r>
            <w:r w:rsidRPr="005057FC">
              <w:rPr>
                <w:rFonts w:cstheme="minorHAnsi"/>
                <w:lang w:val="en-GB"/>
              </w:rPr>
              <w:lastRenderedPageBreak/>
              <w:t xml:space="preserve">relevant. </w:t>
            </w:r>
          </w:p>
          <w:p w14:paraId="0A28BAFE" w14:textId="2FB3D5B4" w:rsidR="008E29E5" w:rsidRPr="005057FC" w:rsidRDefault="00673C2E" w:rsidP="00673C2E">
            <w:pPr>
              <w:spacing w:after="160" w:line="259" w:lineRule="auto"/>
              <w:jc w:val="both"/>
              <w:rPr>
                <w:rFonts w:cstheme="minorHAnsi"/>
                <w:lang w:val="en-GB"/>
              </w:rPr>
            </w:pPr>
            <w:r w:rsidRPr="005057FC">
              <w:rPr>
                <w:rFonts w:cstheme="minorHAnsi"/>
                <w:lang w:val="en-GB"/>
              </w:rPr>
              <w:t xml:space="preserve">There is </w:t>
            </w:r>
            <w:r w:rsidR="008E29E5" w:rsidRPr="005057FC">
              <w:rPr>
                <w:rFonts w:cstheme="minorHAnsi"/>
                <w:lang w:val="en-GB"/>
              </w:rPr>
              <w:t>timely, real time environmen</w:t>
            </w:r>
            <w:r w:rsidRPr="005057FC">
              <w:rPr>
                <w:rFonts w:cstheme="minorHAnsi"/>
                <w:lang w:val="en-GB"/>
              </w:rPr>
              <w:t xml:space="preserve">tal information on the Internet (see e.g. </w:t>
            </w:r>
            <w:hyperlink r:id="rId18" w:history="1">
              <w:r w:rsidRPr="005057FC">
                <w:rPr>
                  <w:rStyle w:val="Hyperlink"/>
                  <w:rFonts w:cstheme="minorHAnsi"/>
                  <w:lang w:val="en-GB"/>
                </w:rPr>
                <w:t>http://portal.chmi.cz/files/portal/docs/uoco/web_generator/actual_hour_data_CZ.html</w:t>
              </w:r>
            </w:hyperlink>
            <w:r w:rsidRPr="005057FC">
              <w:rPr>
                <w:rFonts w:cstheme="minorHAnsi"/>
                <w:lang w:val="en-GB"/>
              </w:rPr>
              <w:t xml:space="preserve"> )</w:t>
            </w:r>
          </w:p>
          <w:p w14:paraId="28B5003E" w14:textId="77777777" w:rsidR="00673C2E" w:rsidRPr="005057FC" w:rsidRDefault="00673C2E" w:rsidP="00673C2E">
            <w:pPr>
              <w:spacing w:after="160" w:line="259" w:lineRule="auto"/>
              <w:jc w:val="both"/>
              <w:rPr>
                <w:rFonts w:cstheme="minorHAnsi"/>
                <w:lang w:val="en-GB"/>
              </w:rPr>
            </w:pPr>
            <w:r w:rsidRPr="005057FC">
              <w:rPr>
                <w:rFonts w:cstheme="minorHAnsi"/>
                <w:lang w:val="en-GB"/>
              </w:rPr>
              <w:t xml:space="preserve">There is </w:t>
            </w:r>
            <w:r w:rsidR="008E29E5" w:rsidRPr="005057FC">
              <w:rPr>
                <w:rFonts w:cstheme="minorHAnsi"/>
                <w:lang w:val="en-GB"/>
              </w:rPr>
              <w:t>electronic access to general type environmental docu</w:t>
            </w:r>
            <w:r w:rsidRPr="005057FC">
              <w:rPr>
                <w:rFonts w:cstheme="minorHAnsi"/>
                <w:lang w:val="en-GB"/>
              </w:rPr>
              <w:t xml:space="preserve">ments such as plans and reports. </w:t>
            </w:r>
          </w:p>
          <w:p w14:paraId="5842A820" w14:textId="0ECB2316" w:rsidR="008E29E5" w:rsidRPr="005057FC" w:rsidRDefault="00673C2E" w:rsidP="00673C2E">
            <w:pPr>
              <w:spacing w:after="160" w:line="259" w:lineRule="auto"/>
              <w:jc w:val="both"/>
              <w:rPr>
                <w:rFonts w:cstheme="minorHAnsi"/>
                <w:lang w:val="en-GB"/>
              </w:rPr>
            </w:pPr>
            <w:r w:rsidRPr="005057FC">
              <w:rPr>
                <w:rFonts w:cstheme="minorHAnsi"/>
                <w:lang w:val="en-GB"/>
              </w:rPr>
              <w:t xml:space="preserve">There is </w:t>
            </w:r>
            <w:r w:rsidR="008E29E5" w:rsidRPr="005057FC">
              <w:rPr>
                <w:rFonts w:cstheme="minorHAnsi"/>
                <w:lang w:val="en-GB"/>
              </w:rPr>
              <w:t>direct electronic access to environment</w:t>
            </w:r>
            <w:r w:rsidRPr="005057FC">
              <w:rPr>
                <w:rFonts w:cstheme="minorHAnsi"/>
                <w:lang w:val="en-GB"/>
              </w:rPr>
              <w:t xml:space="preserve">al permitting, EIA and SEA data. </w:t>
            </w:r>
          </w:p>
          <w:p w14:paraId="1038BEDA" w14:textId="4402DA6A" w:rsidR="008E29E5" w:rsidRPr="005057FC" w:rsidRDefault="00673C2E" w:rsidP="00673C2E">
            <w:pPr>
              <w:spacing w:after="160" w:line="259" w:lineRule="auto"/>
              <w:jc w:val="both"/>
              <w:rPr>
                <w:rFonts w:cstheme="minorHAnsi"/>
                <w:lang w:val="en-GB"/>
              </w:rPr>
            </w:pPr>
            <w:r w:rsidRPr="005057FC">
              <w:rPr>
                <w:rFonts w:cstheme="minorHAnsi"/>
                <w:lang w:val="en-GB"/>
              </w:rPr>
              <w:t xml:space="preserve">The information systems are getting more and more user-friendly still not all of them are </w:t>
            </w:r>
            <w:r w:rsidR="008E29E5" w:rsidRPr="005057FC">
              <w:rPr>
                <w:rFonts w:cstheme="minorHAnsi"/>
                <w:lang w:val="en-GB"/>
              </w:rPr>
              <w:t>well edited</w:t>
            </w:r>
            <w:r w:rsidRPr="005057FC">
              <w:rPr>
                <w:rFonts w:cstheme="minorHAnsi"/>
                <w:lang w:val="en-GB"/>
              </w:rPr>
              <w:t xml:space="preserve"> or easy to handle. </w:t>
            </w:r>
          </w:p>
          <w:p w14:paraId="3C81E090" w14:textId="6BDFA49D" w:rsidR="00673C2E" w:rsidRPr="005057FC" w:rsidRDefault="00673C2E" w:rsidP="00673C2E">
            <w:pPr>
              <w:spacing w:after="160" w:line="259" w:lineRule="auto"/>
              <w:jc w:val="both"/>
              <w:rPr>
                <w:rFonts w:cstheme="minorHAnsi"/>
                <w:lang w:val="en-GB"/>
              </w:rPr>
            </w:pPr>
            <w:r w:rsidRPr="005057FC">
              <w:rPr>
                <w:rFonts w:cstheme="minorHAnsi"/>
                <w:lang w:val="en-GB"/>
              </w:rPr>
              <w:t xml:space="preserve">For example, the Water Management Information System and contaminated sites systems have more than 500.000 visitors in year 2015 (see the Annual Report of CENIA for year 2015). </w:t>
            </w:r>
          </w:p>
          <w:p w14:paraId="790B460A" w14:textId="3D024428" w:rsidR="008E29E5" w:rsidRPr="005057FC" w:rsidRDefault="00673C2E" w:rsidP="00673C2E">
            <w:pPr>
              <w:spacing w:after="160" w:line="259" w:lineRule="auto"/>
              <w:jc w:val="both"/>
              <w:rPr>
                <w:rFonts w:cstheme="minorHAnsi"/>
                <w:lang w:val="en-GB"/>
              </w:rPr>
            </w:pPr>
            <w:r w:rsidRPr="005057FC">
              <w:rPr>
                <w:rFonts w:cstheme="minorHAnsi"/>
                <w:lang w:val="en-GB"/>
              </w:rPr>
              <w:t xml:space="preserve">The consolidated </w:t>
            </w:r>
            <w:r w:rsidR="000851B9" w:rsidRPr="005057FC">
              <w:rPr>
                <w:rFonts w:cstheme="minorHAnsi"/>
                <w:lang w:val="en-GB"/>
              </w:rPr>
              <w:t>texts of legislation</w:t>
            </w:r>
            <w:r w:rsidRPr="005057FC">
              <w:rPr>
                <w:rFonts w:cstheme="minorHAnsi"/>
                <w:lang w:val="en-GB"/>
              </w:rPr>
              <w:t xml:space="preserve"> </w:t>
            </w:r>
            <w:r w:rsidR="000851B9" w:rsidRPr="005057FC">
              <w:rPr>
                <w:rFonts w:cstheme="minorHAnsi"/>
                <w:lang w:val="en-GB"/>
              </w:rPr>
              <w:t xml:space="preserve">are available </w:t>
            </w:r>
            <w:r w:rsidRPr="005057FC">
              <w:rPr>
                <w:rFonts w:cstheme="minorHAnsi"/>
                <w:lang w:val="en-GB"/>
              </w:rPr>
              <w:t>from official and also unofficial sources</w:t>
            </w:r>
            <w:r w:rsidR="008E29E5" w:rsidRPr="005057FC">
              <w:rPr>
                <w:rFonts w:cstheme="minorHAnsi"/>
                <w:lang w:val="en-GB"/>
              </w:rPr>
              <w:t>.</w:t>
            </w:r>
          </w:p>
          <w:p w14:paraId="408ADB54" w14:textId="77777777" w:rsidR="00FD38F3" w:rsidRPr="005057FC" w:rsidRDefault="00FD38F3" w:rsidP="00C44CCA">
            <w:pPr>
              <w:rPr>
                <w:rFonts w:cstheme="minorHAnsi"/>
                <w:b/>
                <w:lang w:val="en-GB"/>
              </w:rPr>
            </w:pPr>
          </w:p>
        </w:tc>
      </w:tr>
      <w:tr w:rsidR="00FD38F3" w:rsidRPr="005057FC" w14:paraId="1522D4AC" w14:textId="77777777" w:rsidTr="00D74926">
        <w:tc>
          <w:tcPr>
            <w:tcW w:w="596" w:type="pct"/>
          </w:tcPr>
          <w:p w14:paraId="4F3A1CE7" w14:textId="77777777" w:rsidR="00FD38F3" w:rsidRPr="005057FC" w:rsidRDefault="00FD38F3" w:rsidP="00C44CCA">
            <w:pPr>
              <w:rPr>
                <w:rFonts w:cstheme="minorHAnsi"/>
                <w:lang w:val="en-GB"/>
              </w:rPr>
            </w:pPr>
          </w:p>
          <w:p w14:paraId="0373AEB3" w14:textId="77777777" w:rsidR="00FD38F3" w:rsidRPr="005057FC" w:rsidRDefault="00FD38F3" w:rsidP="00C44CCA">
            <w:pPr>
              <w:rPr>
                <w:rFonts w:cstheme="minorHAnsi"/>
                <w:lang w:val="en-GB"/>
              </w:rPr>
            </w:pPr>
            <w:r w:rsidRPr="005057FC">
              <w:rPr>
                <w:rFonts w:cstheme="minorHAnsi"/>
                <w:lang w:val="en-GB"/>
              </w:rPr>
              <w:t>Art. 5(4)</w:t>
            </w:r>
          </w:p>
        </w:tc>
        <w:tc>
          <w:tcPr>
            <w:tcW w:w="2607" w:type="pct"/>
            <w:shd w:val="clear" w:color="auto" w:fill="auto"/>
          </w:tcPr>
          <w:p w14:paraId="0801C845" w14:textId="77777777" w:rsidR="00FD38F3" w:rsidRPr="005057FC" w:rsidRDefault="00FD38F3" w:rsidP="00C44CCA">
            <w:pPr>
              <w:rPr>
                <w:rFonts w:cstheme="minorHAnsi"/>
                <w:lang w:val="en-GB"/>
              </w:rPr>
            </w:pPr>
          </w:p>
          <w:p w14:paraId="476CBE3B" w14:textId="77777777" w:rsidR="00FD38F3" w:rsidRPr="005057FC" w:rsidRDefault="008E29E5" w:rsidP="00C8287F">
            <w:pPr>
              <w:pStyle w:val="ListParagraph"/>
              <w:numPr>
                <w:ilvl w:val="0"/>
                <w:numId w:val="24"/>
              </w:numPr>
              <w:rPr>
                <w:rFonts w:cstheme="minorHAnsi"/>
                <w:lang w:val="en-GB"/>
              </w:rPr>
            </w:pPr>
            <w:r w:rsidRPr="005057FC">
              <w:rPr>
                <w:rFonts w:cstheme="minorHAnsi"/>
                <w:lang w:val="en-GB"/>
              </w:rPr>
              <w:t xml:space="preserve">Since joining the Aarhus Convention, has the Party published and disseminated a national report on the state of the environment at regular intervals not exceeding three or four </w:t>
            </w:r>
            <w:r w:rsidRPr="005057FC">
              <w:rPr>
                <w:rFonts w:cstheme="minorHAnsi"/>
                <w:lang w:val="en-GB"/>
              </w:rPr>
              <w:lastRenderedPageBreak/>
              <w:t>years, including information on the quality of the environment and information on pressures on the environment?</w:t>
            </w:r>
          </w:p>
          <w:p w14:paraId="31CABBFF" w14:textId="77777777" w:rsidR="00FD38F3" w:rsidRPr="005057FC" w:rsidRDefault="00FD38F3" w:rsidP="00C44CCA">
            <w:pPr>
              <w:rPr>
                <w:rFonts w:cstheme="minorHAnsi"/>
                <w:lang w:val="en-GB"/>
              </w:rPr>
            </w:pPr>
          </w:p>
          <w:p w14:paraId="499AE1F4" w14:textId="77777777" w:rsidR="00FD38F3" w:rsidRPr="005057FC" w:rsidRDefault="00FD38F3" w:rsidP="00C44CCA">
            <w:pPr>
              <w:rPr>
                <w:rFonts w:cstheme="minorHAnsi"/>
                <w:lang w:val="en-GB"/>
              </w:rPr>
            </w:pPr>
            <w:r w:rsidRPr="005057FC">
              <w:rPr>
                <w:rFonts w:cstheme="minorHAnsi"/>
                <w:lang w:val="en-GB"/>
              </w:rPr>
              <w:t>Art. 5(4) provides:</w:t>
            </w:r>
          </w:p>
          <w:p w14:paraId="55DB2FF2" w14:textId="77777777" w:rsidR="00FD38F3" w:rsidRPr="005057FC" w:rsidRDefault="00FD38F3" w:rsidP="00C44CCA">
            <w:pPr>
              <w:rPr>
                <w:rFonts w:cstheme="minorHAnsi"/>
                <w:lang w:val="en-GB"/>
              </w:rPr>
            </w:pPr>
          </w:p>
          <w:p w14:paraId="54CB3CBE" w14:textId="77777777" w:rsidR="00FD38F3" w:rsidRPr="005057FC" w:rsidRDefault="00FD38F3" w:rsidP="00C44CCA">
            <w:pPr>
              <w:rPr>
                <w:rFonts w:cstheme="minorHAnsi"/>
                <w:lang w:val="en-GB"/>
              </w:rPr>
            </w:pPr>
            <w:r w:rsidRPr="005057FC">
              <w:rPr>
                <w:rFonts w:cstheme="minorHAnsi"/>
                <w:lang w:val="en-GB"/>
              </w:rPr>
              <w:t>“4. Each Party shall, at regular intervals not exceeding three or four years, publish and disseminate a national report on the state of the</w:t>
            </w:r>
          </w:p>
          <w:p w14:paraId="13E61919" w14:textId="77777777" w:rsidR="00FD38F3" w:rsidRPr="005057FC" w:rsidRDefault="00FD38F3" w:rsidP="00C44CCA">
            <w:pPr>
              <w:rPr>
                <w:rFonts w:cstheme="minorHAnsi"/>
                <w:lang w:val="en-GB"/>
              </w:rPr>
            </w:pPr>
            <w:r w:rsidRPr="005057FC">
              <w:rPr>
                <w:rFonts w:cstheme="minorHAnsi"/>
                <w:lang w:val="en-GB"/>
              </w:rPr>
              <w:t>environment, including information on the quality of the environment and information on pressures on the environment.”</w:t>
            </w:r>
          </w:p>
          <w:p w14:paraId="7D5D7FE9" w14:textId="77777777" w:rsidR="000851B9" w:rsidRPr="005057FC" w:rsidRDefault="000851B9" w:rsidP="00C44CCA">
            <w:pPr>
              <w:rPr>
                <w:rFonts w:cstheme="minorHAnsi"/>
                <w:lang w:val="en-GB"/>
              </w:rPr>
            </w:pPr>
          </w:p>
        </w:tc>
        <w:tc>
          <w:tcPr>
            <w:tcW w:w="1797" w:type="pct"/>
            <w:shd w:val="clear" w:color="auto" w:fill="auto"/>
          </w:tcPr>
          <w:p w14:paraId="09B09820" w14:textId="77777777" w:rsidR="00EF6B34" w:rsidRDefault="00EF6B34" w:rsidP="00C44CCA">
            <w:pPr>
              <w:rPr>
                <w:rFonts w:cstheme="minorHAnsi"/>
                <w:lang w:val="en-GB"/>
              </w:rPr>
            </w:pPr>
          </w:p>
          <w:p w14:paraId="795DA4B5" w14:textId="77777777" w:rsidR="0050389B" w:rsidRPr="005057FC" w:rsidRDefault="00FD38F3" w:rsidP="00C44CCA">
            <w:pPr>
              <w:rPr>
                <w:rFonts w:cstheme="minorHAnsi"/>
                <w:lang w:val="en-GB"/>
              </w:rPr>
            </w:pPr>
            <w:r w:rsidRPr="005057FC">
              <w:rPr>
                <w:rFonts w:cstheme="minorHAnsi"/>
                <w:lang w:val="en-GB"/>
              </w:rPr>
              <w:t xml:space="preserve">3 = </w:t>
            </w:r>
            <w:r w:rsidR="000851B9" w:rsidRPr="005057FC">
              <w:rPr>
                <w:rFonts w:cstheme="minorHAnsi"/>
                <w:lang w:val="en-GB"/>
              </w:rPr>
              <w:t>Yes</w:t>
            </w:r>
            <w:r w:rsidR="0050389B" w:rsidRPr="005057FC">
              <w:rPr>
                <w:rFonts w:cstheme="minorHAnsi"/>
                <w:lang w:val="en-GB"/>
              </w:rPr>
              <w:t>, annually</w:t>
            </w:r>
          </w:p>
          <w:p w14:paraId="1884B3CF" w14:textId="77777777" w:rsidR="0050389B" w:rsidRPr="005057FC" w:rsidRDefault="0050389B" w:rsidP="00C44CCA">
            <w:pPr>
              <w:rPr>
                <w:rFonts w:cstheme="minorHAnsi"/>
                <w:lang w:val="en-GB"/>
              </w:rPr>
            </w:pPr>
          </w:p>
          <w:p w14:paraId="1AFD95AA" w14:textId="0D635A27" w:rsidR="00673C2E" w:rsidRPr="005057FC" w:rsidRDefault="00673C2E" w:rsidP="00C44CCA">
            <w:pPr>
              <w:rPr>
                <w:rFonts w:cstheme="minorHAnsi"/>
                <w:lang w:val="en-GB"/>
              </w:rPr>
            </w:pPr>
            <w:r w:rsidRPr="005057FC">
              <w:rPr>
                <w:rFonts w:cstheme="minorHAnsi"/>
                <w:lang w:val="en-GB"/>
              </w:rPr>
              <w:t xml:space="preserve">The Report on State of Environment is prepared annually and made available on-line. </w:t>
            </w:r>
          </w:p>
          <w:p w14:paraId="6CD3D1C1" w14:textId="77777777" w:rsidR="00240D7E" w:rsidRPr="005057FC" w:rsidRDefault="00240D7E" w:rsidP="00673C2E">
            <w:pPr>
              <w:rPr>
                <w:rFonts w:cstheme="minorHAnsi"/>
                <w:b/>
                <w:lang w:val="en-GB"/>
              </w:rPr>
            </w:pPr>
          </w:p>
        </w:tc>
      </w:tr>
      <w:tr w:rsidR="0050389B" w:rsidRPr="005057FC" w14:paraId="3D7C1DB8" w14:textId="77777777" w:rsidTr="00D74926">
        <w:tc>
          <w:tcPr>
            <w:tcW w:w="596" w:type="pct"/>
          </w:tcPr>
          <w:p w14:paraId="74459230" w14:textId="77777777" w:rsidR="0050389B" w:rsidRPr="005057FC" w:rsidRDefault="0050389B" w:rsidP="00C44CCA">
            <w:pPr>
              <w:rPr>
                <w:rFonts w:cstheme="minorHAnsi"/>
                <w:lang w:val="en-GB"/>
              </w:rPr>
            </w:pPr>
            <w:r w:rsidRPr="005057FC">
              <w:rPr>
                <w:rFonts w:cstheme="minorHAnsi"/>
                <w:lang w:val="en-GB"/>
              </w:rPr>
              <w:t>Art. 5(4)</w:t>
            </w:r>
          </w:p>
        </w:tc>
        <w:tc>
          <w:tcPr>
            <w:tcW w:w="2607" w:type="pct"/>
            <w:shd w:val="clear" w:color="auto" w:fill="auto"/>
          </w:tcPr>
          <w:p w14:paraId="2C06351F" w14:textId="77777777" w:rsidR="00240D7E" w:rsidRPr="005057FC" w:rsidRDefault="0013609D" w:rsidP="00C8287F">
            <w:pPr>
              <w:pStyle w:val="ListParagraph"/>
              <w:numPr>
                <w:ilvl w:val="0"/>
                <w:numId w:val="24"/>
              </w:numPr>
              <w:rPr>
                <w:rFonts w:cstheme="minorHAnsi"/>
                <w:lang w:val="en-GB"/>
              </w:rPr>
            </w:pPr>
            <w:r w:rsidRPr="005057FC">
              <w:rPr>
                <w:rFonts w:cstheme="minorHAnsi"/>
                <w:lang w:val="en-GB"/>
              </w:rPr>
              <w:t xml:space="preserve">How would you rate </w:t>
            </w:r>
            <w:r w:rsidR="0050389B" w:rsidRPr="005057FC">
              <w:rPr>
                <w:rFonts w:cstheme="minorHAnsi"/>
                <w:lang w:val="en-GB"/>
              </w:rPr>
              <w:t xml:space="preserve">the quality and </w:t>
            </w:r>
            <w:r w:rsidRPr="005057FC">
              <w:rPr>
                <w:rFonts w:cstheme="minorHAnsi"/>
                <w:lang w:val="en-GB"/>
              </w:rPr>
              <w:t>breadth</w:t>
            </w:r>
            <w:r w:rsidR="0050389B" w:rsidRPr="005057FC">
              <w:rPr>
                <w:rFonts w:cstheme="minorHAnsi"/>
                <w:lang w:val="en-GB"/>
              </w:rPr>
              <w:t xml:space="preserve"> of dissemination of the state of environment reports?</w:t>
            </w:r>
          </w:p>
        </w:tc>
        <w:tc>
          <w:tcPr>
            <w:tcW w:w="1797" w:type="pct"/>
            <w:shd w:val="clear" w:color="auto" w:fill="auto"/>
          </w:tcPr>
          <w:p w14:paraId="0530BF81" w14:textId="77777777" w:rsidR="0050389B" w:rsidRPr="005057FC" w:rsidRDefault="0050389B" w:rsidP="00C44CCA">
            <w:pPr>
              <w:rPr>
                <w:rFonts w:cstheme="minorHAnsi"/>
                <w:b/>
                <w:lang w:val="en-GB"/>
              </w:rPr>
            </w:pPr>
          </w:p>
          <w:p w14:paraId="4A21442A" w14:textId="3139C417" w:rsidR="0050389B" w:rsidRPr="005057FC" w:rsidRDefault="0050389B" w:rsidP="00C44CCA">
            <w:pPr>
              <w:rPr>
                <w:rFonts w:cstheme="minorHAnsi"/>
                <w:lang w:val="en-GB"/>
              </w:rPr>
            </w:pPr>
            <w:r w:rsidRPr="005057FC">
              <w:rPr>
                <w:rFonts w:cstheme="minorHAnsi"/>
                <w:lang w:val="en-GB"/>
              </w:rPr>
              <w:t xml:space="preserve">3 = </w:t>
            </w:r>
            <w:r w:rsidR="00834FCA" w:rsidRPr="005057FC">
              <w:rPr>
                <w:rFonts w:cstheme="minorHAnsi"/>
                <w:lang w:val="en-GB"/>
              </w:rPr>
              <w:t xml:space="preserve">Both the quality of the report (which includes both </w:t>
            </w:r>
            <w:r w:rsidR="00327DBB" w:rsidRPr="005057FC">
              <w:rPr>
                <w:rFonts w:cstheme="minorHAnsi"/>
                <w:lang w:val="en-GB"/>
              </w:rPr>
              <w:t xml:space="preserve">information on the quality of, and pressures on, the environment) </w:t>
            </w:r>
            <w:r w:rsidR="00834FCA" w:rsidRPr="005057FC">
              <w:rPr>
                <w:rFonts w:cstheme="minorHAnsi"/>
                <w:lang w:val="en-GB"/>
              </w:rPr>
              <w:t xml:space="preserve">and the breadth of dissemination </w:t>
            </w:r>
            <w:r w:rsidR="00327DBB" w:rsidRPr="005057FC">
              <w:rPr>
                <w:rFonts w:cstheme="minorHAnsi"/>
                <w:lang w:val="en-GB"/>
              </w:rPr>
              <w:t xml:space="preserve">of the report </w:t>
            </w:r>
            <w:r w:rsidR="00834FCA" w:rsidRPr="005057FC">
              <w:rPr>
                <w:rFonts w:cstheme="minorHAnsi"/>
                <w:lang w:val="en-GB"/>
              </w:rPr>
              <w:t xml:space="preserve">are </w:t>
            </w:r>
            <w:r w:rsidR="001D06FC" w:rsidRPr="005057FC">
              <w:rPr>
                <w:rFonts w:cstheme="minorHAnsi"/>
                <w:lang w:val="en-GB"/>
              </w:rPr>
              <w:t>of a very</w:t>
            </w:r>
            <w:r w:rsidR="00834FCA" w:rsidRPr="005057FC">
              <w:rPr>
                <w:rFonts w:cstheme="minorHAnsi"/>
                <w:lang w:val="en-GB"/>
              </w:rPr>
              <w:t xml:space="preserve"> high</w:t>
            </w:r>
            <w:r w:rsidR="001D06FC" w:rsidRPr="005057FC">
              <w:rPr>
                <w:rFonts w:cstheme="minorHAnsi"/>
                <w:lang w:val="en-GB"/>
              </w:rPr>
              <w:t xml:space="preserve"> standard</w:t>
            </w:r>
            <w:r w:rsidR="00834FCA" w:rsidRPr="005057FC">
              <w:rPr>
                <w:rFonts w:cstheme="minorHAnsi"/>
                <w:lang w:val="en-GB"/>
              </w:rPr>
              <w:t>.</w:t>
            </w:r>
          </w:p>
          <w:p w14:paraId="7940CA7C" w14:textId="77777777" w:rsidR="0050389B" w:rsidRPr="005057FC" w:rsidRDefault="0050389B" w:rsidP="00C44CCA">
            <w:pPr>
              <w:rPr>
                <w:rFonts w:cstheme="minorHAnsi"/>
                <w:lang w:val="en-GB"/>
              </w:rPr>
            </w:pPr>
          </w:p>
          <w:p w14:paraId="12A0CA43" w14:textId="384F15EB" w:rsidR="0050389B" w:rsidRPr="005057FC" w:rsidRDefault="00AD623E" w:rsidP="00AD623E">
            <w:pPr>
              <w:spacing w:after="160" w:line="259" w:lineRule="auto"/>
              <w:jc w:val="both"/>
              <w:rPr>
                <w:rFonts w:cstheme="minorHAnsi"/>
                <w:b/>
                <w:lang w:val="en-GB"/>
              </w:rPr>
            </w:pPr>
            <w:r w:rsidRPr="005057FC">
              <w:rPr>
                <w:rFonts w:cstheme="minorHAnsi"/>
                <w:lang w:val="en-GB"/>
              </w:rPr>
              <w:t xml:space="preserve">The report is prepared really nicely. It is easy to understand for wide public. The researcher is not aware of any methodologic problems. The Report is available online, the Ministry of Environment tries to disseminated some interesting facts from report each year. </w:t>
            </w:r>
          </w:p>
        </w:tc>
      </w:tr>
      <w:tr w:rsidR="0050389B" w:rsidRPr="005057FC" w14:paraId="752C6681" w14:textId="77777777" w:rsidTr="00D74926">
        <w:tc>
          <w:tcPr>
            <w:tcW w:w="596" w:type="pct"/>
          </w:tcPr>
          <w:p w14:paraId="5D8CEA38" w14:textId="77777777" w:rsidR="0050389B" w:rsidRPr="005057FC" w:rsidRDefault="0050389B" w:rsidP="00C44CCA">
            <w:pPr>
              <w:rPr>
                <w:rFonts w:cstheme="minorHAnsi"/>
                <w:lang w:val="en-GB"/>
              </w:rPr>
            </w:pPr>
          </w:p>
          <w:p w14:paraId="02024009" w14:textId="77777777" w:rsidR="0050389B" w:rsidRPr="005057FC" w:rsidRDefault="0050389B" w:rsidP="00C44CCA">
            <w:pPr>
              <w:rPr>
                <w:rFonts w:cstheme="minorHAnsi"/>
                <w:lang w:val="en-GB"/>
              </w:rPr>
            </w:pPr>
            <w:r w:rsidRPr="005057FC">
              <w:rPr>
                <w:rFonts w:cstheme="minorHAnsi"/>
                <w:lang w:val="en-GB"/>
              </w:rPr>
              <w:t>Art. 5(5)</w:t>
            </w:r>
          </w:p>
        </w:tc>
        <w:tc>
          <w:tcPr>
            <w:tcW w:w="2607" w:type="pct"/>
            <w:shd w:val="clear" w:color="auto" w:fill="auto"/>
          </w:tcPr>
          <w:p w14:paraId="2B5F5D02" w14:textId="77777777" w:rsidR="0050389B" w:rsidRPr="005057FC" w:rsidRDefault="0050389B" w:rsidP="00C44CCA">
            <w:pPr>
              <w:rPr>
                <w:rFonts w:cstheme="minorHAnsi"/>
                <w:lang w:val="en-GB"/>
              </w:rPr>
            </w:pPr>
          </w:p>
          <w:p w14:paraId="047FD100" w14:textId="1D6F455A" w:rsidR="00240D7E" w:rsidRPr="005057FC" w:rsidRDefault="0050389B" w:rsidP="00C8287F">
            <w:pPr>
              <w:pStyle w:val="ListParagraph"/>
              <w:numPr>
                <w:ilvl w:val="0"/>
                <w:numId w:val="24"/>
              </w:numPr>
              <w:rPr>
                <w:rFonts w:cstheme="minorHAnsi"/>
                <w:lang w:val="en-GB"/>
              </w:rPr>
            </w:pPr>
            <w:r w:rsidRPr="005057FC">
              <w:rPr>
                <w:rFonts w:cstheme="minorHAnsi"/>
                <w:lang w:val="en-GB"/>
              </w:rPr>
              <w:t>In the past 5 years, has the government disseminated</w:t>
            </w:r>
            <w:r w:rsidR="00590F57" w:rsidRPr="005057FC">
              <w:rPr>
                <w:rFonts w:cstheme="minorHAnsi"/>
                <w:lang w:val="en-GB"/>
              </w:rPr>
              <w:t xml:space="preserve"> international and national environmental legislation and </w:t>
            </w:r>
            <w:r w:rsidR="003C398A" w:rsidRPr="005057FC">
              <w:rPr>
                <w:rFonts w:cstheme="minorHAnsi"/>
                <w:lang w:val="en-GB"/>
              </w:rPr>
              <w:t xml:space="preserve">policy </w:t>
            </w:r>
            <w:r w:rsidR="00590F57" w:rsidRPr="005057FC">
              <w:rPr>
                <w:rFonts w:cstheme="minorHAnsi"/>
                <w:lang w:val="en-GB"/>
              </w:rPr>
              <w:t>documents, as well as</w:t>
            </w:r>
            <w:r w:rsidRPr="005057FC">
              <w:rPr>
                <w:rFonts w:cstheme="minorHAnsi"/>
                <w:lang w:val="en-GB"/>
              </w:rPr>
              <w:t xml:space="preserve"> progress reports in respect of the implementation </w:t>
            </w:r>
            <w:r w:rsidR="00590F57" w:rsidRPr="005057FC">
              <w:rPr>
                <w:rFonts w:cstheme="minorHAnsi"/>
                <w:lang w:val="en-GB"/>
              </w:rPr>
              <w:t>there</w:t>
            </w:r>
            <w:r w:rsidRPr="005057FC">
              <w:rPr>
                <w:rFonts w:cstheme="minorHAnsi"/>
                <w:lang w:val="en-GB"/>
              </w:rPr>
              <w:t>of?</w:t>
            </w:r>
          </w:p>
          <w:p w14:paraId="3681AB1E" w14:textId="77777777" w:rsidR="0050389B" w:rsidRPr="005057FC" w:rsidRDefault="0050389B" w:rsidP="00C44CCA">
            <w:pPr>
              <w:rPr>
                <w:rFonts w:cstheme="minorHAnsi"/>
                <w:lang w:val="en-GB"/>
              </w:rPr>
            </w:pPr>
          </w:p>
          <w:p w14:paraId="278E67A1" w14:textId="77777777" w:rsidR="0050389B" w:rsidRPr="005057FC" w:rsidRDefault="0050389B" w:rsidP="00C44CCA">
            <w:pPr>
              <w:rPr>
                <w:rFonts w:cstheme="minorHAnsi"/>
                <w:lang w:val="en-GB"/>
              </w:rPr>
            </w:pPr>
            <w:r w:rsidRPr="005057FC">
              <w:rPr>
                <w:rFonts w:cstheme="minorHAnsi"/>
                <w:lang w:val="en-GB"/>
              </w:rPr>
              <w:t>Art. 5(5) provides:</w:t>
            </w:r>
          </w:p>
          <w:p w14:paraId="1D2A5B24" w14:textId="77777777" w:rsidR="0050389B" w:rsidRPr="005057FC" w:rsidRDefault="0050389B" w:rsidP="00C44CCA">
            <w:pPr>
              <w:rPr>
                <w:rFonts w:cstheme="minorHAnsi"/>
                <w:lang w:val="en-GB"/>
              </w:rPr>
            </w:pPr>
          </w:p>
          <w:p w14:paraId="7CF72AC6" w14:textId="77777777" w:rsidR="0050389B" w:rsidRPr="005057FC" w:rsidRDefault="0050389B" w:rsidP="00C44CCA">
            <w:pPr>
              <w:rPr>
                <w:rFonts w:cstheme="minorHAnsi"/>
                <w:lang w:val="en-GB"/>
              </w:rPr>
            </w:pPr>
            <w:r w:rsidRPr="005057FC">
              <w:rPr>
                <w:rFonts w:cstheme="minorHAnsi"/>
                <w:lang w:val="en-GB"/>
              </w:rPr>
              <w:t xml:space="preserve">“5. Each Party shall take measures within the </w:t>
            </w:r>
            <w:r w:rsidRPr="005057FC">
              <w:rPr>
                <w:rFonts w:cstheme="minorHAnsi"/>
                <w:lang w:val="en-GB"/>
              </w:rPr>
              <w:lastRenderedPageBreak/>
              <w:t>framework of its legislation for the purpose of disseminating, inter alia:</w:t>
            </w:r>
          </w:p>
          <w:p w14:paraId="3130DEB3" w14:textId="77777777" w:rsidR="0050389B" w:rsidRPr="005057FC" w:rsidRDefault="0050389B" w:rsidP="00C44CCA">
            <w:pPr>
              <w:rPr>
                <w:rFonts w:cstheme="minorHAnsi"/>
                <w:lang w:val="en-GB"/>
              </w:rPr>
            </w:pPr>
          </w:p>
          <w:p w14:paraId="3ADC3ABD" w14:textId="77777777" w:rsidR="0050389B" w:rsidRPr="005057FC" w:rsidRDefault="0050389B" w:rsidP="00C44CCA">
            <w:pPr>
              <w:rPr>
                <w:rFonts w:cstheme="minorHAnsi"/>
                <w:lang w:val="en-GB"/>
              </w:rPr>
            </w:pPr>
            <w:r w:rsidRPr="005057FC">
              <w:rPr>
                <w:rFonts w:cstheme="minorHAnsi"/>
                <w:lang w:val="en-GB"/>
              </w:rPr>
              <w:t>(a) Legislation and policy documents such as documents on strategies, policies, programmes and action plans relating to the environment, and</w:t>
            </w:r>
          </w:p>
          <w:p w14:paraId="2DC649F7" w14:textId="77777777" w:rsidR="0050389B" w:rsidRPr="005057FC" w:rsidRDefault="0050389B" w:rsidP="00C44CCA">
            <w:pPr>
              <w:rPr>
                <w:rFonts w:cstheme="minorHAnsi"/>
                <w:lang w:val="en-GB"/>
              </w:rPr>
            </w:pPr>
            <w:r w:rsidRPr="005057FC">
              <w:rPr>
                <w:rFonts w:cstheme="minorHAnsi"/>
                <w:lang w:val="en-GB"/>
              </w:rPr>
              <w:t>progress reports on their implementation, prepared at various levels of government;</w:t>
            </w:r>
          </w:p>
          <w:p w14:paraId="2B105263" w14:textId="77777777" w:rsidR="0050389B" w:rsidRPr="005057FC" w:rsidRDefault="0050389B" w:rsidP="00C44CCA">
            <w:pPr>
              <w:rPr>
                <w:rFonts w:cstheme="minorHAnsi"/>
                <w:lang w:val="en-GB"/>
              </w:rPr>
            </w:pPr>
          </w:p>
          <w:p w14:paraId="2C3568A6" w14:textId="77777777" w:rsidR="0050389B" w:rsidRPr="005057FC" w:rsidRDefault="0050389B" w:rsidP="00C44CCA">
            <w:pPr>
              <w:rPr>
                <w:rFonts w:cstheme="minorHAnsi"/>
                <w:lang w:val="en-GB"/>
              </w:rPr>
            </w:pPr>
            <w:r w:rsidRPr="005057FC">
              <w:rPr>
                <w:rFonts w:cstheme="minorHAnsi"/>
                <w:lang w:val="en-GB"/>
              </w:rPr>
              <w:t>(b) International treaties, conventions and agreements on environmental issues; and</w:t>
            </w:r>
          </w:p>
          <w:p w14:paraId="17FC6320" w14:textId="77777777" w:rsidR="0050389B" w:rsidRPr="005057FC" w:rsidRDefault="0050389B" w:rsidP="00C44CCA">
            <w:pPr>
              <w:rPr>
                <w:rFonts w:cstheme="minorHAnsi"/>
                <w:lang w:val="en-GB"/>
              </w:rPr>
            </w:pPr>
          </w:p>
          <w:p w14:paraId="48738CA7" w14:textId="77777777" w:rsidR="0050389B" w:rsidRPr="005057FC" w:rsidRDefault="0050389B" w:rsidP="00C44CCA">
            <w:pPr>
              <w:rPr>
                <w:rFonts w:cstheme="minorHAnsi"/>
                <w:lang w:val="en-GB"/>
              </w:rPr>
            </w:pPr>
            <w:r w:rsidRPr="005057FC">
              <w:rPr>
                <w:rFonts w:cstheme="minorHAnsi"/>
                <w:lang w:val="en-GB"/>
              </w:rPr>
              <w:t>(c) Other significant international documents on environmental issues, as appropriate.”</w:t>
            </w:r>
          </w:p>
          <w:p w14:paraId="13E7CE31" w14:textId="77777777" w:rsidR="0050389B" w:rsidRPr="005057FC" w:rsidRDefault="0050389B" w:rsidP="00C44CCA">
            <w:pPr>
              <w:rPr>
                <w:rFonts w:cstheme="minorHAnsi"/>
                <w:lang w:val="en-GB"/>
              </w:rPr>
            </w:pPr>
          </w:p>
        </w:tc>
        <w:tc>
          <w:tcPr>
            <w:tcW w:w="1797" w:type="pct"/>
            <w:shd w:val="clear" w:color="auto" w:fill="auto"/>
          </w:tcPr>
          <w:p w14:paraId="3EDDFA61" w14:textId="77777777" w:rsidR="0050389B" w:rsidRPr="005057FC" w:rsidRDefault="0050389B" w:rsidP="00C44CCA">
            <w:pPr>
              <w:rPr>
                <w:rFonts w:cstheme="minorHAnsi"/>
                <w:b/>
                <w:lang w:val="en-GB"/>
              </w:rPr>
            </w:pPr>
          </w:p>
          <w:p w14:paraId="7030020A" w14:textId="3E28C5AE" w:rsidR="00EA0113" w:rsidRPr="005057FC" w:rsidRDefault="0050389B" w:rsidP="00C44CCA">
            <w:pPr>
              <w:rPr>
                <w:rFonts w:cstheme="minorHAnsi"/>
                <w:lang w:val="en-GB"/>
              </w:rPr>
            </w:pPr>
            <w:r w:rsidRPr="005057FC">
              <w:rPr>
                <w:rFonts w:cstheme="minorHAnsi"/>
                <w:lang w:val="en-GB"/>
              </w:rPr>
              <w:t xml:space="preserve">2 = Yes, </w:t>
            </w:r>
            <w:r w:rsidR="003C398A" w:rsidRPr="005057FC">
              <w:rPr>
                <w:rFonts w:cstheme="minorHAnsi"/>
                <w:lang w:val="en-GB"/>
              </w:rPr>
              <w:t xml:space="preserve">the majority of applicable international and national environmental legislation and policy documents </w:t>
            </w:r>
            <w:r w:rsidR="00EA0113" w:rsidRPr="005057FC">
              <w:rPr>
                <w:rFonts w:cstheme="minorHAnsi"/>
                <w:lang w:val="en-GB"/>
              </w:rPr>
              <w:t xml:space="preserve">adopted and also </w:t>
            </w:r>
            <w:r w:rsidR="003C398A" w:rsidRPr="005057FC">
              <w:rPr>
                <w:rFonts w:cstheme="minorHAnsi"/>
                <w:lang w:val="en-GB"/>
              </w:rPr>
              <w:t>progress reports in respect of the implementation thereof</w:t>
            </w:r>
          </w:p>
          <w:p w14:paraId="65493564" w14:textId="77777777" w:rsidR="0050389B" w:rsidRPr="005057FC" w:rsidRDefault="0050389B" w:rsidP="00C44CCA">
            <w:pPr>
              <w:pStyle w:val="ListParagraph"/>
              <w:ind w:left="252"/>
              <w:rPr>
                <w:rFonts w:cstheme="minorHAnsi"/>
                <w:lang w:val="en-GB"/>
              </w:rPr>
            </w:pPr>
          </w:p>
          <w:p w14:paraId="1E3FA875" w14:textId="77777777" w:rsidR="00AD623E" w:rsidRPr="005057FC" w:rsidRDefault="00AD623E" w:rsidP="00AD623E">
            <w:pPr>
              <w:jc w:val="both"/>
              <w:rPr>
                <w:rFonts w:cstheme="minorHAnsi"/>
                <w:lang w:val="en-GB"/>
              </w:rPr>
            </w:pPr>
            <w:r w:rsidRPr="005057FC">
              <w:rPr>
                <w:rFonts w:cstheme="minorHAnsi"/>
                <w:lang w:val="en-GB"/>
              </w:rPr>
              <w:t>The most problematic would be the dissemination of progress reports, which are not made public as a rule.</w:t>
            </w:r>
          </w:p>
          <w:p w14:paraId="1378D993" w14:textId="77777777" w:rsidR="00AD623E" w:rsidRPr="005057FC" w:rsidRDefault="00AD623E" w:rsidP="00C44CCA">
            <w:pPr>
              <w:rPr>
                <w:rFonts w:cstheme="minorHAnsi"/>
                <w:lang w:val="en-GB"/>
              </w:rPr>
            </w:pPr>
          </w:p>
          <w:p w14:paraId="225F1B4E" w14:textId="70B8CBFF" w:rsidR="00AD623E" w:rsidRPr="005057FC" w:rsidRDefault="00AD623E" w:rsidP="00C44CCA">
            <w:pPr>
              <w:jc w:val="both"/>
              <w:rPr>
                <w:rFonts w:cstheme="minorHAnsi"/>
                <w:lang w:val="en-GB"/>
              </w:rPr>
            </w:pPr>
            <w:r w:rsidRPr="005057FC">
              <w:rPr>
                <w:rFonts w:cstheme="minorHAnsi"/>
                <w:lang w:val="en-GB"/>
              </w:rPr>
              <w:t>Also the</w:t>
            </w:r>
            <w:r w:rsidR="0037348E" w:rsidRPr="005057FC">
              <w:rPr>
                <w:rFonts w:cstheme="minorHAnsi"/>
                <w:lang w:val="en-GB"/>
              </w:rPr>
              <w:t xml:space="preserve"> spatial planning documents </w:t>
            </w:r>
            <w:r w:rsidRPr="005057FC">
              <w:rPr>
                <w:rFonts w:cstheme="minorHAnsi"/>
                <w:lang w:val="en-GB"/>
              </w:rPr>
              <w:t xml:space="preserve">are usually made available. </w:t>
            </w:r>
          </w:p>
          <w:p w14:paraId="7ADC6C1C" w14:textId="77777777" w:rsidR="0050389B" w:rsidRPr="005057FC" w:rsidRDefault="0050389B" w:rsidP="00C44CCA">
            <w:pPr>
              <w:rPr>
                <w:rFonts w:cstheme="minorHAnsi"/>
                <w:b/>
                <w:lang w:val="en-GB"/>
              </w:rPr>
            </w:pPr>
          </w:p>
        </w:tc>
      </w:tr>
      <w:tr w:rsidR="0050389B" w:rsidRPr="005057FC" w14:paraId="3D79EAE7" w14:textId="77777777" w:rsidTr="00D74926">
        <w:tc>
          <w:tcPr>
            <w:tcW w:w="596" w:type="pct"/>
          </w:tcPr>
          <w:p w14:paraId="43655847" w14:textId="77777777" w:rsidR="0050389B" w:rsidRPr="005057FC" w:rsidRDefault="0050389B" w:rsidP="00C44CCA">
            <w:pPr>
              <w:rPr>
                <w:rFonts w:cstheme="minorHAnsi"/>
                <w:lang w:val="en-GB"/>
              </w:rPr>
            </w:pPr>
          </w:p>
          <w:p w14:paraId="21F8678C" w14:textId="77777777" w:rsidR="0050389B" w:rsidRPr="005057FC" w:rsidRDefault="0050389B" w:rsidP="00C44CCA">
            <w:pPr>
              <w:rPr>
                <w:rFonts w:cstheme="minorHAnsi"/>
                <w:lang w:val="en-GB"/>
              </w:rPr>
            </w:pPr>
            <w:r w:rsidRPr="005057FC">
              <w:rPr>
                <w:rFonts w:cstheme="minorHAnsi"/>
                <w:lang w:val="en-GB"/>
              </w:rPr>
              <w:t>Art. 5(6)</w:t>
            </w:r>
          </w:p>
        </w:tc>
        <w:tc>
          <w:tcPr>
            <w:tcW w:w="2607" w:type="pct"/>
            <w:shd w:val="clear" w:color="auto" w:fill="auto"/>
          </w:tcPr>
          <w:p w14:paraId="51A931D6" w14:textId="77777777" w:rsidR="0050389B" w:rsidRPr="005057FC" w:rsidRDefault="0050389B" w:rsidP="00C44CCA">
            <w:pPr>
              <w:rPr>
                <w:rFonts w:cstheme="minorHAnsi"/>
                <w:lang w:val="en-GB"/>
              </w:rPr>
            </w:pPr>
          </w:p>
          <w:p w14:paraId="62E9BF9F" w14:textId="3D347F66" w:rsidR="00240D7E" w:rsidRPr="005057FC" w:rsidRDefault="0050389B" w:rsidP="00C8287F">
            <w:pPr>
              <w:pStyle w:val="ListParagraph"/>
              <w:numPr>
                <w:ilvl w:val="0"/>
                <w:numId w:val="24"/>
              </w:numPr>
              <w:rPr>
                <w:rFonts w:cstheme="minorHAnsi"/>
                <w:lang w:val="en-GB"/>
              </w:rPr>
            </w:pPr>
            <w:r w:rsidRPr="005057FC">
              <w:rPr>
                <w:rFonts w:cstheme="minorHAnsi"/>
                <w:lang w:val="en-GB"/>
              </w:rPr>
              <w:t xml:space="preserve">Has the government taken practical </w:t>
            </w:r>
            <w:r w:rsidR="002035BB" w:rsidRPr="005057FC">
              <w:rPr>
                <w:rFonts w:cstheme="minorHAnsi"/>
                <w:lang w:val="en-GB"/>
              </w:rPr>
              <w:t xml:space="preserve">measures </w:t>
            </w:r>
            <w:r w:rsidRPr="005057FC">
              <w:rPr>
                <w:rFonts w:cstheme="minorHAnsi"/>
                <w:lang w:val="en-GB"/>
              </w:rPr>
              <w:t xml:space="preserve">to encourage operators whose activities have </w:t>
            </w:r>
            <w:r w:rsidR="0013609D" w:rsidRPr="005057FC">
              <w:rPr>
                <w:rFonts w:cstheme="minorHAnsi"/>
                <w:lang w:val="en-GB"/>
              </w:rPr>
              <w:t xml:space="preserve">a </w:t>
            </w:r>
            <w:r w:rsidRPr="005057FC">
              <w:rPr>
                <w:rFonts w:cstheme="minorHAnsi"/>
                <w:lang w:val="en-GB"/>
              </w:rPr>
              <w:t>significant impact on the environment to inform the public regularly of the environmental impact of their activities and products, where appropriate?</w:t>
            </w:r>
          </w:p>
          <w:p w14:paraId="3C6931A5" w14:textId="77777777" w:rsidR="0050389B" w:rsidRPr="005057FC" w:rsidRDefault="0050389B" w:rsidP="00C44CCA">
            <w:pPr>
              <w:rPr>
                <w:rFonts w:cstheme="minorHAnsi"/>
                <w:lang w:val="en-GB"/>
              </w:rPr>
            </w:pPr>
          </w:p>
          <w:p w14:paraId="2AA25C96" w14:textId="77777777" w:rsidR="0050389B" w:rsidRPr="005057FC" w:rsidRDefault="0050389B" w:rsidP="00C44CCA">
            <w:pPr>
              <w:rPr>
                <w:rFonts w:cstheme="minorHAnsi"/>
                <w:lang w:val="en-GB"/>
              </w:rPr>
            </w:pPr>
            <w:r w:rsidRPr="005057FC">
              <w:rPr>
                <w:rFonts w:cstheme="minorHAnsi"/>
                <w:lang w:val="en-GB"/>
              </w:rPr>
              <w:t>Art. 5(6) provides:</w:t>
            </w:r>
          </w:p>
          <w:p w14:paraId="31C6B192" w14:textId="77777777" w:rsidR="0050389B" w:rsidRPr="005057FC" w:rsidRDefault="0050389B" w:rsidP="00C44CCA">
            <w:pPr>
              <w:rPr>
                <w:rFonts w:cstheme="minorHAnsi"/>
                <w:lang w:val="en-GB"/>
              </w:rPr>
            </w:pPr>
          </w:p>
          <w:p w14:paraId="2E970808" w14:textId="77777777" w:rsidR="0050389B" w:rsidRPr="005057FC" w:rsidRDefault="0050389B" w:rsidP="00C44CCA">
            <w:pPr>
              <w:rPr>
                <w:rFonts w:cstheme="minorHAnsi"/>
                <w:lang w:val="en-GB"/>
              </w:rPr>
            </w:pPr>
            <w:r w:rsidRPr="005057FC">
              <w:rPr>
                <w:rFonts w:cstheme="minorHAnsi"/>
                <w:lang w:val="en-GB"/>
              </w:rPr>
              <w:t>“6. Each Party shall encourage operators whose activities have a significant impact on the environment to inform the public regularly of the environmental impact of their activities and products, where appropriate within the</w:t>
            </w:r>
            <w:r w:rsidR="00786C4C" w:rsidRPr="005057FC">
              <w:rPr>
                <w:rFonts w:cstheme="minorHAnsi"/>
                <w:lang w:val="en-GB"/>
              </w:rPr>
              <w:t xml:space="preserve"> </w:t>
            </w:r>
            <w:r w:rsidRPr="005057FC">
              <w:rPr>
                <w:rFonts w:cstheme="minorHAnsi"/>
                <w:lang w:val="en-GB"/>
              </w:rPr>
              <w:t>framework of voluntary eco-labelling or eco-auditing schemes or by other means.”</w:t>
            </w:r>
          </w:p>
        </w:tc>
        <w:tc>
          <w:tcPr>
            <w:tcW w:w="1797" w:type="pct"/>
            <w:shd w:val="clear" w:color="auto" w:fill="auto"/>
          </w:tcPr>
          <w:p w14:paraId="731BD426" w14:textId="77777777" w:rsidR="0050389B" w:rsidRPr="005057FC" w:rsidRDefault="0050389B" w:rsidP="00C44CCA">
            <w:pPr>
              <w:rPr>
                <w:rFonts w:cstheme="minorHAnsi"/>
                <w:b/>
                <w:lang w:val="en-GB"/>
              </w:rPr>
            </w:pPr>
          </w:p>
          <w:p w14:paraId="5E0552F2" w14:textId="5E18ECAB" w:rsidR="0050389B" w:rsidRPr="005057FC" w:rsidRDefault="0050389B" w:rsidP="00C44CCA">
            <w:pPr>
              <w:rPr>
                <w:rFonts w:cstheme="minorHAnsi"/>
                <w:lang w:val="en-GB"/>
              </w:rPr>
            </w:pPr>
            <w:r w:rsidRPr="005057FC">
              <w:rPr>
                <w:rFonts w:cstheme="minorHAnsi"/>
                <w:lang w:val="en-GB"/>
              </w:rPr>
              <w:t xml:space="preserve">1 = </w:t>
            </w:r>
            <w:r w:rsidR="002035BB" w:rsidRPr="005057FC">
              <w:rPr>
                <w:rFonts w:cstheme="minorHAnsi"/>
                <w:lang w:val="en-GB"/>
              </w:rPr>
              <w:t>Yes, and a minority of operators whose activities have a significant impact on the environment do indeed regularly inform the public of the environmental impact of their activities and products</w:t>
            </w:r>
          </w:p>
          <w:p w14:paraId="0D4C0953" w14:textId="77777777" w:rsidR="0050389B" w:rsidRPr="005057FC" w:rsidRDefault="0050389B" w:rsidP="00C44CCA">
            <w:pPr>
              <w:rPr>
                <w:rFonts w:cstheme="minorHAnsi"/>
                <w:lang w:val="en-GB"/>
              </w:rPr>
            </w:pPr>
          </w:p>
          <w:p w14:paraId="0991E021" w14:textId="77777777" w:rsidR="00390F4B" w:rsidRPr="005057FC" w:rsidRDefault="00390F4B" w:rsidP="00390F4B">
            <w:pPr>
              <w:spacing w:after="160" w:line="259" w:lineRule="auto"/>
              <w:jc w:val="both"/>
              <w:rPr>
                <w:rFonts w:cstheme="minorHAnsi"/>
                <w:lang w:val="en-GB"/>
              </w:rPr>
            </w:pPr>
            <w:r w:rsidRPr="005057FC">
              <w:rPr>
                <w:rFonts w:cstheme="minorHAnsi"/>
                <w:lang w:val="en-GB"/>
              </w:rPr>
              <w:t xml:space="preserve">The scope of relevant information used in PRTR systems is even broader than are obligatory under the Protocol on PRTR or EU legislation. </w:t>
            </w:r>
          </w:p>
          <w:p w14:paraId="3C5008B0" w14:textId="77777777" w:rsidR="00390F4B" w:rsidRPr="005057FC" w:rsidRDefault="00390F4B" w:rsidP="00390F4B">
            <w:pPr>
              <w:spacing w:after="160" w:line="259" w:lineRule="auto"/>
              <w:jc w:val="both"/>
              <w:rPr>
                <w:rFonts w:cstheme="minorHAnsi"/>
                <w:lang w:val="en-GB"/>
              </w:rPr>
            </w:pPr>
            <w:r w:rsidRPr="005057FC">
              <w:rPr>
                <w:rFonts w:cstheme="minorHAnsi"/>
                <w:lang w:val="en-GB"/>
              </w:rPr>
              <w:t xml:space="preserve">The online PRTR database is available to the general public and it is easy to search using the different criteria. </w:t>
            </w:r>
          </w:p>
          <w:p w14:paraId="2DCC16C2" w14:textId="656A1257" w:rsidR="00390F4B" w:rsidRPr="005057FC" w:rsidRDefault="00390F4B" w:rsidP="00390F4B">
            <w:pPr>
              <w:jc w:val="both"/>
              <w:rPr>
                <w:rFonts w:cstheme="minorHAnsi"/>
                <w:lang w:val="en-GB"/>
              </w:rPr>
            </w:pPr>
            <w:r w:rsidRPr="005057FC">
              <w:rPr>
                <w:rFonts w:cstheme="minorHAnsi"/>
                <w:lang w:val="en-GB"/>
              </w:rPr>
              <w:t>The NGOs produce annually the public reports on biggest polluters in different regions, etc.</w:t>
            </w:r>
          </w:p>
          <w:p w14:paraId="314E7B9B" w14:textId="77777777" w:rsidR="00390F4B" w:rsidRPr="005057FC" w:rsidRDefault="00390F4B" w:rsidP="00390F4B">
            <w:pPr>
              <w:jc w:val="both"/>
              <w:rPr>
                <w:rFonts w:cstheme="minorHAnsi"/>
                <w:lang w:val="en-GB"/>
              </w:rPr>
            </w:pPr>
          </w:p>
          <w:p w14:paraId="2AE8C7A5" w14:textId="3F3FD2B8" w:rsidR="00390F4B" w:rsidRPr="005057FC" w:rsidRDefault="00390F4B" w:rsidP="00390F4B">
            <w:pPr>
              <w:jc w:val="both"/>
              <w:rPr>
                <w:rFonts w:cstheme="minorHAnsi"/>
                <w:lang w:val="en-GB"/>
              </w:rPr>
            </w:pPr>
            <w:r w:rsidRPr="005057FC">
              <w:rPr>
                <w:rFonts w:cstheme="minorHAnsi"/>
                <w:lang w:val="en-GB"/>
              </w:rPr>
              <w:t xml:space="preserve">The researcher is not aware of any cases of direct community-company communication. </w:t>
            </w:r>
          </w:p>
          <w:p w14:paraId="0E83A527" w14:textId="77777777" w:rsidR="00390F4B" w:rsidRPr="005057FC" w:rsidRDefault="00390F4B" w:rsidP="00390F4B">
            <w:pPr>
              <w:jc w:val="both"/>
              <w:rPr>
                <w:rFonts w:cstheme="minorHAnsi"/>
                <w:lang w:val="en-GB"/>
              </w:rPr>
            </w:pPr>
          </w:p>
          <w:p w14:paraId="6B638782" w14:textId="555297E0" w:rsidR="00390F4B" w:rsidRPr="005057FC" w:rsidRDefault="00390F4B" w:rsidP="00390F4B">
            <w:pPr>
              <w:jc w:val="both"/>
              <w:rPr>
                <w:rFonts w:cstheme="minorHAnsi"/>
                <w:lang w:val="en-GB"/>
              </w:rPr>
            </w:pPr>
            <w:r w:rsidRPr="005057FC">
              <w:rPr>
                <w:rFonts w:cstheme="minorHAnsi"/>
                <w:lang w:val="en-GB"/>
              </w:rPr>
              <w:t xml:space="preserve">The biggest state-owned </w:t>
            </w:r>
            <w:r w:rsidR="00EF6B34">
              <w:rPr>
                <w:rFonts w:cstheme="minorHAnsi"/>
                <w:lang w:val="en-GB"/>
              </w:rPr>
              <w:t xml:space="preserve">power-producing </w:t>
            </w:r>
            <w:r w:rsidRPr="005057FC">
              <w:rPr>
                <w:rFonts w:cstheme="minorHAnsi"/>
                <w:lang w:val="en-GB"/>
              </w:rPr>
              <w:t xml:space="preserve">company (CEZ, a.s.) are often not willing to disseminate the information. </w:t>
            </w:r>
          </w:p>
          <w:p w14:paraId="69FD823A" w14:textId="77777777" w:rsidR="0050389B" w:rsidRPr="005057FC" w:rsidRDefault="0050389B" w:rsidP="00390F4B">
            <w:pPr>
              <w:jc w:val="both"/>
              <w:rPr>
                <w:rFonts w:cstheme="minorHAnsi"/>
                <w:b/>
                <w:lang w:val="en-GB"/>
              </w:rPr>
            </w:pPr>
          </w:p>
        </w:tc>
      </w:tr>
      <w:tr w:rsidR="009C5600" w:rsidRPr="005057FC" w14:paraId="101121AD" w14:textId="77777777" w:rsidTr="00D74926">
        <w:tc>
          <w:tcPr>
            <w:tcW w:w="596" w:type="pct"/>
          </w:tcPr>
          <w:p w14:paraId="1724D79D" w14:textId="77777777" w:rsidR="009C5600" w:rsidRPr="005057FC" w:rsidRDefault="009C5600" w:rsidP="009C5600">
            <w:pPr>
              <w:rPr>
                <w:rFonts w:cstheme="minorHAnsi"/>
                <w:lang w:val="en-GB"/>
              </w:rPr>
            </w:pPr>
          </w:p>
          <w:p w14:paraId="514BB7F4" w14:textId="76D990DC" w:rsidR="009C5600" w:rsidRPr="005057FC" w:rsidRDefault="009C5600" w:rsidP="009C5600">
            <w:pPr>
              <w:rPr>
                <w:rFonts w:cstheme="minorHAnsi"/>
                <w:lang w:val="en-GB"/>
              </w:rPr>
            </w:pPr>
            <w:r w:rsidRPr="005057FC">
              <w:rPr>
                <w:rFonts w:cstheme="minorHAnsi"/>
                <w:lang w:val="en-GB"/>
              </w:rPr>
              <w:t>Art. 5(7)(a)</w:t>
            </w:r>
          </w:p>
          <w:p w14:paraId="5D85B422" w14:textId="139742A8" w:rsidR="009C5600" w:rsidRPr="005057FC" w:rsidRDefault="009C5600" w:rsidP="009C5600">
            <w:pPr>
              <w:rPr>
                <w:rFonts w:cstheme="minorHAnsi"/>
                <w:lang w:val="en-GB"/>
              </w:rPr>
            </w:pPr>
          </w:p>
        </w:tc>
        <w:tc>
          <w:tcPr>
            <w:tcW w:w="2607" w:type="pct"/>
            <w:shd w:val="clear" w:color="auto" w:fill="auto"/>
          </w:tcPr>
          <w:p w14:paraId="1C5F4290" w14:textId="77777777" w:rsidR="009C5600" w:rsidRPr="005057FC" w:rsidRDefault="009C5600" w:rsidP="009C5600">
            <w:pPr>
              <w:pStyle w:val="ListParagraph"/>
              <w:rPr>
                <w:rFonts w:cstheme="minorHAnsi"/>
                <w:lang w:val="en-GB"/>
              </w:rPr>
            </w:pPr>
          </w:p>
          <w:p w14:paraId="301D6F56" w14:textId="2CA5F0A5" w:rsidR="009C5600" w:rsidRPr="005057FC" w:rsidRDefault="009C5600" w:rsidP="00C8287F">
            <w:pPr>
              <w:pStyle w:val="ListParagraph"/>
              <w:numPr>
                <w:ilvl w:val="0"/>
                <w:numId w:val="24"/>
              </w:numPr>
              <w:rPr>
                <w:rFonts w:cstheme="minorHAnsi"/>
                <w:lang w:val="en-GB"/>
              </w:rPr>
            </w:pPr>
            <w:r w:rsidRPr="005057FC">
              <w:rPr>
                <w:rFonts w:cstheme="minorHAnsi"/>
                <w:lang w:val="en-GB"/>
              </w:rPr>
              <w:t>Does the Party publish the facts and analyses of facts which it considers relevant and important in framing major environmental policy proposals?</w:t>
            </w:r>
          </w:p>
          <w:p w14:paraId="7444F6E7" w14:textId="77777777" w:rsidR="009C5600" w:rsidRPr="005057FC" w:rsidRDefault="009C5600" w:rsidP="009C5600">
            <w:pPr>
              <w:rPr>
                <w:rFonts w:cstheme="minorHAnsi"/>
                <w:lang w:val="en-GB"/>
              </w:rPr>
            </w:pPr>
          </w:p>
          <w:p w14:paraId="14C0F2C2" w14:textId="1CEBFB47" w:rsidR="009C5600" w:rsidRPr="005057FC" w:rsidRDefault="009C5600" w:rsidP="009C5600">
            <w:pPr>
              <w:rPr>
                <w:rFonts w:cstheme="minorHAnsi"/>
                <w:lang w:val="en-GB"/>
              </w:rPr>
            </w:pPr>
            <w:r w:rsidRPr="005057FC">
              <w:rPr>
                <w:rFonts w:cstheme="minorHAnsi"/>
                <w:lang w:val="en-GB"/>
              </w:rPr>
              <w:t>Art. 5(7)(a) provides:</w:t>
            </w:r>
          </w:p>
          <w:p w14:paraId="492DB340" w14:textId="77777777" w:rsidR="009C5600" w:rsidRPr="005057FC" w:rsidRDefault="009C5600" w:rsidP="009C5600">
            <w:pPr>
              <w:rPr>
                <w:rFonts w:cstheme="minorHAnsi"/>
                <w:lang w:val="en-GB"/>
              </w:rPr>
            </w:pPr>
          </w:p>
          <w:p w14:paraId="79426F9E" w14:textId="77777777" w:rsidR="009C5600" w:rsidRPr="005057FC" w:rsidRDefault="009C5600" w:rsidP="009C5600">
            <w:pPr>
              <w:rPr>
                <w:rFonts w:cstheme="minorHAnsi"/>
                <w:lang w:val="en-GB"/>
              </w:rPr>
            </w:pPr>
            <w:r w:rsidRPr="005057FC">
              <w:rPr>
                <w:rFonts w:cstheme="minorHAnsi"/>
                <w:lang w:val="en-GB"/>
              </w:rPr>
              <w:t>7. Each Party shall:</w:t>
            </w:r>
          </w:p>
          <w:p w14:paraId="04C10AA5" w14:textId="77777777" w:rsidR="009C5600" w:rsidRPr="005057FC" w:rsidRDefault="009C5600" w:rsidP="009C5600">
            <w:pPr>
              <w:rPr>
                <w:rFonts w:cstheme="minorHAnsi"/>
                <w:lang w:val="en-GB"/>
              </w:rPr>
            </w:pPr>
          </w:p>
          <w:p w14:paraId="6D5C737C" w14:textId="273E3711" w:rsidR="009C5600" w:rsidRPr="005057FC" w:rsidRDefault="009C5600" w:rsidP="009C5600">
            <w:pPr>
              <w:rPr>
                <w:rFonts w:cstheme="minorHAnsi"/>
                <w:lang w:val="en-GB"/>
              </w:rPr>
            </w:pPr>
            <w:r w:rsidRPr="005057FC">
              <w:rPr>
                <w:rFonts w:cstheme="minorHAnsi"/>
                <w:lang w:val="en-GB"/>
              </w:rPr>
              <w:t>(a) Publish the facts and analyses of facts which it considers relevant and important in framing major environmental policy proposals;</w:t>
            </w:r>
          </w:p>
        </w:tc>
        <w:tc>
          <w:tcPr>
            <w:tcW w:w="1797" w:type="pct"/>
            <w:shd w:val="clear" w:color="auto" w:fill="auto"/>
          </w:tcPr>
          <w:p w14:paraId="0F85B1D9" w14:textId="77777777" w:rsidR="009C5600" w:rsidRPr="005057FC" w:rsidRDefault="009C5600" w:rsidP="00C44CCA">
            <w:pPr>
              <w:rPr>
                <w:rFonts w:cstheme="minorHAnsi"/>
                <w:lang w:val="en-GB"/>
              </w:rPr>
            </w:pPr>
            <w:r w:rsidRPr="005057FC">
              <w:rPr>
                <w:rFonts w:cstheme="minorHAnsi"/>
                <w:lang w:val="en-GB"/>
              </w:rPr>
              <w:t>2 = Yes, in the case of a majority of environmental policy proposals</w:t>
            </w:r>
          </w:p>
          <w:p w14:paraId="21F40AF6" w14:textId="77777777" w:rsidR="009C5600" w:rsidRPr="005057FC" w:rsidRDefault="009C5600" w:rsidP="00C44CCA">
            <w:pPr>
              <w:rPr>
                <w:rFonts w:cstheme="minorHAnsi"/>
                <w:lang w:val="en-GB"/>
              </w:rPr>
            </w:pPr>
          </w:p>
          <w:p w14:paraId="03EB8B52" w14:textId="3C755222" w:rsidR="009C5600" w:rsidRPr="005057FC" w:rsidRDefault="00FB5421" w:rsidP="009C5600">
            <w:pPr>
              <w:jc w:val="both"/>
              <w:rPr>
                <w:rFonts w:cstheme="minorHAnsi"/>
                <w:lang w:val="en-GB"/>
              </w:rPr>
            </w:pPr>
            <w:r w:rsidRPr="005057FC">
              <w:rPr>
                <w:rFonts w:cstheme="minorHAnsi"/>
                <w:lang w:val="en-GB"/>
              </w:rPr>
              <w:t xml:space="preserve">The majority of environmental policy proposals are subject to SEA and all relevant and important facts are therefore made available publicly. </w:t>
            </w:r>
          </w:p>
          <w:p w14:paraId="0EC754E9" w14:textId="2EB14645" w:rsidR="009C5600" w:rsidRPr="005057FC" w:rsidRDefault="009C5600" w:rsidP="00C44CCA">
            <w:pPr>
              <w:rPr>
                <w:rFonts w:cstheme="minorHAnsi"/>
                <w:b/>
                <w:lang w:val="en-GB"/>
              </w:rPr>
            </w:pPr>
          </w:p>
        </w:tc>
      </w:tr>
      <w:tr w:rsidR="0038442B" w:rsidRPr="005057FC" w14:paraId="02D2B5EC" w14:textId="77777777" w:rsidTr="00D74926">
        <w:tc>
          <w:tcPr>
            <w:tcW w:w="596" w:type="pct"/>
          </w:tcPr>
          <w:p w14:paraId="093565C1" w14:textId="28B498A9" w:rsidR="0038442B" w:rsidRPr="005057FC" w:rsidRDefault="0038442B" w:rsidP="00C44CCA">
            <w:pPr>
              <w:rPr>
                <w:rFonts w:cstheme="minorHAnsi"/>
                <w:lang w:val="en-GB"/>
              </w:rPr>
            </w:pPr>
          </w:p>
          <w:p w14:paraId="608D5BAD" w14:textId="7E4EB778" w:rsidR="009C5600" w:rsidRPr="005057FC" w:rsidRDefault="0038442B" w:rsidP="00C44CCA">
            <w:pPr>
              <w:rPr>
                <w:rFonts w:cstheme="minorHAnsi"/>
                <w:lang w:val="en-GB"/>
              </w:rPr>
            </w:pPr>
            <w:r w:rsidRPr="005057FC">
              <w:rPr>
                <w:rFonts w:cstheme="minorHAnsi"/>
                <w:lang w:val="en-GB"/>
              </w:rPr>
              <w:t>Art.</w:t>
            </w:r>
            <w:r w:rsidR="009C5600" w:rsidRPr="005057FC">
              <w:rPr>
                <w:rFonts w:cstheme="minorHAnsi"/>
                <w:lang w:val="en-GB"/>
              </w:rPr>
              <w:t xml:space="preserve"> 5(7)(b)</w:t>
            </w:r>
          </w:p>
        </w:tc>
        <w:tc>
          <w:tcPr>
            <w:tcW w:w="2607" w:type="pct"/>
            <w:shd w:val="clear" w:color="auto" w:fill="auto"/>
          </w:tcPr>
          <w:p w14:paraId="2A02EF64" w14:textId="77777777" w:rsidR="0038442B" w:rsidRPr="005057FC" w:rsidRDefault="0038442B" w:rsidP="00C44CCA">
            <w:pPr>
              <w:rPr>
                <w:rFonts w:cstheme="minorHAnsi"/>
                <w:lang w:val="en-GB"/>
              </w:rPr>
            </w:pPr>
          </w:p>
          <w:p w14:paraId="4DA68640" w14:textId="77777777" w:rsidR="0038442B" w:rsidRPr="005057FC" w:rsidRDefault="0038442B" w:rsidP="00C8287F">
            <w:pPr>
              <w:pStyle w:val="ListParagraph"/>
              <w:numPr>
                <w:ilvl w:val="0"/>
                <w:numId w:val="24"/>
              </w:numPr>
              <w:rPr>
                <w:rFonts w:cstheme="minorHAnsi"/>
                <w:lang w:val="en-GB"/>
              </w:rPr>
            </w:pPr>
            <w:r w:rsidRPr="005057FC">
              <w:rPr>
                <w:rFonts w:cstheme="minorHAnsi"/>
                <w:lang w:val="en-GB"/>
              </w:rPr>
              <w:t xml:space="preserve">Does the Party publish data on an annual (or more regular) basis relating to access to environmental information requests (e.g. </w:t>
            </w:r>
            <w:r w:rsidRPr="005057FC">
              <w:rPr>
                <w:rFonts w:cstheme="minorHAnsi"/>
              </w:rPr>
              <w:t>how many were received, how many satisfied, how many refused, which exemptions were used, etc),</w:t>
            </w:r>
            <w:r w:rsidRPr="005057FC">
              <w:rPr>
                <w:rStyle w:val="FootnoteReference"/>
                <w:rFonts w:cstheme="minorHAnsi"/>
              </w:rPr>
              <w:footnoteReference w:id="19"/>
            </w:r>
            <w:r w:rsidRPr="005057FC">
              <w:rPr>
                <w:rFonts w:cstheme="minorHAnsi"/>
              </w:rPr>
              <w:t xml:space="preserve"> collected at a national level</w:t>
            </w:r>
            <w:r w:rsidRPr="005057FC">
              <w:rPr>
                <w:rFonts w:cstheme="minorHAnsi"/>
                <w:lang w:val="en-GB"/>
              </w:rPr>
              <w:t>?</w:t>
            </w:r>
          </w:p>
          <w:p w14:paraId="08792490" w14:textId="77777777" w:rsidR="0038442B" w:rsidRPr="005057FC" w:rsidRDefault="0038442B" w:rsidP="00C44CCA">
            <w:pPr>
              <w:rPr>
                <w:rFonts w:cstheme="minorHAnsi"/>
                <w:lang w:val="en-GB"/>
              </w:rPr>
            </w:pPr>
          </w:p>
          <w:p w14:paraId="2A7C5D97" w14:textId="3133C6F8" w:rsidR="0038442B" w:rsidRPr="005057FC" w:rsidRDefault="0038442B" w:rsidP="00C44CCA">
            <w:pPr>
              <w:rPr>
                <w:rFonts w:cstheme="minorHAnsi"/>
                <w:lang w:val="en-GB"/>
              </w:rPr>
            </w:pPr>
            <w:r w:rsidRPr="005057FC">
              <w:rPr>
                <w:rFonts w:cstheme="minorHAnsi"/>
                <w:lang w:val="en-GB"/>
              </w:rPr>
              <w:t>Art. 5(7)</w:t>
            </w:r>
            <w:r w:rsidR="009C5600" w:rsidRPr="005057FC">
              <w:rPr>
                <w:rFonts w:cstheme="minorHAnsi"/>
                <w:lang w:val="en-GB"/>
              </w:rPr>
              <w:t>(b)</w:t>
            </w:r>
            <w:r w:rsidRPr="005057FC">
              <w:rPr>
                <w:rFonts w:cstheme="minorHAnsi"/>
                <w:lang w:val="en-GB"/>
              </w:rPr>
              <w:t xml:space="preserve"> provides:</w:t>
            </w:r>
          </w:p>
          <w:p w14:paraId="001F22F4" w14:textId="77777777" w:rsidR="0038442B" w:rsidRPr="005057FC" w:rsidRDefault="0038442B" w:rsidP="00C44CCA">
            <w:pPr>
              <w:rPr>
                <w:rFonts w:cstheme="minorHAnsi"/>
                <w:lang w:val="en-GB"/>
              </w:rPr>
            </w:pPr>
          </w:p>
          <w:p w14:paraId="458CADDA" w14:textId="77777777" w:rsidR="0038442B" w:rsidRPr="005057FC" w:rsidRDefault="0038442B" w:rsidP="00C44CCA">
            <w:pPr>
              <w:rPr>
                <w:rFonts w:cstheme="minorHAnsi"/>
                <w:lang w:val="en-GB"/>
              </w:rPr>
            </w:pPr>
            <w:r w:rsidRPr="005057FC">
              <w:rPr>
                <w:rFonts w:cstheme="minorHAnsi"/>
                <w:lang w:val="en-GB"/>
              </w:rPr>
              <w:t>7. Each Party shall:</w:t>
            </w:r>
          </w:p>
          <w:p w14:paraId="40F65B6A" w14:textId="77777777" w:rsidR="0038442B" w:rsidRPr="005057FC" w:rsidRDefault="0038442B" w:rsidP="00C44CCA">
            <w:pPr>
              <w:rPr>
                <w:rFonts w:cstheme="minorHAnsi"/>
                <w:lang w:val="en-GB"/>
              </w:rPr>
            </w:pPr>
          </w:p>
          <w:p w14:paraId="433F8DB0" w14:textId="77777777" w:rsidR="0038442B" w:rsidRPr="005057FC" w:rsidRDefault="0038442B" w:rsidP="00C44CCA">
            <w:pPr>
              <w:rPr>
                <w:rFonts w:cstheme="minorHAnsi"/>
                <w:lang w:val="en-GB"/>
              </w:rPr>
            </w:pPr>
            <w:r w:rsidRPr="005057FC">
              <w:rPr>
                <w:rFonts w:cstheme="minorHAnsi"/>
                <w:lang w:val="en-GB"/>
              </w:rPr>
              <w:t xml:space="preserve">(b) Publish, or otherwise make accessible, available explanatory material on its dealings with the public </w:t>
            </w:r>
            <w:r w:rsidRPr="005057FC">
              <w:rPr>
                <w:rFonts w:cstheme="minorHAnsi"/>
                <w:lang w:val="en-GB"/>
              </w:rPr>
              <w:lastRenderedPageBreak/>
              <w:t>in matters falling within the scope of this Convention;</w:t>
            </w:r>
          </w:p>
          <w:p w14:paraId="782B6822" w14:textId="77777777" w:rsidR="0038442B" w:rsidRPr="005057FC" w:rsidRDefault="0038442B" w:rsidP="00C44CCA">
            <w:pPr>
              <w:rPr>
                <w:rFonts w:cstheme="minorHAnsi"/>
                <w:lang w:val="en-GB"/>
              </w:rPr>
            </w:pPr>
          </w:p>
          <w:p w14:paraId="3A6274B2" w14:textId="77777777" w:rsidR="0038442B" w:rsidRPr="005057FC" w:rsidRDefault="0038442B" w:rsidP="005A34D8">
            <w:pPr>
              <w:rPr>
                <w:rFonts w:cstheme="minorHAnsi"/>
                <w:lang w:val="en-GB"/>
              </w:rPr>
            </w:pPr>
          </w:p>
        </w:tc>
        <w:tc>
          <w:tcPr>
            <w:tcW w:w="1797" w:type="pct"/>
            <w:shd w:val="clear" w:color="auto" w:fill="auto"/>
          </w:tcPr>
          <w:p w14:paraId="6E239DC3" w14:textId="77777777" w:rsidR="0038442B" w:rsidRPr="005057FC" w:rsidRDefault="0038442B" w:rsidP="00C44CCA">
            <w:pPr>
              <w:rPr>
                <w:rFonts w:cstheme="minorHAnsi"/>
                <w:b/>
                <w:lang w:val="en-GB"/>
              </w:rPr>
            </w:pPr>
          </w:p>
          <w:p w14:paraId="0D14E497" w14:textId="77777777" w:rsidR="0038442B" w:rsidRPr="005057FC" w:rsidRDefault="0038442B" w:rsidP="00C44CCA">
            <w:pPr>
              <w:rPr>
                <w:rFonts w:cstheme="minorHAnsi"/>
                <w:lang w:val="en-GB"/>
              </w:rPr>
            </w:pPr>
            <w:r w:rsidRPr="005057FC">
              <w:rPr>
                <w:rFonts w:cstheme="minorHAnsi"/>
                <w:lang w:val="en-GB"/>
              </w:rPr>
              <w:t xml:space="preserve">1 = While such data are sometimes published, they are not collected at the national level and/or they are published only every 4+ years </w:t>
            </w:r>
          </w:p>
          <w:p w14:paraId="7592240F" w14:textId="77777777" w:rsidR="0038442B" w:rsidRPr="005057FC" w:rsidRDefault="0038442B" w:rsidP="00C44CCA">
            <w:pPr>
              <w:rPr>
                <w:rFonts w:cstheme="minorHAnsi"/>
                <w:lang w:val="en-GB"/>
              </w:rPr>
            </w:pPr>
          </w:p>
          <w:p w14:paraId="53B4B186" w14:textId="77777777" w:rsidR="00A02582" w:rsidRDefault="00FB5421" w:rsidP="00C44CCA">
            <w:pPr>
              <w:rPr>
                <w:rFonts w:cstheme="minorHAnsi"/>
                <w:lang w:val="en-GB"/>
              </w:rPr>
            </w:pPr>
            <w:r w:rsidRPr="005057FC">
              <w:rPr>
                <w:rFonts w:cstheme="minorHAnsi"/>
                <w:lang w:val="en-GB"/>
              </w:rPr>
              <w:t>The data are published mostly randomly; there is no obligation to publish them. Sometimes they are publish</w:t>
            </w:r>
            <w:r w:rsidR="00A02582">
              <w:rPr>
                <w:rFonts w:cstheme="minorHAnsi"/>
                <w:lang w:val="en-GB"/>
              </w:rPr>
              <w:t>ed</w:t>
            </w:r>
            <w:r w:rsidRPr="005057FC">
              <w:rPr>
                <w:rFonts w:cstheme="minorHAnsi"/>
                <w:lang w:val="en-GB"/>
              </w:rPr>
              <w:t xml:space="preserve"> to obtain comments from the public.</w:t>
            </w:r>
            <w:r w:rsidR="00A02582">
              <w:rPr>
                <w:rFonts w:cstheme="minorHAnsi"/>
                <w:lang w:val="en-GB"/>
              </w:rPr>
              <w:t xml:space="preserve"> </w:t>
            </w:r>
          </w:p>
          <w:p w14:paraId="757A138B" w14:textId="0A55B3B4" w:rsidR="0038442B" w:rsidRPr="005057FC" w:rsidRDefault="00A02582" w:rsidP="00C44CCA">
            <w:pPr>
              <w:rPr>
                <w:rFonts w:cstheme="minorHAnsi"/>
                <w:b/>
                <w:lang w:val="en-GB"/>
              </w:rPr>
            </w:pPr>
            <w:r>
              <w:rPr>
                <w:rFonts w:cstheme="minorHAnsi"/>
                <w:lang w:val="en-GB"/>
              </w:rPr>
              <w:t xml:space="preserve">According to the general Act on Free Access to Information, the public authorities are obliged to publish annual report on the number of information requests in previous year and other related facts. This however does not apply to environmental legislation provided under the regime of a specific act. </w:t>
            </w:r>
          </w:p>
          <w:p w14:paraId="674CA7EA" w14:textId="77777777" w:rsidR="0038442B" w:rsidRPr="005057FC" w:rsidRDefault="0038442B" w:rsidP="00C44CCA">
            <w:pPr>
              <w:rPr>
                <w:rFonts w:cstheme="minorHAnsi"/>
                <w:b/>
                <w:lang w:val="en-GB"/>
              </w:rPr>
            </w:pPr>
          </w:p>
        </w:tc>
      </w:tr>
      <w:tr w:rsidR="009C5600" w:rsidRPr="005057FC" w14:paraId="3A210722" w14:textId="77777777" w:rsidTr="00D74926">
        <w:tc>
          <w:tcPr>
            <w:tcW w:w="596" w:type="pct"/>
          </w:tcPr>
          <w:p w14:paraId="7D821AA6" w14:textId="77777777" w:rsidR="009C5600" w:rsidRPr="005057FC" w:rsidRDefault="009C5600" w:rsidP="00C44CCA">
            <w:pPr>
              <w:rPr>
                <w:rFonts w:cstheme="minorHAnsi"/>
                <w:lang w:val="en-GB"/>
              </w:rPr>
            </w:pPr>
          </w:p>
          <w:p w14:paraId="5CFE00CC" w14:textId="1105EA16" w:rsidR="009C5600" w:rsidRPr="005057FC" w:rsidRDefault="009C5600" w:rsidP="00C44CCA">
            <w:pPr>
              <w:rPr>
                <w:rFonts w:cstheme="minorHAnsi"/>
                <w:lang w:val="en-GB"/>
              </w:rPr>
            </w:pPr>
            <w:r w:rsidRPr="005057FC">
              <w:rPr>
                <w:rFonts w:cstheme="minorHAnsi"/>
                <w:lang w:val="en-GB"/>
              </w:rPr>
              <w:t>Art. 5(7)(c)</w:t>
            </w:r>
          </w:p>
        </w:tc>
        <w:tc>
          <w:tcPr>
            <w:tcW w:w="2607" w:type="pct"/>
            <w:shd w:val="clear" w:color="auto" w:fill="auto"/>
          </w:tcPr>
          <w:p w14:paraId="728AF657" w14:textId="77777777" w:rsidR="009C5600" w:rsidRPr="005057FC" w:rsidRDefault="009C5600" w:rsidP="00C44CCA">
            <w:pPr>
              <w:rPr>
                <w:rFonts w:cstheme="minorHAnsi"/>
                <w:lang w:val="en-GB"/>
              </w:rPr>
            </w:pPr>
          </w:p>
          <w:p w14:paraId="2BC1848E" w14:textId="483ECBDB" w:rsidR="009C5600" w:rsidRPr="005057FC" w:rsidRDefault="009C5600" w:rsidP="00C8287F">
            <w:pPr>
              <w:pStyle w:val="ListParagraph"/>
              <w:numPr>
                <w:ilvl w:val="0"/>
                <w:numId w:val="24"/>
              </w:numPr>
              <w:rPr>
                <w:rFonts w:cstheme="minorHAnsi"/>
                <w:lang w:val="en-GB"/>
              </w:rPr>
            </w:pPr>
            <w:r w:rsidRPr="005057FC">
              <w:rPr>
                <w:rFonts w:cstheme="minorHAnsi"/>
                <w:lang w:val="en-GB"/>
              </w:rPr>
              <w:t>Does the Party provide in an appropriate form information on the performance of public functions or the provision of public services relating to the environment by government at all levels?</w:t>
            </w:r>
          </w:p>
          <w:p w14:paraId="6671E583" w14:textId="77777777" w:rsidR="009C5600" w:rsidRPr="005057FC" w:rsidRDefault="009C5600" w:rsidP="009C5600">
            <w:pPr>
              <w:rPr>
                <w:rFonts w:cstheme="minorHAnsi"/>
                <w:lang w:val="en-GB"/>
              </w:rPr>
            </w:pPr>
          </w:p>
          <w:p w14:paraId="58195B4C" w14:textId="0E31AD03" w:rsidR="009C5600" w:rsidRPr="005057FC" w:rsidRDefault="009C5600" w:rsidP="009C5600">
            <w:pPr>
              <w:rPr>
                <w:rFonts w:cstheme="minorHAnsi"/>
                <w:lang w:val="en-GB"/>
              </w:rPr>
            </w:pPr>
            <w:r w:rsidRPr="005057FC">
              <w:rPr>
                <w:rFonts w:cstheme="minorHAnsi"/>
                <w:lang w:val="en-GB"/>
              </w:rPr>
              <w:t>Art. 5(7)(c) provides:</w:t>
            </w:r>
          </w:p>
          <w:p w14:paraId="5FD04E8B" w14:textId="77777777" w:rsidR="009C5600" w:rsidRPr="005057FC" w:rsidRDefault="009C5600" w:rsidP="009C5600">
            <w:pPr>
              <w:rPr>
                <w:rFonts w:cstheme="minorHAnsi"/>
                <w:lang w:val="en-GB"/>
              </w:rPr>
            </w:pPr>
          </w:p>
          <w:p w14:paraId="556225D4" w14:textId="77777777" w:rsidR="009C5600" w:rsidRPr="005057FC" w:rsidRDefault="009C5600" w:rsidP="009C5600">
            <w:pPr>
              <w:rPr>
                <w:rFonts w:cstheme="minorHAnsi"/>
                <w:lang w:val="en-GB"/>
              </w:rPr>
            </w:pPr>
            <w:r w:rsidRPr="005057FC">
              <w:rPr>
                <w:rFonts w:cstheme="minorHAnsi"/>
                <w:lang w:val="en-GB"/>
              </w:rPr>
              <w:t>7. Each Party shall:</w:t>
            </w:r>
          </w:p>
          <w:p w14:paraId="719C8BEA" w14:textId="77777777" w:rsidR="009C5600" w:rsidRPr="005057FC" w:rsidRDefault="009C5600" w:rsidP="009C5600">
            <w:pPr>
              <w:rPr>
                <w:rFonts w:cstheme="minorHAnsi"/>
                <w:lang w:val="en-GB"/>
              </w:rPr>
            </w:pPr>
          </w:p>
          <w:p w14:paraId="1DB080DA" w14:textId="77777777" w:rsidR="009C5600" w:rsidRPr="005057FC" w:rsidRDefault="009C5600" w:rsidP="009C5600">
            <w:pPr>
              <w:rPr>
                <w:rFonts w:cstheme="minorHAnsi"/>
                <w:lang w:val="en-GB"/>
              </w:rPr>
            </w:pPr>
            <w:r w:rsidRPr="005057FC">
              <w:rPr>
                <w:rFonts w:cstheme="minorHAnsi"/>
                <w:lang w:val="en-GB"/>
              </w:rPr>
              <w:t>(c) Provide in an appropriate form information on the performance of public functions or the provision of public services relating to the environment by government at all levels.</w:t>
            </w:r>
          </w:p>
          <w:p w14:paraId="17716834" w14:textId="77777777" w:rsidR="009C5600" w:rsidRPr="005057FC" w:rsidRDefault="009C5600" w:rsidP="00C44CCA">
            <w:pPr>
              <w:rPr>
                <w:rFonts w:cstheme="minorHAnsi"/>
                <w:lang w:val="en-GB"/>
              </w:rPr>
            </w:pPr>
          </w:p>
        </w:tc>
        <w:tc>
          <w:tcPr>
            <w:tcW w:w="1797" w:type="pct"/>
            <w:shd w:val="clear" w:color="auto" w:fill="auto"/>
          </w:tcPr>
          <w:p w14:paraId="6EEBCC2E" w14:textId="77777777" w:rsidR="009C5600" w:rsidRPr="005057FC" w:rsidRDefault="009C5600" w:rsidP="00C44CCA">
            <w:pPr>
              <w:rPr>
                <w:rFonts w:cstheme="minorHAnsi"/>
                <w:b/>
                <w:lang w:val="en-GB"/>
              </w:rPr>
            </w:pPr>
          </w:p>
          <w:p w14:paraId="6FAF4A4F" w14:textId="70AFD90C" w:rsidR="009C5600" w:rsidRPr="005057FC" w:rsidRDefault="009C5600" w:rsidP="009C5600">
            <w:pPr>
              <w:rPr>
                <w:rFonts w:cstheme="minorHAnsi"/>
                <w:lang w:val="en-GB"/>
              </w:rPr>
            </w:pPr>
            <w:r w:rsidRPr="005057FC">
              <w:rPr>
                <w:rFonts w:cstheme="minorHAnsi"/>
                <w:lang w:val="en-GB"/>
              </w:rPr>
              <w:t>2 = Yes, in the case of a majority of public functions/services relating to the environment by government at all levels</w:t>
            </w:r>
          </w:p>
          <w:p w14:paraId="11C106B5" w14:textId="77777777" w:rsidR="009C5600" w:rsidRPr="005057FC" w:rsidRDefault="009C5600" w:rsidP="009C5600">
            <w:pPr>
              <w:rPr>
                <w:rFonts w:cstheme="minorHAnsi"/>
                <w:lang w:val="en-GB"/>
              </w:rPr>
            </w:pPr>
          </w:p>
          <w:p w14:paraId="067B1850" w14:textId="0623EC24" w:rsidR="00FB5421" w:rsidRPr="005057FC" w:rsidRDefault="00FB5421" w:rsidP="009C5600">
            <w:pPr>
              <w:rPr>
                <w:rFonts w:cstheme="minorHAnsi"/>
                <w:lang w:val="en-GB"/>
              </w:rPr>
            </w:pPr>
            <w:r w:rsidRPr="005057FC">
              <w:rPr>
                <w:rFonts w:cstheme="minorHAnsi"/>
                <w:lang w:val="en-GB"/>
              </w:rPr>
              <w:t>T</w:t>
            </w:r>
            <w:r w:rsidRPr="005057FC">
              <w:rPr>
                <w:rFonts w:cstheme="minorHAnsi"/>
              </w:rPr>
              <w:t>he Statistical Yearbook gives implementation and enforcement information, such as the number of inspections carried out or the number of enforcement actions undertaken. These type of information can be also find in different annual reports</w:t>
            </w:r>
            <w:r w:rsidR="00A02582">
              <w:rPr>
                <w:rFonts w:cstheme="minorHAnsi"/>
              </w:rPr>
              <w:t xml:space="preserve"> and on the electronic portal of the government </w:t>
            </w:r>
            <w:r w:rsidR="00A02582" w:rsidRPr="00A02582">
              <w:rPr>
                <w:rFonts w:cstheme="minorHAnsi"/>
              </w:rPr>
              <w:t>http://portal.gov.cz/portal/obcan/</w:t>
            </w:r>
            <w:r w:rsidRPr="005057FC">
              <w:rPr>
                <w:rFonts w:cstheme="minorHAnsi"/>
              </w:rPr>
              <w:t>.</w:t>
            </w:r>
          </w:p>
          <w:p w14:paraId="74B7616A" w14:textId="5D431E9E" w:rsidR="009C5600" w:rsidRPr="005057FC" w:rsidRDefault="009C5600" w:rsidP="00FB5421">
            <w:pPr>
              <w:jc w:val="both"/>
              <w:rPr>
                <w:rFonts w:cstheme="minorHAnsi"/>
                <w:b/>
                <w:lang w:val="en-GB"/>
              </w:rPr>
            </w:pPr>
          </w:p>
        </w:tc>
      </w:tr>
      <w:tr w:rsidR="0038442B" w:rsidRPr="005057FC" w14:paraId="377EE726" w14:textId="77777777" w:rsidTr="00D74926">
        <w:tc>
          <w:tcPr>
            <w:tcW w:w="596" w:type="pct"/>
          </w:tcPr>
          <w:p w14:paraId="6899C026" w14:textId="7638EDA2" w:rsidR="0038442B" w:rsidRPr="005057FC" w:rsidRDefault="0038442B" w:rsidP="00C44CCA">
            <w:pPr>
              <w:rPr>
                <w:rFonts w:cstheme="minorHAnsi"/>
                <w:lang w:val="en-GB"/>
              </w:rPr>
            </w:pPr>
          </w:p>
          <w:p w14:paraId="6D6D7275" w14:textId="77777777" w:rsidR="0038442B" w:rsidRPr="005057FC" w:rsidRDefault="0038442B" w:rsidP="00C44CCA">
            <w:pPr>
              <w:rPr>
                <w:rFonts w:cstheme="minorHAnsi"/>
                <w:lang w:val="en-GB"/>
              </w:rPr>
            </w:pPr>
            <w:r w:rsidRPr="005057FC">
              <w:rPr>
                <w:rFonts w:cstheme="minorHAnsi"/>
                <w:lang w:val="en-GB"/>
              </w:rPr>
              <w:t>Art. 5(8)</w:t>
            </w:r>
          </w:p>
        </w:tc>
        <w:tc>
          <w:tcPr>
            <w:tcW w:w="2607" w:type="pct"/>
            <w:shd w:val="clear" w:color="auto" w:fill="auto"/>
          </w:tcPr>
          <w:p w14:paraId="1ACCDEA1" w14:textId="77777777" w:rsidR="0038442B" w:rsidRPr="005057FC" w:rsidRDefault="0038442B" w:rsidP="00C44CCA">
            <w:pPr>
              <w:rPr>
                <w:rFonts w:cstheme="minorHAnsi"/>
                <w:lang w:val="en-GB"/>
              </w:rPr>
            </w:pPr>
          </w:p>
          <w:p w14:paraId="40857E29" w14:textId="77777777" w:rsidR="0038442B" w:rsidRPr="005057FC" w:rsidRDefault="0038442B" w:rsidP="00C8287F">
            <w:pPr>
              <w:pStyle w:val="ListParagraph"/>
              <w:numPr>
                <w:ilvl w:val="0"/>
                <w:numId w:val="24"/>
              </w:numPr>
              <w:rPr>
                <w:rFonts w:cstheme="minorHAnsi"/>
                <w:lang w:val="en-GB"/>
              </w:rPr>
            </w:pPr>
            <w:r w:rsidRPr="005057FC">
              <w:rPr>
                <w:rFonts w:cstheme="minorHAnsi"/>
                <w:lang w:val="en-GB"/>
              </w:rPr>
              <w:t>Has the Party developed mechanisms with a view to ensuring that sufficient product information is made available to the public in a manner which enables consumers to make informed environmental choices?</w:t>
            </w:r>
          </w:p>
          <w:p w14:paraId="5C45C329" w14:textId="77777777" w:rsidR="0038442B" w:rsidRPr="005057FC" w:rsidRDefault="0038442B" w:rsidP="00C44CCA">
            <w:pPr>
              <w:rPr>
                <w:rFonts w:cstheme="minorHAnsi"/>
                <w:lang w:val="en-GB"/>
              </w:rPr>
            </w:pPr>
          </w:p>
          <w:p w14:paraId="7B5CD4AE" w14:textId="77777777" w:rsidR="0038442B" w:rsidRPr="005057FC" w:rsidRDefault="0038442B" w:rsidP="00C44CCA">
            <w:pPr>
              <w:rPr>
                <w:rFonts w:cstheme="minorHAnsi"/>
                <w:lang w:val="en-GB"/>
              </w:rPr>
            </w:pPr>
            <w:r w:rsidRPr="005057FC">
              <w:rPr>
                <w:rFonts w:cstheme="minorHAnsi"/>
                <w:lang w:val="en-GB"/>
              </w:rPr>
              <w:t>Art. 5(8) provides:</w:t>
            </w:r>
          </w:p>
          <w:p w14:paraId="335820C8" w14:textId="77777777" w:rsidR="0038442B" w:rsidRPr="005057FC" w:rsidRDefault="0038442B" w:rsidP="00C44CCA">
            <w:pPr>
              <w:rPr>
                <w:rFonts w:cstheme="minorHAnsi"/>
                <w:lang w:val="en-GB"/>
              </w:rPr>
            </w:pPr>
          </w:p>
          <w:p w14:paraId="56EE5F03" w14:textId="77777777" w:rsidR="0038442B" w:rsidRPr="005057FC" w:rsidRDefault="0038442B" w:rsidP="00C44CCA">
            <w:pPr>
              <w:rPr>
                <w:rFonts w:cstheme="minorHAnsi"/>
                <w:lang w:val="en-GB"/>
              </w:rPr>
            </w:pPr>
            <w:r w:rsidRPr="005057FC">
              <w:rPr>
                <w:rFonts w:cstheme="minorHAnsi"/>
                <w:lang w:val="en-GB"/>
              </w:rPr>
              <w:t xml:space="preserve">“8. Each Party shall develop mechanisms with a view to ensuring that sufficient product information is made available to the public in a manner which enables consumers to make informed environmental </w:t>
            </w:r>
            <w:r w:rsidRPr="005057FC">
              <w:rPr>
                <w:rFonts w:cstheme="minorHAnsi"/>
                <w:lang w:val="en-GB"/>
              </w:rPr>
              <w:lastRenderedPageBreak/>
              <w:t>choices.”</w:t>
            </w:r>
          </w:p>
        </w:tc>
        <w:tc>
          <w:tcPr>
            <w:tcW w:w="1797" w:type="pct"/>
            <w:shd w:val="clear" w:color="auto" w:fill="auto"/>
          </w:tcPr>
          <w:p w14:paraId="11BFE570" w14:textId="77777777" w:rsidR="0038442B" w:rsidRPr="005057FC" w:rsidRDefault="0038442B" w:rsidP="00C44CCA">
            <w:pPr>
              <w:rPr>
                <w:rFonts w:cstheme="minorHAnsi"/>
                <w:b/>
                <w:lang w:val="en-GB"/>
              </w:rPr>
            </w:pPr>
          </w:p>
          <w:p w14:paraId="7DA744E7" w14:textId="702C074A" w:rsidR="0038442B" w:rsidRPr="005057FC" w:rsidRDefault="0038442B" w:rsidP="00C44CCA">
            <w:pPr>
              <w:rPr>
                <w:rFonts w:cstheme="minorHAnsi"/>
                <w:lang w:val="en-GB"/>
              </w:rPr>
            </w:pPr>
            <w:r w:rsidRPr="005057FC">
              <w:rPr>
                <w:rFonts w:cstheme="minorHAnsi"/>
                <w:lang w:val="en-GB"/>
              </w:rPr>
              <w:t xml:space="preserve">2 = Yes, such mechanisms have been developed </w:t>
            </w:r>
            <w:r w:rsidR="002035BB" w:rsidRPr="005057FC">
              <w:rPr>
                <w:rFonts w:cstheme="minorHAnsi"/>
                <w:lang w:val="en-GB"/>
              </w:rPr>
              <w:t>and for many products sufficient information is available in a manner which enables consumers to make informed environmental choices</w:t>
            </w:r>
          </w:p>
          <w:p w14:paraId="150B3E7E" w14:textId="77777777" w:rsidR="0038442B" w:rsidRPr="005057FC" w:rsidRDefault="0038442B" w:rsidP="00C44CCA">
            <w:pPr>
              <w:pStyle w:val="ListParagraph"/>
              <w:ind w:left="252"/>
              <w:rPr>
                <w:rFonts w:cstheme="minorHAnsi"/>
                <w:lang w:val="en-GB"/>
              </w:rPr>
            </w:pPr>
          </w:p>
          <w:p w14:paraId="3C12AEB7" w14:textId="3F22B330" w:rsidR="0038442B" w:rsidRPr="005057FC" w:rsidRDefault="00390F4B" w:rsidP="00390F4B">
            <w:pPr>
              <w:spacing w:after="160" w:line="259" w:lineRule="auto"/>
              <w:jc w:val="both"/>
              <w:rPr>
                <w:rFonts w:cstheme="minorHAnsi"/>
                <w:b/>
                <w:lang w:val="en-GB"/>
              </w:rPr>
            </w:pPr>
            <w:r w:rsidRPr="005057FC">
              <w:rPr>
                <w:rFonts w:cstheme="minorHAnsi"/>
                <w:lang w:val="en-GB"/>
              </w:rPr>
              <w:t xml:space="preserve">There is strong role of state regulation and control of labelling. The consumer protection organisations are not so strong compare to western Europe. </w:t>
            </w:r>
          </w:p>
          <w:p w14:paraId="7403A82A" w14:textId="189087F0" w:rsidR="00161CBF" w:rsidRPr="00FE69E2" w:rsidRDefault="00161CBF" w:rsidP="00161CBF">
            <w:pPr>
              <w:rPr>
                <w:rFonts w:cstheme="minorHAnsi"/>
              </w:rPr>
            </w:pPr>
            <w:r>
              <w:rPr>
                <w:rFonts w:cstheme="minorHAnsi"/>
                <w:lang w:val="en-GB"/>
              </w:rPr>
              <w:t>There are</w:t>
            </w:r>
            <w:r w:rsidRPr="00FE69E2">
              <w:rPr>
                <w:rFonts w:cstheme="minorHAnsi"/>
              </w:rPr>
              <w:t xml:space="preserve"> eco-labelling scheme in the market of environmentally signific</w:t>
            </w:r>
            <w:r>
              <w:rPr>
                <w:rFonts w:cstheme="minorHAnsi"/>
              </w:rPr>
              <w:t>ant (e.g. electronic) products, e</w:t>
            </w:r>
            <w:r w:rsidRPr="00FE69E2">
              <w:rPr>
                <w:rFonts w:cstheme="minorHAnsi"/>
              </w:rPr>
              <w:t>nergy efficiency, waste management etc.</w:t>
            </w:r>
          </w:p>
          <w:p w14:paraId="33C569F7" w14:textId="77777777" w:rsidR="0038442B" w:rsidRPr="005057FC" w:rsidRDefault="0038442B" w:rsidP="00C44CCA">
            <w:pPr>
              <w:rPr>
                <w:rFonts w:cstheme="minorHAnsi"/>
                <w:b/>
                <w:lang w:val="en-GB"/>
              </w:rPr>
            </w:pPr>
          </w:p>
        </w:tc>
      </w:tr>
      <w:tr w:rsidR="0038442B" w:rsidRPr="005057FC" w14:paraId="388E3896" w14:textId="77777777" w:rsidTr="00D74926">
        <w:tc>
          <w:tcPr>
            <w:tcW w:w="596" w:type="pct"/>
            <w:shd w:val="clear" w:color="auto" w:fill="auto"/>
          </w:tcPr>
          <w:p w14:paraId="1A765C0C" w14:textId="77777777" w:rsidR="0038442B" w:rsidRPr="005057FC" w:rsidRDefault="0038442B" w:rsidP="00C44CCA">
            <w:pPr>
              <w:rPr>
                <w:rFonts w:cstheme="minorHAnsi"/>
                <w:lang w:val="en-GB"/>
              </w:rPr>
            </w:pPr>
          </w:p>
          <w:p w14:paraId="49B5F786" w14:textId="77777777" w:rsidR="0038442B" w:rsidRPr="005057FC" w:rsidRDefault="0038442B" w:rsidP="00C44CCA">
            <w:pPr>
              <w:rPr>
                <w:rFonts w:cstheme="minorHAnsi"/>
                <w:lang w:val="en-GB"/>
              </w:rPr>
            </w:pPr>
            <w:r w:rsidRPr="005057FC">
              <w:rPr>
                <w:rFonts w:cstheme="minorHAnsi"/>
                <w:lang w:val="en-GB"/>
              </w:rPr>
              <w:t>Art. 5(9)</w:t>
            </w:r>
          </w:p>
        </w:tc>
        <w:tc>
          <w:tcPr>
            <w:tcW w:w="2607" w:type="pct"/>
            <w:shd w:val="clear" w:color="auto" w:fill="auto"/>
          </w:tcPr>
          <w:p w14:paraId="64E5AE3D" w14:textId="77777777" w:rsidR="0038442B" w:rsidRPr="005057FC" w:rsidRDefault="0038442B" w:rsidP="00C44CCA">
            <w:pPr>
              <w:rPr>
                <w:rFonts w:cstheme="minorHAnsi"/>
                <w:lang w:val="en-GB"/>
              </w:rPr>
            </w:pPr>
          </w:p>
          <w:p w14:paraId="5A5A3CD7" w14:textId="10A53769" w:rsidR="0038442B" w:rsidRPr="005057FC" w:rsidRDefault="0038442B" w:rsidP="00C8287F">
            <w:pPr>
              <w:pStyle w:val="ListParagraph"/>
              <w:numPr>
                <w:ilvl w:val="0"/>
                <w:numId w:val="24"/>
              </w:numPr>
              <w:jc w:val="both"/>
              <w:rPr>
                <w:rFonts w:cstheme="minorHAnsi"/>
                <w:lang w:val="en-GB"/>
              </w:rPr>
            </w:pPr>
            <w:r w:rsidRPr="005057FC">
              <w:rPr>
                <w:rFonts w:cstheme="minorHAnsi"/>
                <w:lang w:val="en-GB"/>
              </w:rPr>
              <w:t>Operation of a nationwide system of pollu</w:t>
            </w:r>
            <w:r w:rsidR="00C654C1" w:rsidRPr="005057FC">
              <w:rPr>
                <w:rFonts w:cstheme="minorHAnsi"/>
                <w:lang w:val="en-GB"/>
              </w:rPr>
              <w:t xml:space="preserve">tion inventories or registers </w:t>
            </w:r>
          </w:p>
          <w:p w14:paraId="52DCE669" w14:textId="77777777" w:rsidR="0038442B" w:rsidRPr="005057FC" w:rsidRDefault="0038442B" w:rsidP="00C44CCA">
            <w:pPr>
              <w:rPr>
                <w:rFonts w:cstheme="minorHAnsi"/>
                <w:lang w:val="en-GB"/>
              </w:rPr>
            </w:pPr>
          </w:p>
          <w:p w14:paraId="7F802FF8" w14:textId="77777777" w:rsidR="0038442B" w:rsidRPr="005057FC" w:rsidRDefault="0038442B" w:rsidP="00C44CCA">
            <w:pPr>
              <w:rPr>
                <w:rFonts w:cstheme="minorHAnsi"/>
                <w:lang w:val="en-GB"/>
              </w:rPr>
            </w:pPr>
            <w:r w:rsidRPr="005057FC">
              <w:rPr>
                <w:rFonts w:cstheme="minorHAnsi"/>
                <w:lang w:val="en-GB"/>
              </w:rPr>
              <w:t>Art. 5(9) provides:</w:t>
            </w:r>
          </w:p>
          <w:p w14:paraId="73BD3786" w14:textId="77777777" w:rsidR="0038442B" w:rsidRPr="005057FC" w:rsidRDefault="0038442B" w:rsidP="00C44CCA">
            <w:pPr>
              <w:rPr>
                <w:rFonts w:cstheme="minorHAnsi"/>
                <w:lang w:val="en-GB"/>
              </w:rPr>
            </w:pPr>
          </w:p>
          <w:p w14:paraId="3D080864" w14:textId="77777777" w:rsidR="0038442B" w:rsidRPr="005057FC" w:rsidRDefault="0038442B" w:rsidP="00C44CCA">
            <w:pPr>
              <w:rPr>
                <w:rFonts w:cstheme="minorHAnsi"/>
                <w:lang w:val="en-GB"/>
              </w:rPr>
            </w:pPr>
            <w:r w:rsidRPr="005057FC">
              <w:rPr>
                <w:rFonts w:cstheme="minorHAnsi"/>
                <w:lang w:val="en-GB"/>
              </w:rPr>
              <w:t>“9. Each Party shall take steps to establish progressively, taking into account international processes where appropriate, a coherent, nationwide system of pollution inventories or registers on a structured, computerized and</w:t>
            </w:r>
          </w:p>
          <w:p w14:paraId="7836AFC7" w14:textId="77777777" w:rsidR="0038442B" w:rsidRPr="005057FC" w:rsidRDefault="0038442B" w:rsidP="00C44CCA">
            <w:pPr>
              <w:rPr>
                <w:rFonts w:cstheme="minorHAnsi"/>
                <w:lang w:val="en-GB"/>
              </w:rPr>
            </w:pPr>
            <w:r w:rsidRPr="005057FC">
              <w:rPr>
                <w:rFonts w:cstheme="minorHAnsi"/>
                <w:lang w:val="en-GB"/>
              </w:rPr>
              <w:t>publicly accessible database compiled through standardized reporting. Such a system may include inputs, releases and transfers of a specified range of substances and products, including water, energy and resource use, from a specified range of activities to environmental media and to on-site and off-site treatment and disposal sites.”</w:t>
            </w:r>
          </w:p>
          <w:p w14:paraId="6502621F" w14:textId="77777777" w:rsidR="0038442B" w:rsidRPr="005057FC" w:rsidRDefault="0038442B" w:rsidP="00C44CCA">
            <w:pPr>
              <w:rPr>
                <w:rFonts w:cstheme="minorHAnsi"/>
                <w:lang w:val="en-GB"/>
              </w:rPr>
            </w:pPr>
          </w:p>
        </w:tc>
        <w:tc>
          <w:tcPr>
            <w:tcW w:w="1797" w:type="pct"/>
            <w:shd w:val="clear" w:color="auto" w:fill="auto"/>
          </w:tcPr>
          <w:p w14:paraId="277B30C8" w14:textId="77777777" w:rsidR="0038442B" w:rsidRPr="005057FC" w:rsidRDefault="0038442B" w:rsidP="00C44CCA">
            <w:pPr>
              <w:rPr>
                <w:rFonts w:cstheme="minorHAnsi"/>
                <w:b/>
                <w:lang w:val="en-GB"/>
              </w:rPr>
            </w:pPr>
          </w:p>
          <w:p w14:paraId="125429BE" w14:textId="5D147784" w:rsidR="0038442B" w:rsidRPr="005057FC" w:rsidRDefault="0038442B" w:rsidP="00C44CCA">
            <w:pPr>
              <w:rPr>
                <w:rFonts w:cstheme="minorHAnsi"/>
                <w:lang w:val="en-GB"/>
              </w:rPr>
            </w:pPr>
            <w:r w:rsidRPr="005057FC">
              <w:rPr>
                <w:rFonts w:cstheme="minorHAnsi"/>
                <w:lang w:val="en-GB"/>
              </w:rPr>
              <w:t xml:space="preserve">3 = </w:t>
            </w:r>
            <w:r w:rsidR="0033662B" w:rsidRPr="005057FC">
              <w:rPr>
                <w:rFonts w:cstheme="minorHAnsi"/>
                <w:lang w:val="en-GB"/>
              </w:rPr>
              <w:t>A</w:t>
            </w:r>
            <w:r w:rsidR="0017197A" w:rsidRPr="005057FC">
              <w:rPr>
                <w:rFonts w:cstheme="minorHAnsi"/>
                <w:lang w:val="en-GB"/>
              </w:rPr>
              <w:t xml:space="preserve"> </w:t>
            </w:r>
            <w:r w:rsidR="0033662B" w:rsidRPr="005057FC">
              <w:rPr>
                <w:rFonts w:cstheme="minorHAnsi"/>
                <w:lang w:val="en-GB"/>
              </w:rPr>
              <w:t xml:space="preserve">coherent nationwide system of pollution inventories is established and </w:t>
            </w:r>
            <w:r w:rsidR="0017197A" w:rsidRPr="005057FC">
              <w:rPr>
                <w:rFonts w:cstheme="minorHAnsi"/>
                <w:lang w:val="en-GB"/>
              </w:rPr>
              <w:t xml:space="preserve">maintained up-to-date </w:t>
            </w:r>
            <w:r w:rsidR="0033662B" w:rsidRPr="005057FC">
              <w:rPr>
                <w:rFonts w:cstheme="minorHAnsi"/>
                <w:lang w:val="en-GB"/>
              </w:rPr>
              <w:t>on a structured, computerized and publicly accessible database compiled through standardized reporting</w:t>
            </w:r>
            <w:r w:rsidR="0017197A" w:rsidRPr="005057FC">
              <w:rPr>
                <w:rFonts w:cstheme="minorHAnsi"/>
                <w:lang w:val="en-GB"/>
              </w:rPr>
              <w:t xml:space="preserve">, including </w:t>
            </w:r>
            <w:r w:rsidR="0033662B" w:rsidRPr="005057FC">
              <w:rPr>
                <w:rFonts w:cstheme="minorHAnsi"/>
                <w:lang w:val="en-GB"/>
              </w:rPr>
              <w:t xml:space="preserve">inputs, releases and transfers of </w:t>
            </w:r>
            <w:r w:rsidR="0017197A" w:rsidRPr="005057FC">
              <w:rPr>
                <w:rFonts w:cstheme="minorHAnsi"/>
                <w:lang w:val="en-GB"/>
              </w:rPr>
              <w:t xml:space="preserve">the </w:t>
            </w:r>
            <w:r w:rsidR="0033662B" w:rsidRPr="005057FC">
              <w:rPr>
                <w:rFonts w:cstheme="minorHAnsi"/>
                <w:lang w:val="en-GB"/>
              </w:rPr>
              <w:t>substances and products</w:t>
            </w:r>
            <w:r w:rsidR="0017197A" w:rsidRPr="005057FC">
              <w:rPr>
                <w:rFonts w:cstheme="minorHAnsi"/>
                <w:lang w:val="en-GB"/>
              </w:rPr>
              <w:t xml:space="preserve"> and</w:t>
            </w:r>
            <w:r w:rsidR="0033662B" w:rsidRPr="005057FC">
              <w:rPr>
                <w:rFonts w:cstheme="minorHAnsi"/>
                <w:lang w:val="en-GB"/>
              </w:rPr>
              <w:t xml:space="preserve"> range of activities </w:t>
            </w:r>
            <w:r w:rsidR="0017197A" w:rsidRPr="005057FC">
              <w:rPr>
                <w:rFonts w:cstheme="minorHAnsi"/>
                <w:lang w:val="en-GB"/>
              </w:rPr>
              <w:t xml:space="preserve">required under the PRTR Protocol, including </w:t>
            </w:r>
            <w:r w:rsidR="0033662B" w:rsidRPr="005057FC">
              <w:rPr>
                <w:rFonts w:cstheme="minorHAnsi"/>
                <w:lang w:val="en-GB"/>
              </w:rPr>
              <w:t xml:space="preserve">to on-site and off-site treatment and disposal sites </w:t>
            </w:r>
          </w:p>
          <w:p w14:paraId="41D2092F" w14:textId="77777777" w:rsidR="0038442B" w:rsidRPr="005057FC" w:rsidRDefault="0038442B" w:rsidP="00C44CCA">
            <w:pPr>
              <w:rPr>
                <w:rFonts w:cstheme="minorHAnsi"/>
                <w:lang w:val="en-GB"/>
              </w:rPr>
            </w:pPr>
          </w:p>
          <w:p w14:paraId="2F7E043D" w14:textId="25FFDB24" w:rsidR="0038442B" w:rsidRPr="005057FC" w:rsidRDefault="00390F4B" w:rsidP="00390F4B">
            <w:pPr>
              <w:spacing w:after="160" w:line="259" w:lineRule="auto"/>
              <w:jc w:val="both"/>
              <w:rPr>
                <w:rFonts w:cstheme="minorHAnsi"/>
                <w:lang w:val="en-GB"/>
              </w:rPr>
            </w:pPr>
            <w:r w:rsidRPr="005057FC">
              <w:rPr>
                <w:rFonts w:cstheme="minorHAnsi"/>
                <w:lang w:val="en-GB"/>
              </w:rPr>
              <w:t>T</w:t>
            </w:r>
            <w:r w:rsidR="0038442B" w:rsidRPr="005057FC">
              <w:rPr>
                <w:rFonts w:cstheme="minorHAnsi"/>
                <w:lang w:val="en-GB"/>
              </w:rPr>
              <w:t>he scope of relevant informat</w:t>
            </w:r>
            <w:r w:rsidRPr="005057FC">
              <w:rPr>
                <w:rFonts w:cstheme="minorHAnsi"/>
                <w:lang w:val="en-GB"/>
              </w:rPr>
              <w:t xml:space="preserve">ion used in PRTR systems is even broader than are obligatory under the Protocol on PRTR or EU legislation. </w:t>
            </w:r>
          </w:p>
          <w:p w14:paraId="107564D1" w14:textId="5F66DFB5" w:rsidR="0038442B" w:rsidRPr="005057FC" w:rsidRDefault="00390F4B" w:rsidP="00390F4B">
            <w:pPr>
              <w:spacing w:after="160" w:line="259" w:lineRule="auto"/>
              <w:jc w:val="both"/>
              <w:rPr>
                <w:rFonts w:cstheme="minorHAnsi"/>
                <w:lang w:val="en-GB"/>
              </w:rPr>
            </w:pPr>
            <w:r w:rsidRPr="005057FC">
              <w:rPr>
                <w:rFonts w:cstheme="minorHAnsi"/>
                <w:lang w:val="en-GB"/>
              </w:rPr>
              <w:t>The online PRTR database is</w:t>
            </w:r>
            <w:r w:rsidR="0038442B" w:rsidRPr="005057FC">
              <w:rPr>
                <w:rFonts w:cstheme="minorHAnsi"/>
                <w:lang w:val="en-GB"/>
              </w:rPr>
              <w:t xml:space="preserve"> availab</w:t>
            </w:r>
            <w:r w:rsidRPr="005057FC">
              <w:rPr>
                <w:rFonts w:cstheme="minorHAnsi"/>
                <w:lang w:val="en-GB"/>
              </w:rPr>
              <w:t xml:space="preserve">le to the general public and it is easy to search using the different criteria. </w:t>
            </w:r>
          </w:p>
          <w:p w14:paraId="0E180B80" w14:textId="22ED6BF9" w:rsidR="0038442B" w:rsidRPr="005057FC" w:rsidRDefault="00390F4B" w:rsidP="00390F4B">
            <w:pPr>
              <w:spacing w:after="160" w:line="259" w:lineRule="auto"/>
              <w:jc w:val="both"/>
              <w:rPr>
                <w:rFonts w:cstheme="minorHAnsi"/>
                <w:lang w:val="en-GB"/>
              </w:rPr>
            </w:pPr>
            <w:r w:rsidRPr="005057FC">
              <w:rPr>
                <w:rFonts w:cstheme="minorHAnsi"/>
                <w:lang w:val="en-GB"/>
              </w:rPr>
              <w:t>The NGOs produce annually the public reports on biggest polluters in different regions, etc.</w:t>
            </w:r>
          </w:p>
          <w:p w14:paraId="4B7DEA31" w14:textId="77777777" w:rsidR="0038442B" w:rsidRPr="005057FC" w:rsidRDefault="0038442B" w:rsidP="00C44CCA">
            <w:pPr>
              <w:rPr>
                <w:rFonts w:cstheme="minorHAnsi"/>
                <w:b/>
                <w:lang w:val="en-GB"/>
              </w:rPr>
            </w:pPr>
          </w:p>
        </w:tc>
      </w:tr>
    </w:tbl>
    <w:p w14:paraId="431DA3B7" w14:textId="77777777" w:rsidR="00FD38F3" w:rsidRPr="005057FC" w:rsidRDefault="00FD38F3" w:rsidP="00C44CCA">
      <w:pPr>
        <w:rPr>
          <w:rFonts w:eastAsiaTheme="majorEastAsia" w:cstheme="minorHAnsi"/>
          <w:b/>
          <w:bCs/>
          <w:color w:val="4F81BD" w:themeColor="accent1"/>
          <w:lang w:val="en-GB"/>
        </w:rPr>
      </w:pPr>
    </w:p>
    <w:p w14:paraId="631E796C" w14:textId="77777777" w:rsidR="00BD2026" w:rsidRPr="005057FC" w:rsidRDefault="00BD2026" w:rsidP="00C44CCA">
      <w:pPr>
        <w:rPr>
          <w:rFonts w:cstheme="minorHAnsi"/>
          <w:color w:val="FF0000"/>
          <w:lang w:val="en-GB"/>
        </w:rPr>
      </w:pPr>
      <w:r w:rsidRPr="005057FC">
        <w:rPr>
          <w:rFonts w:cstheme="minorHAnsi"/>
          <w:color w:val="FF0000"/>
          <w:lang w:val="en-GB"/>
        </w:rPr>
        <w:t xml:space="preserve">Do </w:t>
      </w:r>
      <w:r w:rsidR="00B72535" w:rsidRPr="005057FC">
        <w:rPr>
          <w:rFonts w:cstheme="minorHAnsi"/>
          <w:color w:val="FF0000"/>
          <w:lang w:val="en-GB"/>
        </w:rPr>
        <w:t xml:space="preserve">you </w:t>
      </w:r>
      <w:r w:rsidRPr="005057FC">
        <w:rPr>
          <w:rFonts w:cstheme="minorHAnsi"/>
          <w:color w:val="FF0000"/>
          <w:lang w:val="en-GB"/>
        </w:rPr>
        <w:t xml:space="preserve">have any comments, questions, or concerns regarding the intent, wording of the Article 5 practice indicators? </w:t>
      </w:r>
    </w:p>
    <w:p w14:paraId="713C9710" w14:textId="73EC9897" w:rsidR="00C654C1" w:rsidRPr="005057FC" w:rsidRDefault="00C654C1" w:rsidP="00C44CCA">
      <w:pPr>
        <w:rPr>
          <w:rFonts w:cstheme="minorHAnsi"/>
          <w:color w:val="FF0000"/>
          <w:lang w:val="en-GB"/>
        </w:rPr>
      </w:pPr>
      <w:r w:rsidRPr="005057FC">
        <w:rPr>
          <w:rFonts w:cstheme="minorHAnsi"/>
          <w:color w:val="FF0000"/>
          <w:lang w:val="en-GB"/>
        </w:rPr>
        <w:t>At the moment the practice indicator in respect of Art. 5(7)</w:t>
      </w:r>
      <w:r w:rsidR="005A34D8" w:rsidRPr="005057FC">
        <w:rPr>
          <w:rFonts w:cstheme="minorHAnsi"/>
          <w:color w:val="FF0000"/>
          <w:lang w:val="en-GB"/>
        </w:rPr>
        <w:t>(b) tests only one specific aspect</w:t>
      </w:r>
      <w:r w:rsidRPr="005057FC">
        <w:rPr>
          <w:rFonts w:cstheme="minorHAnsi"/>
          <w:color w:val="FF0000"/>
          <w:lang w:val="en-GB"/>
        </w:rPr>
        <w:t xml:space="preserve"> of that provision. Do you </w:t>
      </w:r>
      <w:r w:rsidR="005A34D8" w:rsidRPr="005057FC">
        <w:rPr>
          <w:rFonts w:cstheme="minorHAnsi"/>
          <w:color w:val="FF0000"/>
          <w:lang w:val="en-GB"/>
        </w:rPr>
        <w:t>have a suggestion as to how this indicator could be reframed to cover more of Art. 5(7)(b)?</w:t>
      </w:r>
    </w:p>
    <w:p w14:paraId="23250B30" w14:textId="77777777" w:rsidR="00BD2026" w:rsidRPr="005057FC" w:rsidRDefault="00BB5474" w:rsidP="00C44CCA">
      <w:pPr>
        <w:rPr>
          <w:rFonts w:cstheme="minorHAnsi"/>
          <w:lang w:val="en-GB"/>
        </w:rPr>
      </w:pPr>
      <w:r w:rsidRPr="005057FC">
        <w:rPr>
          <w:rFonts w:cstheme="minorHAnsi"/>
          <w:noProof/>
        </w:rPr>
        <mc:AlternateContent>
          <mc:Choice Requires="wps">
            <w:drawing>
              <wp:anchor distT="45720" distB="45720" distL="114300" distR="114300" simplePos="0" relativeHeight="251692032" behindDoc="0" locked="0" layoutInCell="1" allowOverlap="1" wp14:anchorId="71DDD96F" wp14:editId="66EB7C05">
                <wp:simplePos x="0" y="0"/>
                <wp:positionH relativeFrom="column">
                  <wp:posOffset>10160</wp:posOffset>
                </wp:positionH>
                <wp:positionV relativeFrom="paragraph">
                  <wp:posOffset>168910</wp:posOffset>
                </wp:positionV>
                <wp:extent cx="8409940" cy="1307465"/>
                <wp:effectExtent l="0" t="0" r="10160" b="2603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9940" cy="1307465"/>
                        </a:xfrm>
                        <a:prstGeom prst="rect">
                          <a:avLst/>
                        </a:prstGeom>
                        <a:solidFill>
                          <a:srgbClr val="FFFFFF"/>
                        </a:solidFill>
                        <a:ln w="9525">
                          <a:solidFill>
                            <a:srgbClr val="000000"/>
                          </a:solidFill>
                          <a:miter lim="800000"/>
                          <a:headEnd/>
                          <a:tailEnd/>
                        </a:ln>
                      </wps:spPr>
                      <wps:txbx>
                        <w:txbxContent>
                          <w:p w14:paraId="2696B7AC" w14:textId="09540148" w:rsidR="00EB6992" w:rsidRPr="00390F4B" w:rsidRDefault="00EB6992" w:rsidP="00BD2026">
                            <w:pPr>
                              <w:rPr>
                                <w:lang w:val="cs-CZ"/>
                              </w:rPr>
                            </w:pPr>
                            <w:r>
                              <w:rPr>
                                <w:lang w:val="cs-CZ"/>
                              </w:rPr>
                              <w:t>It seems to me too long (compare to real relevance of this article).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DDD96F" id="_x0000_s1039" type="#_x0000_t202" style="position:absolute;margin-left:.8pt;margin-top:13.3pt;width:662.2pt;height:102.9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">
                <v:textbox>
                  <w:txbxContent>
                    <w:p w14:paraId="2696B7AC" w14:textId="09540148" w:rsidR="00EB6992" w:rsidRPr="00390F4B" w:rsidRDefault="00EB6992" w:rsidP="00BD2026">
                      <w:pPr>
                        <w:rPr>
                          <w:lang w:val="cs-CZ"/>
                        </w:rPr>
                      </w:pPr>
                      <w:r>
                        <w:rPr>
                          <w:lang w:val="cs-CZ"/>
                        </w:rPr>
                        <w:t>It seems to me too long (compare to real relevance of this article).</w:t>
                      </w:r>
                    </w:p>
                  </w:txbxContent>
                </v:textbox>
                <w10:wrap type="square"/>
              </v:shape>
            </w:pict>
          </mc:Fallback>
        </mc:AlternateContent>
      </w:r>
    </w:p>
    <w:p w14:paraId="5F2AF9F1" w14:textId="77777777" w:rsidR="00BD2026" w:rsidRPr="005057FC" w:rsidRDefault="00BD2026" w:rsidP="00C44CCA">
      <w:pPr>
        <w:rPr>
          <w:rFonts w:cstheme="minorHAnsi"/>
          <w:lang w:val="en-GB"/>
        </w:rPr>
      </w:pPr>
    </w:p>
    <w:p w14:paraId="0EC373A9" w14:textId="77777777" w:rsidR="00BD2026" w:rsidRPr="005057FC" w:rsidRDefault="00BD2026" w:rsidP="00C44CCA">
      <w:pPr>
        <w:rPr>
          <w:rFonts w:eastAsiaTheme="majorEastAsia" w:cstheme="minorHAnsi"/>
          <w:b/>
          <w:bCs/>
          <w:color w:val="4F81BD" w:themeColor="accent1"/>
          <w:lang w:val="en-GB"/>
        </w:rPr>
      </w:pPr>
    </w:p>
    <w:p w14:paraId="7B38DD74" w14:textId="77777777" w:rsidR="00B72535" w:rsidRPr="005057FC" w:rsidRDefault="00B72535" w:rsidP="00C44CCA">
      <w:pPr>
        <w:pStyle w:val="Heading2"/>
        <w:rPr>
          <w:rFonts w:asciiTheme="minorHAnsi" w:hAnsiTheme="minorHAnsi" w:cstheme="minorHAnsi"/>
          <w:sz w:val="22"/>
          <w:szCs w:val="22"/>
          <w:lang w:val="en-GB"/>
        </w:rPr>
      </w:pPr>
      <w:bookmarkStart w:id="62" w:name="_Toc424255682"/>
    </w:p>
    <w:p w14:paraId="4F949AC8" w14:textId="77777777" w:rsidR="00B72535" w:rsidRPr="005057FC" w:rsidRDefault="00B72535" w:rsidP="00C44CCA">
      <w:pPr>
        <w:pStyle w:val="Heading2"/>
        <w:rPr>
          <w:rFonts w:asciiTheme="minorHAnsi" w:hAnsiTheme="minorHAnsi" w:cstheme="minorHAnsi"/>
          <w:sz w:val="22"/>
          <w:szCs w:val="22"/>
          <w:lang w:val="en-GB"/>
        </w:rPr>
      </w:pPr>
    </w:p>
    <w:p w14:paraId="1302DD60" w14:textId="77777777" w:rsidR="00014933" w:rsidRPr="005057FC" w:rsidRDefault="00665762" w:rsidP="00C44CCA">
      <w:pPr>
        <w:pStyle w:val="Heading2"/>
        <w:rPr>
          <w:rFonts w:asciiTheme="minorHAnsi" w:hAnsiTheme="minorHAnsi" w:cstheme="minorHAnsi"/>
          <w:sz w:val="22"/>
          <w:szCs w:val="22"/>
          <w:lang w:val="en-GB"/>
        </w:rPr>
      </w:pPr>
      <w:bookmarkStart w:id="63" w:name="_Toc444593041"/>
      <w:bookmarkStart w:id="64" w:name="_Toc462667884"/>
      <w:r w:rsidRPr="005057FC">
        <w:rPr>
          <w:rFonts w:asciiTheme="minorHAnsi" w:hAnsiTheme="minorHAnsi" w:cstheme="minorHAnsi"/>
          <w:sz w:val="22"/>
          <w:szCs w:val="22"/>
          <w:lang w:val="en-GB"/>
        </w:rPr>
        <w:t>I</w:t>
      </w:r>
      <w:r w:rsidR="00216246" w:rsidRPr="005057FC">
        <w:rPr>
          <w:rFonts w:asciiTheme="minorHAnsi" w:hAnsiTheme="minorHAnsi" w:cstheme="minorHAnsi"/>
          <w:sz w:val="22"/>
          <w:szCs w:val="22"/>
          <w:lang w:val="en-GB"/>
        </w:rPr>
        <w:t>I</w:t>
      </w:r>
      <w:r w:rsidRPr="005057FC">
        <w:rPr>
          <w:rFonts w:asciiTheme="minorHAnsi" w:hAnsiTheme="minorHAnsi" w:cstheme="minorHAnsi"/>
          <w:sz w:val="22"/>
          <w:szCs w:val="22"/>
          <w:lang w:val="en-GB"/>
        </w:rPr>
        <w:t>I.</w:t>
      </w:r>
      <w:r w:rsidRPr="005057FC">
        <w:rPr>
          <w:rFonts w:asciiTheme="minorHAnsi" w:hAnsiTheme="minorHAnsi" w:cstheme="minorHAnsi"/>
          <w:sz w:val="22"/>
          <w:szCs w:val="22"/>
          <w:lang w:val="en-GB"/>
        </w:rPr>
        <w:tab/>
      </w:r>
      <w:r w:rsidR="00014933" w:rsidRPr="005057FC">
        <w:rPr>
          <w:rFonts w:asciiTheme="minorHAnsi" w:hAnsiTheme="minorHAnsi" w:cstheme="minorHAnsi"/>
          <w:sz w:val="22"/>
          <w:szCs w:val="22"/>
          <w:lang w:val="en-GB"/>
        </w:rPr>
        <w:t>Public participation</w:t>
      </w:r>
      <w:r w:rsidRPr="005057FC">
        <w:rPr>
          <w:rFonts w:asciiTheme="minorHAnsi" w:hAnsiTheme="minorHAnsi" w:cstheme="minorHAnsi"/>
          <w:sz w:val="22"/>
          <w:szCs w:val="22"/>
          <w:lang w:val="en-GB"/>
        </w:rPr>
        <w:t xml:space="preserve"> pillar</w:t>
      </w:r>
      <w:bookmarkEnd w:id="62"/>
      <w:bookmarkEnd w:id="63"/>
      <w:bookmarkEnd w:id="64"/>
    </w:p>
    <w:p w14:paraId="6FF362DF" w14:textId="77777777" w:rsidR="00014933" w:rsidRPr="005057FC" w:rsidRDefault="00014933" w:rsidP="00C44CCA">
      <w:pPr>
        <w:rPr>
          <w:rFonts w:cstheme="minorHAnsi"/>
          <w:lang w:val="en-GB"/>
        </w:rPr>
      </w:pPr>
    </w:p>
    <w:p w14:paraId="6724EB49" w14:textId="77777777" w:rsidR="00014933" w:rsidRPr="005057FC" w:rsidRDefault="00AF6945" w:rsidP="00C44CCA">
      <w:pPr>
        <w:pStyle w:val="Heading3"/>
        <w:rPr>
          <w:rFonts w:asciiTheme="minorHAnsi" w:hAnsiTheme="minorHAnsi" w:cstheme="minorHAnsi"/>
          <w:lang w:val="en-GB"/>
        </w:rPr>
      </w:pPr>
      <w:bookmarkStart w:id="65" w:name="_Toc424255683"/>
      <w:bookmarkStart w:id="66" w:name="_Toc444593042"/>
      <w:bookmarkStart w:id="67" w:name="_Toc462667885"/>
      <w:r w:rsidRPr="005057FC">
        <w:rPr>
          <w:rFonts w:asciiTheme="minorHAnsi" w:hAnsiTheme="minorHAnsi" w:cstheme="minorHAnsi"/>
          <w:lang w:val="en-GB"/>
        </w:rPr>
        <w:t xml:space="preserve">(a) </w:t>
      </w:r>
      <w:r w:rsidR="00014933" w:rsidRPr="005057FC">
        <w:rPr>
          <w:rFonts w:asciiTheme="minorHAnsi" w:hAnsiTheme="minorHAnsi" w:cstheme="minorHAnsi"/>
          <w:lang w:val="en-GB"/>
        </w:rPr>
        <w:t>Public participation in decisions on specific activities</w:t>
      </w:r>
      <w:r w:rsidR="00665762" w:rsidRPr="005057FC">
        <w:rPr>
          <w:rFonts w:asciiTheme="minorHAnsi" w:hAnsiTheme="minorHAnsi" w:cstheme="minorHAnsi"/>
          <w:lang w:val="en-GB"/>
        </w:rPr>
        <w:t xml:space="preserve"> – Legal indicators</w:t>
      </w:r>
      <w:bookmarkEnd w:id="65"/>
      <w:bookmarkEnd w:id="66"/>
      <w:bookmarkEnd w:id="67"/>
    </w:p>
    <w:p w14:paraId="0E634D7A" w14:textId="77777777" w:rsidR="00014933" w:rsidRPr="005057FC" w:rsidRDefault="00014933" w:rsidP="00C44CCA">
      <w:pPr>
        <w:rPr>
          <w:rFonts w:cstheme="minorHAnsi"/>
          <w:lang w:val="en-GB"/>
        </w:rPr>
      </w:pPr>
    </w:p>
    <w:tbl>
      <w:tblPr>
        <w:tblStyle w:val="TableGrid"/>
        <w:tblW w:w="5000" w:type="pct"/>
        <w:tblLook w:val="04A0" w:firstRow="1" w:lastRow="0" w:firstColumn="1" w:lastColumn="0" w:noHBand="0" w:noVBand="1"/>
      </w:tblPr>
      <w:tblGrid>
        <w:gridCol w:w="1690"/>
        <w:gridCol w:w="7390"/>
        <w:gridCol w:w="5094"/>
      </w:tblGrid>
      <w:tr w:rsidR="00014933" w:rsidRPr="005057FC" w14:paraId="394296AA" w14:textId="77777777" w:rsidTr="00D74926">
        <w:trPr>
          <w:tblHeader/>
        </w:trPr>
        <w:tc>
          <w:tcPr>
            <w:tcW w:w="596" w:type="pct"/>
          </w:tcPr>
          <w:p w14:paraId="12A001C3" w14:textId="77777777" w:rsidR="00014933" w:rsidRPr="005057FC" w:rsidRDefault="00014933" w:rsidP="00C44CCA">
            <w:pPr>
              <w:rPr>
                <w:rFonts w:cstheme="minorHAnsi"/>
                <w:b/>
                <w:lang w:val="en-GB"/>
              </w:rPr>
            </w:pPr>
            <w:r w:rsidRPr="005057FC">
              <w:rPr>
                <w:rFonts w:cstheme="minorHAnsi"/>
                <w:b/>
                <w:lang w:val="en-GB"/>
              </w:rPr>
              <w:t>Aarhus provision</w:t>
            </w:r>
          </w:p>
        </w:tc>
        <w:tc>
          <w:tcPr>
            <w:tcW w:w="2607" w:type="pct"/>
          </w:tcPr>
          <w:p w14:paraId="1F705169" w14:textId="77777777" w:rsidR="00014933" w:rsidRPr="005057FC" w:rsidRDefault="00014933" w:rsidP="00C44CCA">
            <w:pPr>
              <w:rPr>
                <w:rFonts w:cstheme="minorHAnsi"/>
                <w:b/>
                <w:lang w:val="en-GB"/>
              </w:rPr>
            </w:pPr>
            <w:r w:rsidRPr="005057FC">
              <w:rPr>
                <w:rFonts w:cstheme="minorHAnsi"/>
                <w:b/>
                <w:lang w:val="en-GB"/>
              </w:rPr>
              <w:t>Legal indicators</w:t>
            </w:r>
          </w:p>
        </w:tc>
        <w:tc>
          <w:tcPr>
            <w:tcW w:w="1797" w:type="pct"/>
          </w:tcPr>
          <w:p w14:paraId="32EFEC22" w14:textId="77777777" w:rsidR="00014933" w:rsidRPr="005057FC" w:rsidRDefault="00014933" w:rsidP="00C44CCA">
            <w:pPr>
              <w:rPr>
                <w:rFonts w:cstheme="minorHAnsi"/>
                <w:b/>
                <w:lang w:val="en-GB"/>
              </w:rPr>
            </w:pPr>
            <w:r w:rsidRPr="005057FC">
              <w:rPr>
                <w:rFonts w:cstheme="minorHAnsi"/>
                <w:b/>
                <w:lang w:val="en-GB"/>
              </w:rPr>
              <w:t>Guidance note</w:t>
            </w:r>
          </w:p>
        </w:tc>
      </w:tr>
      <w:tr w:rsidR="00014933" w:rsidRPr="005057FC" w14:paraId="32645101" w14:textId="77777777" w:rsidTr="00D74926">
        <w:tc>
          <w:tcPr>
            <w:tcW w:w="596" w:type="pct"/>
            <w:shd w:val="clear" w:color="auto" w:fill="auto"/>
          </w:tcPr>
          <w:p w14:paraId="4A9AC815" w14:textId="77777777" w:rsidR="00014933" w:rsidRPr="005057FC" w:rsidRDefault="00014933" w:rsidP="00C44CCA">
            <w:pPr>
              <w:jc w:val="both"/>
              <w:rPr>
                <w:rFonts w:cstheme="minorHAnsi"/>
                <w:lang w:val="en-GB"/>
              </w:rPr>
            </w:pPr>
          </w:p>
          <w:p w14:paraId="2EFA9CAE" w14:textId="77777777" w:rsidR="00014933" w:rsidRPr="005057FC" w:rsidRDefault="00014933" w:rsidP="00C44CCA">
            <w:pPr>
              <w:jc w:val="both"/>
              <w:rPr>
                <w:rFonts w:cstheme="minorHAnsi"/>
                <w:lang w:val="en-GB"/>
              </w:rPr>
            </w:pPr>
            <w:r w:rsidRPr="005057FC">
              <w:rPr>
                <w:rFonts w:cstheme="minorHAnsi"/>
                <w:lang w:val="en-GB"/>
              </w:rPr>
              <w:t>Art. 6(1)(a)</w:t>
            </w:r>
          </w:p>
        </w:tc>
        <w:tc>
          <w:tcPr>
            <w:tcW w:w="2607" w:type="pct"/>
            <w:shd w:val="clear" w:color="auto" w:fill="auto"/>
          </w:tcPr>
          <w:p w14:paraId="5F598AE3" w14:textId="77777777" w:rsidR="00014933" w:rsidRPr="005057FC" w:rsidRDefault="00014933" w:rsidP="00C44CCA">
            <w:pPr>
              <w:jc w:val="both"/>
              <w:rPr>
                <w:rFonts w:cstheme="minorHAnsi"/>
                <w:lang w:val="en-GB"/>
              </w:rPr>
            </w:pPr>
          </w:p>
          <w:p w14:paraId="093211D7" w14:textId="66536846" w:rsidR="00014933" w:rsidRPr="005057FC" w:rsidRDefault="00C654C1" w:rsidP="00C44CCA">
            <w:pPr>
              <w:pStyle w:val="ListParagraph"/>
              <w:numPr>
                <w:ilvl w:val="0"/>
                <w:numId w:val="7"/>
              </w:numPr>
              <w:rPr>
                <w:rFonts w:cstheme="minorHAnsi"/>
                <w:lang w:val="en-GB"/>
              </w:rPr>
            </w:pPr>
            <w:r w:rsidRPr="005057FC">
              <w:rPr>
                <w:rFonts w:cstheme="minorHAnsi"/>
                <w:lang w:val="en-GB"/>
              </w:rPr>
              <w:t>How well have</w:t>
            </w:r>
            <w:r w:rsidR="00014933" w:rsidRPr="005057FC">
              <w:rPr>
                <w:rFonts w:cstheme="minorHAnsi"/>
                <w:lang w:val="en-GB"/>
              </w:rPr>
              <w:t xml:space="preserve"> Art. 6(1)(a) </w:t>
            </w:r>
            <w:r w:rsidR="00FC3864" w:rsidRPr="005057FC">
              <w:rPr>
                <w:rFonts w:cstheme="minorHAnsi"/>
                <w:lang w:val="en-GB"/>
              </w:rPr>
              <w:t xml:space="preserve">and Annex I </w:t>
            </w:r>
            <w:r w:rsidR="00014933" w:rsidRPr="005057FC">
              <w:rPr>
                <w:rFonts w:cstheme="minorHAnsi"/>
                <w:lang w:val="en-GB"/>
              </w:rPr>
              <w:t xml:space="preserve">been </w:t>
            </w:r>
            <w:r w:rsidR="009A32E0" w:rsidRPr="005057FC">
              <w:rPr>
                <w:rFonts w:cstheme="minorHAnsi"/>
                <w:lang w:val="en-GB"/>
              </w:rPr>
              <w:t>enacted</w:t>
            </w:r>
            <w:r w:rsidR="00014933" w:rsidRPr="005057FC">
              <w:rPr>
                <w:rFonts w:cstheme="minorHAnsi"/>
                <w:lang w:val="en-GB"/>
              </w:rPr>
              <w:t>?</w:t>
            </w:r>
          </w:p>
          <w:p w14:paraId="60E323BE" w14:textId="77777777" w:rsidR="00014933" w:rsidRPr="005057FC" w:rsidRDefault="00014933" w:rsidP="00C44CCA">
            <w:pPr>
              <w:jc w:val="both"/>
              <w:rPr>
                <w:rFonts w:cstheme="minorHAnsi"/>
                <w:lang w:val="en-GB"/>
              </w:rPr>
            </w:pPr>
          </w:p>
          <w:p w14:paraId="04DF2A89" w14:textId="77777777" w:rsidR="00014933" w:rsidRPr="005057FC" w:rsidRDefault="00014933" w:rsidP="00C44CCA">
            <w:pPr>
              <w:jc w:val="both"/>
              <w:rPr>
                <w:rFonts w:cstheme="minorHAnsi"/>
                <w:lang w:val="en-GB"/>
              </w:rPr>
            </w:pPr>
            <w:r w:rsidRPr="005057FC">
              <w:rPr>
                <w:rFonts w:cstheme="minorHAnsi"/>
                <w:lang w:val="en-GB"/>
              </w:rPr>
              <w:t>“1. Each Party:</w:t>
            </w:r>
          </w:p>
          <w:p w14:paraId="006F7C93" w14:textId="77777777" w:rsidR="00014933" w:rsidRPr="005057FC" w:rsidRDefault="00014933" w:rsidP="00C44CCA">
            <w:pPr>
              <w:jc w:val="both"/>
              <w:rPr>
                <w:rFonts w:cstheme="minorHAnsi"/>
                <w:lang w:val="en-GB"/>
              </w:rPr>
            </w:pPr>
          </w:p>
          <w:p w14:paraId="500ACCB9" w14:textId="77777777" w:rsidR="00014933" w:rsidRPr="005057FC" w:rsidRDefault="00014933" w:rsidP="00C44CCA">
            <w:pPr>
              <w:jc w:val="both"/>
              <w:rPr>
                <w:rFonts w:cstheme="minorHAnsi"/>
                <w:lang w:val="en-GB"/>
              </w:rPr>
            </w:pPr>
            <w:r w:rsidRPr="005057FC">
              <w:rPr>
                <w:rFonts w:cstheme="minorHAnsi"/>
                <w:lang w:val="en-GB"/>
              </w:rPr>
              <w:t>(a) Shall apply the provisions of this article with respect to decisions on whether to permit proposed activities listed in annex I;”</w:t>
            </w:r>
          </w:p>
        </w:tc>
        <w:tc>
          <w:tcPr>
            <w:tcW w:w="1797" w:type="pct"/>
            <w:shd w:val="clear" w:color="auto" w:fill="auto"/>
          </w:tcPr>
          <w:p w14:paraId="4C2E2206" w14:textId="77777777" w:rsidR="002339E2" w:rsidRPr="005057FC" w:rsidRDefault="002339E2" w:rsidP="00C44CCA">
            <w:pPr>
              <w:rPr>
                <w:rFonts w:cstheme="minorHAnsi"/>
                <w:lang w:val="en-GB"/>
              </w:rPr>
            </w:pPr>
            <w:r w:rsidRPr="005057FC">
              <w:rPr>
                <w:rFonts w:cstheme="minorHAnsi"/>
                <w:lang w:val="en-GB"/>
              </w:rPr>
              <w:t xml:space="preserve">3 = </w:t>
            </w:r>
            <w:r w:rsidR="009A32E0" w:rsidRPr="005057FC">
              <w:rPr>
                <w:rFonts w:cstheme="minorHAnsi"/>
                <w:lang w:val="en-GB"/>
              </w:rPr>
              <w:t>Enactment</w:t>
            </w:r>
            <w:r w:rsidRPr="005057FC">
              <w:rPr>
                <w:rFonts w:cstheme="minorHAnsi"/>
                <w:lang w:val="en-GB"/>
              </w:rPr>
              <w:t xml:space="preserve"> is fully in accord </w:t>
            </w:r>
          </w:p>
          <w:p w14:paraId="6C861DF8" w14:textId="77777777" w:rsidR="008820AC" w:rsidRDefault="008820AC" w:rsidP="00C44CCA">
            <w:pPr>
              <w:rPr>
                <w:rFonts w:cstheme="minorHAnsi"/>
                <w:lang w:val="en-GB"/>
              </w:rPr>
            </w:pPr>
          </w:p>
          <w:p w14:paraId="234C70AC" w14:textId="7760F5D2" w:rsidR="00291086" w:rsidRDefault="00161CBF" w:rsidP="00C44CCA">
            <w:pPr>
              <w:rPr>
                <w:rFonts w:cstheme="minorHAnsi"/>
                <w:lang w:val="en-GB"/>
              </w:rPr>
            </w:pPr>
            <w:r>
              <w:t>With regard to some activities form Annex I, it is not fully clear that they would be in every case subject to full EIA, or just screening (as EIA directive annex II projects)</w:t>
            </w:r>
          </w:p>
          <w:p w14:paraId="3E385648" w14:textId="77777777" w:rsidR="00C96AC8" w:rsidRPr="005057FC" w:rsidRDefault="00C96AC8" w:rsidP="00C44CCA">
            <w:pPr>
              <w:rPr>
                <w:rFonts w:cstheme="minorHAnsi"/>
                <w:lang w:val="en-GB"/>
              </w:rPr>
            </w:pPr>
          </w:p>
          <w:p w14:paraId="2E6F11C0" w14:textId="5BB52477" w:rsidR="0077185D" w:rsidRPr="005057FC" w:rsidRDefault="0077185D" w:rsidP="008820AC">
            <w:pPr>
              <w:rPr>
                <w:rFonts w:cstheme="minorHAnsi"/>
              </w:rPr>
            </w:pPr>
            <w:r w:rsidRPr="005057FC">
              <w:rPr>
                <w:rFonts w:cstheme="minorHAnsi"/>
              </w:rPr>
              <w:t xml:space="preserve">In the Czech system, the EIA procedure  is not an integral part of environmental development consent (decision-making) procedures, but a separate process finalized by issuing an “EIA statement”. This “EIA statement” does not have the character of a </w:t>
            </w:r>
            <w:r w:rsidR="00291086">
              <w:rPr>
                <w:rFonts w:cstheme="minorHAnsi"/>
              </w:rPr>
              <w:t>separate</w:t>
            </w:r>
            <w:r w:rsidR="00291086" w:rsidRPr="005057FC">
              <w:rPr>
                <w:rFonts w:cstheme="minorHAnsi"/>
              </w:rPr>
              <w:t xml:space="preserve"> </w:t>
            </w:r>
            <w:r w:rsidRPr="005057FC">
              <w:rPr>
                <w:rFonts w:cstheme="minorHAnsi"/>
              </w:rPr>
              <w:t>permit (development consent). It is an obligatory</w:t>
            </w:r>
            <w:r w:rsidR="00291086">
              <w:rPr>
                <w:rFonts w:cstheme="minorHAnsi"/>
              </w:rPr>
              <w:t xml:space="preserve"> and binding</w:t>
            </w:r>
            <w:r w:rsidRPr="005057FC">
              <w:rPr>
                <w:rFonts w:cstheme="minorHAnsi"/>
              </w:rPr>
              <w:t xml:space="preserve"> bas</w:t>
            </w:r>
            <w:r w:rsidR="00291086">
              <w:rPr>
                <w:rFonts w:cstheme="minorHAnsi"/>
              </w:rPr>
              <w:t>is</w:t>
            </w:r>
            <w:r w:rsidRPr="005057FC">
              <w:rPr>
                <w:rFonts w:cstheme="minorHAnsi"/>
              </w:rPr>
              <w:t xml:space="preserve"> for subsequent decision-making procedures, which must be respected in the development consent decisions (e.g. land-use/building permit).</w:t>
            </w:r>
          </w:p>
          <w:p w14:paraId="6EB236BE" w14:textId="77777777" w:rsidR="0077185D" w:rsidRPr="005057FC" w:rsidRDefault="0077185D" w:rsidP="008820AC">
            <w:pPr>
              <w:rPr>
                <w:rFonts w:cstheme="minorHAnsi"/>
                <w:noProof/>
              </w:rPr>
            </w:pPr>
          </w:p>
          <w:p w14:paraId="4E39A1C1" w14:textId="4F44C0E5" w:rsidR="008820AC" w:rsidRPr="005057FC" w:rsidRDefault="008820AC" w:rsidP="008820AC">
            <w:pPr>
              <w:rPr>
                <w:rFonts w:cstheme="minorHAnsi"/>
                <w:noProof/>
              </w:rPr>
            </w:pPr>
            <w:r w:rsidRPr="005057FC">
              <w:rPr>
                <w:rFonts w:cstheme="minorHAnsi"/>
                <w:noProof/>
              </w:rPr>
              <w:t xml:space="preserve">The regulation of public participation in the </w:t>
            </w:r>
            <w:r w:rsidR="00291086">
              <w:rPr>
                <w:rFonts w:cstheme="minorHAnsi"/>
                <w:noProof/>
              </w:rPr>
              <w:t>C</w:t>
            </w:r>
            <w:r w:rsidR="00291086" w:rsidRPr="005057FC">
              <w:rPr>
                <w:rFonts w:cstheme="minorHAnsi"/>
                <w:noProof/>
              </w:rPr>
              <w:t xml:space="preserve">zech </w:t>
            </w:r>
            <w:r w:rsidRPr="005057FC">
              <w:rPr>
                <w:rFonts w:cstheme="minorHAnsi"/>
                <w:noProof/>
              </w:rPr>
              <w:t xml:space="preserve">law depends on various factors: </w:t>
            </w:r>
          </w:p>
          <w:p w14:paraId="321F66F6" w14:textId="56C0569E" w:rsidR="008820AC" w:rsidRPr="005057FC" w:rsidRDefault="008820AC" w:rsidP="008820AC">
            <w:pPr>
              <w:rPr>
                <w:rFonts w:cstheme="minorHAnsi"/>
                <w:noProof/>
              </w:rPr>
            </w:pPr>
            <w:r w:rsidRPr="005057FC">
              <w:rPr>
                <w:rFonts w:cstheme="minorHAnsi"/>
                <w:noProof/>
              </w:rPr>
              <w:t>- Type of subject: NGO, owner, public</w:t>
            </w:r>
          </w:p>
          <w:p w14:paraId="2BC7CBFC" w14:textId="77777777" w:rsidR="008820AC" w:rsidRPr="005057FC" w:rsidRDefault="008820AC" w:rsidP="008820AC">
            <w:pPr>
              <w:rPr>
                <w:rFonts w:cstheme="minorHAnsi"/>
                <w:noProof/>
              </w:rPr>
            </w:pPr>
            <w:r w:rsidRPr="005057FC">
              <w:rPr>
                <w:rFonts w:cstheme="minorHAnsi"/>
                <w:noProof/>
              </w:rPr>
              <w:lastRenderedPageBreak/>
              <w:t>- type of procedure: EIA, land-use/building permitts</w:t>
            </w:r>
          </w:p>
          <w:p w14:paraId="5090ACED" w14:textId="77777777" w:rsidR="008820AC" w:rsidRPr="005057FC" w:rsidRDefault="008820AC" w:rsidP="008820AC">
            <w:pPr>
              <w:rPr>
                <w:rFonts w:cstheme="minorHAnsi"/>
                <w:noProof/>
              </w:rPr>
            </w:pPr>
            <w:r w:rsidRPr="005057FC">
              <w:rPr>
                <w:rFonts w:cstheme="minorHAnsi"/>
                <w:noProof/>
              </w:rPr>
              <w:t>- with/without EIA</w:t>
            </w:r>
          </w:p>
          <w:p w14:paraId="117397B6" w14:textId="77777777" w:rsidR="008820AC" w:rsidRPr="005057FC" w:rsidRDefault="008820AC" w:rsidP="008820AC">
            <w:pPr>
              <w:rPr>
                <w:rFonts w:cstheme="minorHAnsi"/>
                <w:noProof/>
              </w:rPr>
            </w:pPr>
          </w:p>
          <w:p w14:paraId="1C93691B" w14:textId="7D00251C" w:rsidR="008820AC" w:rsidRPr="005057FC" w:rsidRDefault="008820AC" w:rsidP="008820AC">
            <w:pPr>
              <w:rPr>
                <w:rFonts w:cstheme="minorHAnsi"/>
                <w:noProof/>
              </w:rPr>
            </w:pPr>
            <w:r w:rsidRPr="005057FC">
              <w:rPr>
                <w:rFonts w:cstheme="minorHAnsi"/>
                <w:noProof/>
              </w:rPr>
              <w:t>The owners of land/building</w:t>
            </w:r>
            <w:r w:rsidR="00C96AC8">
              <w:rPr>
                <w:rFonts w:cstheme="minorHAnsi"/>
                <w:noProof/>
              </w:rPr>
              <w:t>s</w:t>
            </w:r>
            <w:r w:rsidRPr="005057FC">
              <w:rPr>
                <w:rFonts w:cstheme="minorHAnsi"/>
                <w:noProof/>
              </w:rPr>
              <w:t xml:space="preserve"> </w:t>
            </w:r>
            <w:r w:rsidR="00C96AC8">
              <w:rPr>
                <w:rFonts w:cstheme="minorHAnsi"/>
                <w:noProof/>
              </w:rPr>
              <w:t xml:space="preserve">(real estates) </w:t>
            </w:r>
            <w:r w:rsidRPr="005057FC">
              <w:rPr>
                <w:rFonts w:cstheme="minorHAnsi"/>
                <w:noProof/>
              </w:rPr>
              <w:t xml:space="preserve">and NGOs </w:t>
            </w:r>
            <w:r w:rsidR="00C96AC8">
              <w:rPr>
                <w:rFonts w:cstheme="minorHAnsi"/>
                <w:noProof/>
              </w:rPr>
              <w:t xml:space="preserve">meeting requirements stipulated in the EIA Act </w:t>
            </w:r>
            <w:r w:rsidRPr="005057FC">
              <w:rPr>
                <w:rFonts w:cstheme="minorHAnsi"/>
                <w:noProof/>
              </w:rPr>
              <w:t>can participate in all type  of proceedings</w:t>
            </w:r>
            <w:r w:rsidR="00C96AC8">
              <w:rPr>
                <w:rFonts w:cstheme="minorHAnsi"/>
                <w:noProof/>
              </w:rPr>
              <w:t xml:space="preserve"> </w:t>
            </w:r>
            <w:r w:rsidR="0077185D" w:rsidRPr="005057FC">
              <w:rPr>
                <w:rFonts w:cstheme="minorHAnsi"/>
                <w:noProof/>
              </w:rPr>
              <w:t>with  rights</w:t>
            </w:r>
            <w:r w:rsidR="00C96AC8">
              <w:rPr>
                <w:rFonts w:cstheme="minorHAnsi"/>
                <w:noProof/>
              </w:rPr>
              <w:t xml:space="preserve"> of a party</w:t>
            </w:r>
            <w:r w:rsidR="0077185D" w:rsidRPr="005057FC">
              <w:rPr>
                <w:rFonts w:cstheme="minorHAnsi"/>
                <w:noProof/>
              </w:rPr>
              <w:t xml:space="preserve"> (</w:t>
            </w:r>
            <w:r w:rsidR="00C96AC8">
              <w:rPr>
                <w:rFonts w:cstheme="minorHAnsi"/>
                <w:noProof/>
              </w:rPr>
              <w:t xml:space="preserve">namely to receive </w:t>
            </w:r>
            <w:r w:rsidR="0077185D" w:rsidRPr="005057FC">
              <w:rPr>
                <w:rFonts w:cstheme="minorHAnsi"/>
                <w:noProof/>
              </w:rPr>
              <w:t>information, make comments, appeal)</w:t>
            </w:r>
            <w:r w:rsidR="00C96AC8">
              <w:rPr>
                <w:rFonts w:cstheme="minorHAnsi"/>
                <w:noProof/>
              </w:rPr>
              <w:t xml:space="preserve">. Other members of </w:t>
            </w:r>
            <w:r w:rsidRPr="005057FC">
              <w:rPr>
                <w:rFonts w:cstheme="minorHAnsi"/>
                <w:noProof/>
              </w:rPr>
              <w:t xml:space="preserve"> the pu</w:t>
            </w:r>
            <w:r w:rsidR="0077185D" w:rsidRPr="005057FC">
              <w:rPr>
                <w:rFonts w:cstheme="minorHAnsi"/>
                <w:noProof/>
              </w:rPr>
              <w:t xml:space="preserve">blic </w:t>
            </w:r>
            <w:r w:rsidRPr="005057FC">
              <w:rPr>
                <w:rFonts w:cstheme="minorHAnsi"/>
                <w:noProof/>
              </w:rPr>
              <w:t xml:space="preserve"> </w:t>
            </w:r>
            <w:r w:rsidR="00C96AC8">
              <w:rPr>
                <w:rFonts w:cstheme="minorHAnsi"/>
                <w:noProof/>
              </w:rPr>
              <w:t xml:space="preserve">can  </w:t>
            </w:r>
            <w:r w:rsidRPr="005057FC">
              <w:rPr>
                <w:rFonts w:cstheme="minorHAnsi"/>
                <w:noProof/>
              </w:rPr>
              <w:t xml:space="preserve">participate </w:t>
            </w:r>
            <w:r w:rsidR="00C96AC8">
              <w:rPr>
                <w:rFonts w:cstheme="minorHAnsi"/>
                <w:noProof/>
              </w:rPr>
              <w:t xml:space="preserve">in the </w:t>
            </w:r>
            <w:r w:rsidRPr="005057FC">
              <w:rPr>
                <w:rFonts w:cstheme="minorHAnsi"/>
                <w:noProof/>
              </w:rPr>
              <w:t xml:space="preserve">EIA process and </w:t>
            </w:r>
            <w:r w:rsidR="00C96AC8">
              <w:rPr>
                <w:rFonts w:cstheme="minorHAnsi"/>
                <w:noProof/>
              </w:rPr>
              <w:t xml:space="preserve">in </w:t>
            </w:r>
            <w:r w:rsidRPr="005057FC">
              <w:rPr>
                <w:rFonts w:cstheme="minorHAnsi"/>
                <w:noProof/>
              </w:rPr>
              <w:t>decision making following-up to EIA</w:t>
            </w:r>
            <w:r w:rsidR="0077185D" w:rsidRPr="005057FC">
              <w:rPr>
                <w:rFonts w:cstheme="minorHAnsi"/>
                <w:noProof/>
              </w:rPr>
              <w:t xml:space="preserve">, where they </w:t>
            </w:r>
            <w:r w:rsidR="00C96AC8">
              <w:rPr>
                <w:rFonts w:cstheme="minorHAnsi"/>
                <w:noProof/>
              </w:rPr>
              <w:t xml:space="preserve">can </w:t>
            </w:r>
            <w:r w:rsidR="0077185D" w:rsidRPr="005057FC">
              <w:rPr>
                <w:rFonts w:cstheme="minorHAnsi"/>
                <w:noProof/>
              </w:rPr>
              <w:t xml:space="preserve">get information and  make comments, but </w:t>
            </w:r>
            <w:r w:rsidR="00C96AC8">
              <w:rPr>
                <w:rFonts w:cstheme="minorHAnsi"/>
                <w:noProof/>
              </w:rPr>
              <w:t>can</w:t>
            </w:r>
            <w:r w:rsidR="00C96AC8" w:rsidRPr="005057FC">
              <w:rPr>
                <w:rFonts w:cstheme="minorHAnsi"/>
                <w:noProof/>
              </w:rPr>
              <w:t xml:space="preserve"> </w:t>
            </w:r>
            <w:r w:rsidR="0077185D" w:rsidRPr="005057FC">
              <w:rPr>
                <w:rFonts w:cstheme="minorHAnsi"/>
                <w:noProof/>
              </w:rPr>
              <w:t>not appeal against</w:t>
            </w:r>
            <w:r w:rsidR="00C96AC8">
              <w:rPr>
                <w:rFonts w:cstheme="minorHAnsi"/>
                <w:noProof/>
              </w:rPr>
              <w:t xml:space="preserve"> the</w:t>
            </w:r>
            <w:r w:rsidR="0077185D" w:rsidRPr="005057FC">
              <w:rPr>
                <w:rFonts w:cstheme="minorHAnsi"/>
                <w:noProof/>
              </w:rPr>
              <w:t xml:space="preserve"> decision</w:t>
            </w:r>
            <w:r w:rsidRPr="005057FC">
              <w:rPr>
                <w:rFonts w:cstheme="minorHAnsi"/>
                <w:noProof/>
              </w:rPr>
              <w:t xml:space="preserve">). </w:t>
            </w:r>
          </w:p>
          <w:p w14:paraId="09C99122" w14:textId="77777777" w:rsidR="0077185D" w:rsidRPr="005057FC" w:rsidRDefault="0077185D" w:rsidP="008820AC">
            <w:pPr>
              <w:rPr>
                <w:rFonts w:cstheme="minorHAnsi"/>
                <w:noProof/>
              </w:rPr>
            </w:pPr>
          </w:p>
          <w:p w14:paraId="14D18E7C" w14:textId="42E05C02" w:rsidR="0077185D" w:rsidRPr="005057FC" w:rsidRDefault="0077185D" w:rsidP="008820AC">
            <w:pPr>
              <w:rPr>
                <w:rFonts w:cstheme="minorHAnsi"/>
              </w:rPr>
            </w:pPr>
            <w:r w:rsidRPr="005057FC">
              <w:rPr>
                <w:rFonts w:cstheme="minorHAnsi"/>
              </w:rPr>
              <w:t>The most important and/or most frequent permits are issued according to the 183/2006 Coll. Building Act (namely land use permits and building permits – see part 2.1 below), 114/1992 Coll. Nature Protection Act, 254/2001 Coll. Water Protection Act, 86/2002 Coll. Air Protection Act, 201/2012, IPPC Act, 44/1988 Coll. Mining Act, 258/2001 Coll. Public Health Protection Act, 18/1997 Nuclear Act.</w:t>
            </w:r>
          </w:p>
          <w:p w14:paraId="372AC648" w14:textId="77777777" w:rsidR="0077185D" w:rsidRPr="005057FC" w:rsidRDefault="0077185D" w:rsidP="008820AC">
            <w:pPr>
              <w:rPr>
                <w:rFonts w:cstheme="minorHAnsi"/>
              </w:rPr>
            </w:pPr>
          </w:p>
          <w:p w14:paraId="7F058B79" w14:textId="77777777" w:rsidR="0077185D" w:rsidRPr="005057FC" w:rsidRDefault="0077185D" w:rsidP="008820AC">
            <w:pPr>
              <w:rPr>
                <w:rFonts w:cstheme="minorHAnsi"/>
              </w:rPr>
            </w:pPr>
            <w:r w:rsidRPr="005057FC">
              <w:rPr>
                <w:rFonts w:cstheme="minorHAnsi"/>
              </w:rPr>
              <w:t>At the same time, there are different rules regulating which subjects have a position of a party in individual decision-making procedures according to the respective laws. General definition of a party to administrative procedure is contained in Art. 27 of the Administrative Procedure Code - Act no. 500/2004 Coll. According to this provision, position of a party of an administrative procedure is granted to</w:t>
            </w:r>
          </w:p>
          <w:p w14:paraId="1C5074AE" w14:textId="77777777" w:rsidR="0077185D" w:rsidRPr="005057FC" w:rsidRDefault="0077185D" w:rsidP="008820AC">
            <w:pPr>
              <w:rPr>
                <w:rFonts w:cstheme="minorHAnsi"/>
              </w:rPr>
            </w:pPr>
            <w:r w:rsidRPr="005057FC">
              <w:rPr>
                <w:rFonts w:cstheme="minorHAnsi"/>
              </w:rPr>
              <w:t xml:space="preserve"> - the person(s) who submitted the request for a </w:t>
            </w:r>
            <w:r w:rsidRPr="005057FC">
              <w:rPr>
                <w:rFonts w:cstheme="minorHAnsi"/>
              </w:rPr>
              <w:lastRenderedPageBreak/>
              <w:t xml:space="preserve">permit (applicant - a developer in environmental cases), </w:t>
            </w:r>
          </w:p>
          <w:p w14:paraId="669B51AB" w14:textId="77777777" w:rsidR="0077185D" w:rsidRPr="005057FC" w:rsidRDefault="0077185D" w:rsidP="008820AC">
            <w:pPr>
              <w:rPr>
                <w:rFonts w:cstheme="minorHAnsi"/>
              </w:rPr>
            </w:pPr>
            <w:r w:rsidRPr="005057FC">
              <w:rPr>
                <w:rFonts w:cstheme="minorHAnsi"/>
              </w:rPr>
              <w:t xml:space="preserve">- in the procedures initiated ex officio, persons whom the decision shall create, abolish or alter their rights and duties, </w:t>
            </w:r>
          </w:p>
          <w:p w14:paraId="1A0556FF" w14:textId="77777777" w:rsidR="0077185D" w:rsidRPr="005057FC" w:rsidRDefault="0077185D" w:rsidP="008820AC">
            <w:pPr>
              <w:rPr>
                <w:rFonts w:cstheme="minorHAnsi"/>
              </w:rPr>
            </w:pPr>
            <w:r w:rsidRPr="005057FC">
              <w:rPr>
                <w:rFonts w:cstheme="minorHAnsi"/>
              </w:rPr>
              <w:t xml:space="preserve">- other persons concerned “as far as their rights or duties can be directly affected by the administrative decision”, </w:t>
            </w:r>
          </w:p>
          <w:p w14:paraId="06EF9601" w14:textId="77777777" w:rsidR="0077185D" w:rsidRPr="005057FC" w:rsidRDefault="0077185D" w:rsidP="008820AC">
            <w:pPr>
              <w:rPr>
                <w:rFonts w:cstheme="minorHAnsi"/>
              </w:rPr>
            </w:pPr>
            <w:r w:rsidRPr="005057FC">
              <w:rPr>
                <w:rFonts w:cstheme="minorHAnsi"/>
              </w:rPr>
              <w:t xml:space="preserve">- persons to whom a special act stipulated the position of a party. </w:t>
            </w:r>
          </w:p>
          <w:p w14:paraId="24ACFFDA" w14:textId="77777777" w:rsidR="0077185D" w:rsidRPr="005057FC" w:rsidRDefault="0077185D" w:rsidP="008820AC">
            <w:pPr>
              <w:rPr>
                <w:rFonts w:cstheme="minorHAnsi"/>
              </w:rPr>
            </w:pPr>
            <w:r w:rsidRPr="005057FC">
              <w:rPr>
                <w:rFonts w:cstheme="minorHAnsi"/>
              </w:rPr>
              <w:t xml:space="preserve">This general provision of the Administrative Procedure Code is, at least in theory, general enough for interpretation consistent with the requirements of Art. 6, Art. 9 par 2 and Art. 9 par 3 of the Aarhus Convention. It applies – exclusively or in combination with complementing provisions of special acts in most of environmental decision making procedures  (both subject to Art. 6 of the Convention ant others). </w:t>
            </w:r>
          </w:p>
          <w:p w14:paraId="0022D16E" w14:textId="77777777" w:rsidR="0077185D" w:rsidRPr="005057FC" w:rsidRDefault="0077185D" w:rsidP="008820AC">
            <w:pPr>
              <w:rPr>
                <w:rFonts w:cstheme="minorHAnsi"/>
              </w:rPr>
            </w:pPr>
          </w:p>
          <w:p w14:paraId="3436896D" w14:textId="560DD5FF" w:rsidR="0077185D" w:rsidRPr="005057FC" w:rsidRDefault="0077185D" w:rsidP="008820AC">
            <w:pPr>
              <w:rPr>
                <w:rFonts w:cstheme="minorHAnsi"/>
                <w:noProof/>
              </w:rPr>
            </w:pPr>
            <w:r w:rsidRPr="005057FC">
              <w:rPr>
                <w:rFonts w:cstheme="minorHAnsi"/>
              </w:rPr>
              <w:t xml:space="preserve"> However, there are other procedures (some of them very important for the protection of environments and related rights of affected subjects), in which an exclusive and more restrictive regulation of who has position of a party applies. This concerns namely procedures according to the 183/2006 Coll. Building Act.</w:t>
            </w:r>
          </w:p>
          <w:p w14:paraId="5E3D0F16" w14:textId="77777777" w:rsidR="008820AC" w:rsidRPr="005057FC" w:rsidRDefault="008820AC" w:rsidP="008820AC">
            <w:pPr>
              <w:rPr>
                <w:rFonts w:cstheme="minorHAnsi"/>
                <w:noProof/>
              </w:rPr>
            </w:pPr>
          </w:p>
          <w:p w14:paraId="5998E5AB" w14:textId="099C9A9C" w:rsidR="002339E2" w:rsidRPr="005057FC" w:rsidRDefault="007E5566" w:rsidP="007E5566">
            <w:pPr>
              <w:rPr>
                <w:rFonts w:cstheme="minorHAnsi"/>
                <w:lang w:val="en-GB"/>
              </w:rPr>
            </w:pPr>
            <w:r w:rsidRPr="005057FC">
              <w:rPr>
                <w:rFonts w:cstheme="minorHAnsi"/>
              </w:rPr>
              <w:t xml:space="preserve">The Building Act includes autonomous definitions of parties of the procedures for issuing the land use and building permits (which prevents application of the general provision of the Administrative Procedure </w:t>
            </w:r>
            <w:r w:rsidRPr="005057FC">
              <w:rPr>
                <w:rFonts w:cstheme="minorHAnsi"/>
              </w:rPr>
              <w:lastRenderedPageBreak/>
              <w:t>Code). According to these definitions, the only individuals who can be parties of the decision-making procedures for issuing the land use and building permits are “persons, whose property rights or another right in rem to the neighbouring buildings or grounds (accented by the communicant) may be directly affected by the permit” (i. e. “the neighbours”). Other individuals (members of the public concerned), likely to be affected by these permits in other than property rights (e.g. right for protection of the health of right for favorable environment, which are both granted by the Czech Constitution), are omitted. They cannot act as parties of the land use permit and building permit procedures. This fact prevents, firstly, the affected individuals, distinct form the property owners, from the possibility to exercise some of the rights granted by Art. 6 of the Aarhus Convention. Indeed, as described above, they can participate in the EIA procedure for an investment (which is open for everyone). By that means, they have access to information about the project and can submit their comments. However, as EIA</w:t>
            </w:r>
            <w:r w:rsidR="00C96AC8">
              <w:rPr>
                <w:rFonts w:cstheme="minorHAnsi"/>
              </w:rPr>
              <w:t xml:space="preserve"> statement is does not have a character of a permit, </w:t>
            </w:r>
            <w:r w:rsidRPr="005057FC">
              <w:rPr>
                <w:rFonts w:cstheme="minorHAnsi"/>
              </w:rPr>
              <w:t xml:space="preserve">they cannot “participate effectively during the environmental decision-making”, as Art. 6 par 3 of the Convention requires. This part of public concerned could not either participate at all, in case of project without EIA, or can only submit their comments without status of party, in case of project with EIA. </w:t>
            </w:r>
          </w:p>
          <w:p w14:paraId="2DD53800" w14:textId="77777777" w:rsidR="00FC3864" w:rsidRPr="005057FC" w:rsidRDefault="00FC3864" w:rsidP="00C44CCA">
            <w:pPr>
              <w:rPr>
                <w:rFonts w:cstheme="minorHAnsi"/>
                <w:lang w:val="en-GB"/>
              </w:rPr>
            </w:pPr>
          </w:p>
          <w:p w14:paraId="59AFB05B" w14:textId="77777777" w:rsidR="002339E2" w:rsidRPr="005057FC" w:rsidRDefault="002339E2" w:rsidP="00C44CCA">
            <w:pPr>
              <w:rPr>
                <w:rFonts w:cstheme="minorHAnsi"/>
                <w:b/>
                <w:lang w:val="en-GB"/>
              </w:rPr>
            </w:pPr>
          </w:p>
          <w:p w14:paraId="51512E26" w14:textId="77777777" w:rsidR="002339E2" w:rsidRPr="005057FC" w:rsidRDefault="002339E2" w:rsidP="008820AC">
            <w:pPr>
              <w:rPr>
                <w:rFonts w:cstheme="minorHAnsi"/>
                <w:lang w:val="en-GB"/>
              </w:rPr>
            </w:pPr>
          </w:p>
        </w:tc>
      </w:tr>
      <w:tr w:rsidR="00014933" w:rsidRPr="005057FC" w14:paraId="1AA77E1A" w14:textId="77777777" w:rsidTr="00D74926">
        <w:tc>
          <w:tcPr>
            <w:tcW w:w="596" w:type="pct"/>
            <w:shd w:val="clear" w:color="auto" w:fill="auto"/>
          </w:tcPr>
          <w:p w14:paraId="4D846E1A" w14:textId="1252DC01" w:rsidR="00014933" w:rsidRPr="005057FC" w:rsidRDefault="00014933" w:rsidP="00C44CCA">
            <w:pPr>
              <w:jc w:val="both"/>
              <w:rPr>
                <w:rFonts w:cstheme="minorHAnsi"/>
                <w:lang w:val="en-GB"/>
              </w:rPr>
            </w:pPr>
          </w:p>
          <w:p w14:paraId="6C80B402" w14:textId="77777777" w:rsidR="00014933" w:rsidRPr="005057FC" w:rsidRDefault="00014933" w:rsidP="00C44CCA">
            <w:pPr>
              <w:jc w:val="both"/>
              <w:rPr>
                <w:rFonts w:cstheme="minorHAnsi"/>
                <w:lang w:val="en-GB"/>
              </w:rPr>
            </w:pPr>
            <w:r w:rsidRPr="005057FC">
              <w:rPr>
                <w:rFonts w:cstheme="minorHAnsi"/>
                <w:lang w:val="en-GB"/>
              </w:rPr>
              <w:t>Art. 6(1)(b)</w:t>
            </w:r>
          </w:p>
        </w:tc>
        <w:tc>
          <w:tcPr>
            <w:tcW w:w="2607" w:type="pct"/>
            <w:shd w:val="clear" w:color="auto" w:fill="auto"/>
          </w:tcPr>
          <w:p w14:paraId="2086A564" w14:textId="77777777" w:rsidR="00014933" w:rsidRPr="005057FC" w:rsidRDefault="00014933" w:rsidP="00C44CCA">
            <w:pPr>
              <w:jc w:val="both"/>
              <w:rPr>
                <w:rFonts w:cstheme="minorHAnsi"/>
                <w:lang w:val="en-GB"/>
              </w:rPr>
            </w:pPr>
          </w:p>
          <w:p w14:paraId="6883C01F" w14:textId="77777777" w:rsidR="00014933" w:rsidRPr="005057FC" w:rsidRDefault="00014933" w:rsidP="00C44CCA">
            <w:pPr>
              <w:pStyle w:val="ListParagraph"/>
              <w:numPr>
                <w:ilvl w:val="0"/>
                <w:numId w:val="7"/>
              </w:numPr>
              <w:rPr>
                <w:rFonts w:cstheme="minorHAnsi"/>
                <w:lang w:val="en-GB"/>
              </w:rPr>
            </w:pPr>
            <w:r w:rsidRPr="005057FC">
              <w:rPr>
                <w:rFonts w:cstheme="minorHAnsi"/>
                <w:lang w:val="en-GB"/>
              </w:rPr>
              <w:t xml:space="preserve">How well has </w:t>
            </w:r>
            <w:r w:rsidR="00DE195E" w:rsidRPr="005057FC">
              <w:rPr>
                <w:rFonts w:cstheme="minorHAnsi"/>
                <w:lang w:val="en-GB"/>
              </w:rPr>
              <w:t>A</w:t>
            </w:r>
            <w:r w:rsidRPr="005057FC">
              <w:rPr>
                <w:rFonts w:cstheme="minorHAnsi"/>
                <w:lang w:val="en-GB"/>
              </w:rPr>
              <w:t xml:space="preserve">rt. 6(1)(b) been </w:t>
            </w:r>
            <w:r w:rsidR="009A32E0" w:rsidRPr="005057FC">
              <w:rPr>
                <w:rFonts w:cstheme="minorHAnsi"/>
                <w:lang w:val="en-GB"/>
              </w:rPr>
              <w:t>enacted</w:t>
            </w:r>
            <w:r w:rsidRPr="005057FC">
              <w:rPr>
                <w:rFonts w:cstheme="minorHAnsi"/>
                <w:lang w:val="en-GB"/>
              </w:rPr>
              <w:t>?</w:t>
            </w:r>
          </w:p>
          <w:p w14:paraId="216E5A74" w14:textId="77777777" w:rsidR="00014933" w:rsidRPr="005057FC" w:rsidRDefault="00014933" w:rsidP="00C44CCA">
            <w:pPr>
              <w:jc w:val="both"/>
              <w:rPr>
                <w:rFonts w:cstheme="minorHAnsi"/>
                <w:lang w:val="en-GB"/>
              </w:rPr>
            </w:pPr>
          </w:p>
          <w:p w14:paraId="2190CAEA" w14:textId="77777777" w:rsidR="00014933" w:rsidRPr="005057FC" w:rsidRDefault="00014933" w:rsidP="00C44CCA">
            <w:pPr>
              <w:jc w:val="both"/>
              <w:rPr>
                <w:rFonts w:cstheme="minorHAnsi"/>
                <w:lang w:val="en-GB"/>
              </w:rPr>
            </w:pPr>
            <w:r w:rsidRPr="005057FC">
              <w:rPr>
                <w:rFonts w:cstheme="minorHAnsi"/>
                <w:lang w:val="en-GB"/>
              </w:rPr>
              <w:t>“1. Each Party:</w:t>
            </w:r>
          </w:p>
          <w:p w14:paraId="4AC54461" w14:textId="77777777" w:rsidR="00014933" w:rsidRPr="005057FC" w:rsidRDefault="00014933" w:rsidP="00C44CCA">
            <w:pPr>
              <w:jc w:val="both"/>
              <w:rPr>
                <w:rFonts w:cstheme="minorHAnsi"/>
                <w:lang w:val="en-GB"/>
              </w:rPr>
            </w:pPr>
          </w:p>
          <w:p w14:paraId="0CDD211F" w14:textId="77777777" w:rsidR="00014933" w:rsidRPr="005057FC" w:rsidRDefault="00014933" w:rsidP="00C44CCA">
            <w:pPr>
              <w:jc w:val="both"/>
              <w:rPr>
                <w:rFonts w:cstheme="minorHAnsi"/>
                <w:lang w:val="en-GB"/>
              </w:rPr>
            </w:pPr>
            <w:r w:rsidRPr="005057FC">
              <w:rPr>
                <w:rFonts w:cstheme="minorHAnsi"/>
                <w:lang w:val="en-GB"/>
              </w:rPr>
              <w:t>(b) Shall, in accordance with its national law, also apply the provisions of this article to decisions on proposed activities not listed in annex I which may have a significant effect on the environment. To this end, Parties shall determine whether such a proposed activity is subject to these provisions;”</w:t>
            </w:r>
          </w:p>
          <w:p w14:paraId="1A4C5A9C" w14:textId="77777777" w:rsidR="00014933" w:rsidRPr="005057FC" w:rsidRDefault="00014933" w:rsidP="00C44CCA">
            <w:pPr>
              <w:jc w:val="both"/>
              <w:rPr>
                <w:rFonts w:cstheme="minorHAnsi"/>
                <w:lang w:val="en-GB"/>
              </w:rPr>
            </w:pPr>
          </w:p>
        </w:tc>
        <w:tc>
          <w:tcPr>
            <w:tcW w:w="1797" w:type="pct"/>
            <w:shd w:val="clear" w:color="auto" w:fill="auto"/>
          </w:tcPr>
          <w:p w14:paraId="7FF44A28" w14:textId="09C363B9" w:rsidR="00DE195E" w:rsidRPr="005057FC" w:rsidRDefault="000D6F6E" w:rsidP="000D6F6E">
            <w:pPr>
              <w:pStyle w:val="CommentText"/>
              <w:rPr>
                <w:rFonts w:cstheme="minorHAnsi"/>
                <w:lang w:val="en-GB"/>
              </w:rPr>
            </w:pPr>
            <w:r>
              <w:rPr>
                <w:rFonts w:cstheme="minorHAnsi"/>
              </w:rPr>
              <w:t xml:space="preserve"> 2= </w:t>
            </w:r>
            <w:r>
              <w:rPr>
                <w:lang w:val="en-GB"/>
              </w:rPr>
              <w:t xml:space="preserve">“The Party has enacted a list of </w:t>
            </w:r>
            <w:r w:rsidRPr="006556B6">
              <w:rPr>
                <w:lang w:val="en-GB"/>
              </w:rPr>
              <w:t xml:space="preserve">activities </w:t>
            </w:r>
            <w:r>
              <w:rPr>
                <w:lang w:val="en-GB"/>
              </w:rPr>
              <w:t xml:space="preserve">not listed in annex I </w:t>
            </w:r>
            <w:r w:rsidRPr="006556B6">
              <w:rPr>
                <w:lang w:val="en-GB"/>
              </w:rPr>
              <w:t xml:space="preserve">that it deems may have a significant effect on the environment and </w:t>
            </w:r>
            <w:r>
              <w:rPr>
                <w:lang w:val="en-GB"/>
              </w:rPr>
              <w:t>which should therefore be subject</w:t>
            </w:r>
            <w:r w:rsidRPr="006556B6">
              <w:rPr>
                <w:lang w:val="en-GB"/>
              </w:rPr>
              <w:t xml:space="preserve"> to public participation under Article 6</w:t>
            </w:r>
            <w:r>
              <w:rPr>
                <w:lang w:val="en-GB"/>
              </w:rPr>
              <w:t>, BUT the national legislation does not contain a mechanism allowing for this list to be updated</w:t>
            </w:r>
            <w:r w:rsidRPr="00926651">
              <w:rPr>
                <w:lang w:val="en-GB"/>
              </w:rPr>
              <w:t xml:space="preserve"> </w:t>
            </w:r>
            <w:r>
              <w:rPr>
                <w:lang w:val="en-GB"/>
              </w:rPr>
              <w:t xml:space="preserve">by secondary legislation or administrative act </w:t>
            </w:r>
            <w:r>
              <w:rPr>
                <w:rFonts w:cstheme="minorHAnsi"/>
              </w:rPr>
              <w:t>(only it is not a list, but generally defined category of “</w:t>
            </w:r>
            <w:r>
              <w:rPr>
                <w:rFonts w:cstheme="minorHAnsi"/>
                <w:lang w:val="en-GB"/>
              </w:rPr>
              <w:t>projects which affect protection of the nature and landscape”)</w:t>
            </w:r>
          </w:p>
          <w:p w14:paraId="30869019" w14:textId="77777777" w:rsidR="000D6F6E" w:rsidRDefault="000D6F6E" w:rsidP="000D6F6E">
            <w:pPr>
              <w:pStyle w:val="CommentText"/>
              <w:rPr>
                <w:rFonts w:cstheme="minorHAnsi"/>
                <w:lang w:val="en-GB"/>
              </w:rPr>
            </w:pPr>
          </w:p>
          <w:p w14:paraId="6CE5BF61" w14:textId="77777777" w:rsidR="000D6F6E" w:rsidRDefault="000D6F6E" w:rsidP="000D6F6E">
            <w:pPr>
              <w:pStyle w:val="CommentText"/>
              <w:rPr>
                <w:rFonts w:cstheme="minorHAnsi"/>
                <w:lang w:val="en-GB"/>
              </w:rPr>
            </w:pPr>
            <w:r>
              <w:rPr>
                <w:rFonts w:cstheme="minorHAnsi"/>
                <w:lang w:val="en-GB"/>
              </w:rPr>
              <w:t xml:space="preserve">In the Czech Reoublic, there is a possibility of public participation also in the screening stage of EIA procedure, so </w:t>
            </w:r>
            <w:r>
              <w:t xml:space="preserve">the activities listed in Annex II of the EIA directive, subject to screening, should be considered </w:t>
            </w:r>
            <w:r>
              <w:rPr>
                <w:rFonts w:cstheme="minorHAnsi"/>
                <w:lang w:val="en-GB"/>
              </w:rPr>
              <w:t xml:space="preserve">as activities under para 20. of Annex I of the Convention. Besides the EIA ananex II projects, there is no consistent </w:t>
            </w:r>
            <w:r w:rsidRPr="005057FC">
              <w:rPr>
                <w:rFonts w:cstheme="minorHAnsi"/>
                <w:lang w:val="en-GB"/>
              </w:rPr>
              <w:t>list of activities not listed in annex I that it deems may have a significant effect on the environment and which should therefore be subject to public participation under Article 6</w:t>
            </w:r>
            <w:r>
              <w:rPr>
                <w:rFonts w:cstheme="minorHAnsi"/>
                <w:lang w:val="en-GB"/>
              </w:rPr>
              <w:t xml:space="preserve">. </w:t>
            </w:r>
          </w:p>
          <w:p w14:paraId="291425CC" w14:textId="77777777" w:rsidR="000D6F6E" w:rsidRDefault="000D6F6E" w:rsidP="000D6F6E">
            <w:pPr>
              <w:pStyle w:val="CommentText"/>
              <w:rPr>
                <w:rFonts w:cstheme="minorHAnsi"/>
                <w:lang w:val="en-GB"/>
              </w:rPr>
            </w:pPr>
          </w:p>
          <w:p w14:paraId="37FB63F7" w14:textId="748DB6E1" w:rsidR="000D6F6E" w:rsidRDefault="000D6F6E" w:rsidP="000D6F6E">
            <w:pPr>
              <w:pStyle w:val="CommentText"/>
              <w:rPr>
                <w:rFonts w:cstheme="minorHAnsi"/>
                <w:lang w:val="en-GB"/>
              </w:rPr>
            </w:pPr>
            <w:r>
              <w:rPr>
                <w:rFonts w:cstheme="minorHAnsi"/>
                <w:lang w:val="en-GB"/>
              </w:rPr>
              <w:t xml:space="preserve">Instead, there is a kind of “parallel system” of public participation in the proceedings concerning projects which affect protection of the nature and landscape. There is no list of such projects, the question if any project would fall under this category is decided on ad hoc basis. There are overlaps with the projects under EIA (in such case, public participation is regulated by the rules in the EIA Act). </w:t>
            </w:r>
          </w:p>
          <w:p w14:paraId="7BADDB7B" w14:textId="77777777" w:rsidR="000D6F6E" w:rsidRDefault="000D6F6E" w:rsidP="000D6F6E">
            <w:pPr>
              <w:pStyle w:val="CommentText"/>
              <w:rPr>
                <w:rFonts w:cstheme="minorHAnsi"/>
                <w:lang w:val="en-GB"/>
              </w:rPr>
            </w:pPr>
          </w:p>
          <w:p w14:paraId="43A9831C" w14:textId="77777777" w:rsidR="000D6F6E" w:rsidRPr="005057FC" w:rsidRDefault="000D6F6E" w:rsidP="000D6F6E">
            <w:pPr>
              <w:rPr>
                <w:rFonts w:cstheme="minorHAnsi"/>
                <w:lang w:val="en-GB"/>
              </w:rPr>
            </w:pPr>
            <w:r>
              <w:rPr>
                <w:rFonts w:cstheme="minorHAnsi"/>
                <w:lang w:val="en-GB"/>
              </w:rPr>
              <w:t xml:space="preserve">When a project is not subject to EIA, but affects protection of the nature and landscape, NGOs can participate in (most of) relevant decicion making procedures on the basis of art. 70 of the </w:t>
            </w:r>
            <w:r w:rsidRPr="005057FC">
              <w:rPr>
                <w:rFonts w:cstheme="minorHAnsi"/>
              </w:rPr>
              <w:t xml:space="preserve">Nature </w:t>
            </w:r>
            <w:r w:rsidRPr="005057FC">
              <w:rPr>
                <w:rFonts w:cstheme="minorHAnsi"/>
              </w:rPr>
              <w:lastRenderedPageBreak/>
              <w:t>Protection Act</w:t>
            </w:r>
            <w:r>
              <w:rPr>
                <w:rFonts w:cstheme="minorHAnsi"/>
              </w:rPr>
              <w:t xml:space="preserve">. </w:t>
            </w:r>
            <w:r w:rsidRPr="005057FC">
              <w:rPr>
                <w:rFonts w:cstheme="minorHAnsi"/>
              </w:rPr>
              <w:t xml:space="preserve">Most frequently, the NGOs use Art. 70 of the 114/1992 Coll. Nature Protection Act to obtain status of the parties of environmentally relevant administrative procedures. The provision is applicable not only for the procedures according to the Nature Protection Act, but for all procedures when “interests of nature conservation and landscape protection” are affected by the project (i.e. not “interests of environmental protection”, which is a broader term). This formulation makes it possible for NGOs to use the provision to become parties also of e.g. the land use permit procedures. There are similar provisions in the Water Protection Act and IPPC Act (for procedures performed according to them). </w:t>
            </w:r>
          </w:p>
          <w:p w14:paraId="18B27FC5" w14:textId="77777777" w:rsidR="000D6F6E" w:rsidRPr="000D6F6E" w:rsidRDefault="000D6F6E" w:rsidP="000D6F6E">
            <w:pPr>
              <w:pStyle w:val="CommentText"/>
              <w:rPr>
                <w:rFonts w:cstheme="minorHAnsi"/>
                <w:lang w:val="en-GB"/>
              </w:rPr>
            </w:pPr>
          </w:p>
          <w:p w14:paraId="2BBB188C" w14:textId="77777777" w:rsidR="000D6F6E" w:rsidRDefault="000D6F6E" w:rsidP="000D6F6E">
            <w:pPr>
              <w:pStyle w:val="CommentText"/>
              <w:rPr>
                <w:rFonts w:cstheme="minorHAnsi"/>
              </w:rPr>
            </w:pPr>
          </w:p>
          <w:p w14:paraId="4236C1EA" w14:textId="12DC627D" w:rsidR="000D6F6E" w:rsidRDefault="000D6F6E" w:rsidP="000D6F6E">
            <w:pPr>
              <w:pStyle w:val="CommentText"/>
              <w:rPr>
                <w:rFonts w:cstheme="minorHAnsi"/>
              </w:rPr>
            </w:pPr>
            <w:r>
              <w:rPr>
                <w:rFonts w:cstheme="minorHAnsi"/>
              </w:rPr>
              <w:t>In such case, not all requirements of art. 6 and namely art. 9/2 are explicitly granted. In practice, art. 6 rights are not a big problem. With respect to art. 9/2, in theory, NGOs can only protect their procedural rights.</w:t>
            </w:r>
          </w:p>
          <w:p w14:paraId="776CEC74" w14:textId="77777777" w:rsidR="000D6F6E" w:rsidRPr="005057FC" w:rsidRDefault="000D6F6E" w:rsidP="00C44CCA">
            <w:pPr>
              <w:rPr>
                <w:rFonts w:cstheme="minorHAnsi"/>
                <w:lang w:val="en-GB"/>
              </w:rPr>
            </w:pPr>
          </w:p>
          <w:p w14:paraId="0632F80C" w14:textId="2C2FF231" w:rsidR="00F56ACF" w:rsidRPr="005057FC" w:rsidRDefault="00F56ACF" w:rsidP="00C44CCA">
            <w:pPr>
              <w:rPr>
                <w:rFonts w:cstheme="minorHAnsi"/>
                <w:b/>
                <w:lang w:val="en-GB"/>
              </w:rPr>
            </w:pPr>
          </w:p>
          <w:p w14:paraId="6C62857A" w14:textId="77777777" w:rsidR="00DE195E" w:rsidRPr="005057FC" w:rsidRDefault="00DE195E" w:rsidP="00C44CCA">
            <w:pPr>
              <w:rPr>
                <w:rFonts w:cstheme="minorHAnsi"/>
                <w:lang w:val="en-GB"/>
              </w:rPr>
            </w:pPr>
          </w:p>
        </w:tc>
      </w:tr>
      <w:tr w:rsidR="00014933" w:rsidRPr="005057FC" w14:paraId="289D1B65" w14:textId="77777777" w:rsidTr="00D74926">
        <w:tc>
          <w:tcPr>
            <w:tcW w:w="596" w:type="pct"/>
            <w:shd w:val="clear" w:color="auto" w:fill="auto"/>
          </w:tcPr>
          <w:p w14:paraId="269D6AC3" w14:textId="276B9CE4" w:rsidR="00014933" w:rsidRPr="005057FC" w:rsidRDefault="00014933" w:rsidP="00C44CCA">
            <w:pPr>
              <w:jc w:val="both"/>
              <w:rPr>
                <w:rFonts w:cstheme="minorHAnsi"/>
                <w:lang w:val="en-GB"/>
              </w:rPr>
            </w:pPr>
          </w:p>
          <w:p w14:paraId="001580FA" w14:textId="77777777" w:rsidR="00014933" w:rsidRPr="005057FC" w:rsidRDefault="00014933" w:rsidP="00C44CCA">
            <w:pPr>
              <w:jc w:val="both"/>
              <w:rPr>
                <w:rFonts w:cstheme="minorHAnsi"/>
                <w:lang w:val="en-GB"/>
              </w:rPr>
            </w:pPr>
            <w:r w:rsidRPr="005057FC">
              <w:rPr>
                <w:rFonts w:cstheme="minorHAnsi"/>
                <w:lang w:val="en-GB"/>
              </w:rPr>
              <w:t>Art. 6(1)(c)</w:t>
            </w:r>
          </w:p>
        </w:tc>
        <w:tc>
          <w:tcPr>
            <w:tcW w:w="2607" w:type="pct"/>
            <w:shd w:val="clear" w:color="auto" w:fill="auto"/>
          </w:tcPr>
          <w:p w14:paraId="5401AAE5" w14:textId="77777777" w:rsidR="00014933" w:rsidRPr="005057FC" w:rsidRDefault="00014933" w:rsidP="00C44CCA">
            <w:pPr>
              <w:jc w:val="both"/>
              <w:rPr>
                <w:rFonts w:cstheme="minorHAnsi"/>
                <w:lang w:val="en-GB"/>
              </w:rPr>
            </w:pPr>
          </w:p>
          <w:p w14:paraId="5F05F63F" w14:textId="77777777" w:rsidR="00014933" w:rsidRPr="005057FC" w:rsidRDefault="00014933" w:rsidP="00C44CCA">
            <w:pPr>
              <w:pStyle w:val="ListParagraph"/>
              <w:numPr>
                <w:ilvl w:val="0"/>
                <w:numId w:val="7"/>
              </w:numPr>
              <w:rPr>
                <w:rFonts w:cstheme="minorHAnsi"/>
                <w:lang w:val="en-GB"/>
              </w:rPr>
            </w:pPr>
            <w:r w:rsidRPr="005057FC">
              <w:rPr>
                <w:rFonts w:cstheme="minorHAnsi"/>
                <w:lang w:val="en-GB"/>
              </w:rPr>
              <w:t xml:space="preserve">How well has </w:t>
            </w:r>
            <w:r w:rsidR="00DE195E" w:rsidRPr="005057FC">
              <w:rPr>
                <w:rFonts w:cstheme="minorHAnsi"/>
                <w:lang w:val="en-GB"/>
              </w:rPr>
              <w:t>Art. 6(1)(c</w:t>
            </w:r>
            <w:r w:rsidRPr="005057FC">
              <w:rPr>
                <w:rFonts w:cstheme="minorHAnsi"/>
                <w:lang w:val="en-GB"/>
              </w:rPr>
              <w:t xml:space="preserve">) been </w:t>
            </w:r>
            <w:r w:rsidR="009A32E0" w:rsidRPr="005057FC">
              <w:rPr>
                <w:rFonts w:cstheme="minorHAnsi"/>
                <w:lang w:val="en-GB"/>
              </w:rPr>
              <w:t>enacted</w:t>
            </w:r>
            <w:r w:rsidRPr="005057FC">
              <w:rPr>
                <w:rFonts w:cstheme="minorHAnsi"/>
                <w:lang w:val="en-GB"/>
              </w:rPr>
              <w:t>?</w:t>
            </w:r>
          </w:p>
          <w:p w14:paraId="02C4BB50" w14:textId="77777777" w:rsidR="00014933" w:rsidRPr="005057FC" w:rsidRDefault="00014933" w:rsidP="00C44CCA">
            <w:pPr>
              <w:jc w:val="both"/>
              <w:rPr>
                <w:rFonts w:cstheme="minorHAnsi"/>
                <w:lang w:val="en-GB"/>
              </w:rPr>
            </w:pPr>
          </w:p>
          <w:p w14:paraId="5052992B" w14:textId="77777777" w:rsidR="00014933" w:rsidRPr="005057FC" w:rsidRDefault="00014933" w:rsidP="00C44CCA">
            <w:pPr>
              <w:jc w:val="both"/>
              <w:rPr>
                <w:rFonts w:cstheme="minorHAnsi"/>
                <w:lang w:val="en-GB"/>
              </w:rPr>
            </w:pPr>
            <w:r w:rsidRPr="005057FC">
              <w:rPr>
                <w:rFonts w:cstheme="minorHAnsi"/>
                <w:lang w:val="en-GB"/>
              </w:rPr>
              <w:t>“1. Each Party:</w:t>
            </w:r>
          </w:p>
          <w:p w14:paraId="0BCAEDCE" w14:textId="77777777" w:rsidR="00014933" w:rsidRPr="005057FC" w:rsidRDefault="00014933" w:rsidP="00C44CCA">
            <w:pPr>
              <w:jc w:val="both"/>
              <w:rPr>
                <w:rFonts w:cstheme="minorHAnsi"/>
                <w:lang w:val="en-GB"/>
              </w:rPr>
            </w:pPr>
          </w:p>
          <w:p w14:paraId="0311A087" w14:textId="77777777" w:rsidR="00014933" w:rsidRPr="005057FC" w:rsidRDefault="00014933" w:rsidP="00C44CCA">
            <w:pPr>
              <w:jc w:val="both"/>
              <w:rPr>
                <w:rFonts w:cstheme="minorHAnsi"/>
                <w:lang w:val="en-GB"/>
              </w:rPr>
            </w:pPr>
            <w:r w:rsidRPr="005057FC">
              <w:rPr>
                <w:rFonts w:cstheme="minorHAnsi"/>
                <w:lang w:val="en-GB"/>
              </w:rPr>
              <w:t>(c) May decide, on a case-by-case basis if so provided under national law, not to apply the provisions of this article to proposed activities serving national defence purposes, if that Party deems that such application would have an adverse effect on these purposes.”</w:t>
            </w:r>
          </w:p>
          <w:p w14:paraId="5648005B" w14:textId="77777777" w:rsidR="00014933" w:rsidRPr="005057FC" w:rsidRDefault="00014933" w:rsidP="00C44CCA">
            <w:pPr>
              <w:jc w:val="both"/>
              <w:rPr>
                <w:rFonts w:cstheme="minorHAnsi"/>
                <w:lang w:val="en-GB"/>
              </w:rPr>
            </w:pPr>
          </w:p>
        </w:tc>
        <w:tc>
          <w:tcPr>
            <w:tcW w:w="1797" w:type="pct"/>
            <w:shd w:val="clear" w:color="auto" w:fill="auto"/>
          </w:tcPr>
          <w:p w14:paraId="23428E6F" w14:textId="77777777" w:rsidR="00014933" w:rsidRPr="005057FC" w:rsidRDefault="00014933" w:rsidP="00C44CCA">
            <w:pPr>
              <w:rPr>
                <w:rFonts w:cstheme="minorHAnsi"/>
                <w:lang w:val="en-GB"/>
              </w:rPr>
            </w:pPr>
          </w:p>
          <w:p w14:paraId="18A7AE2D" w14:textId="2848F59A" w:rsidR="00DE195E" w:rsidRPr="005057FC" w:rsidRDefault="00D351D8" w:rsidP="00C44CCA">
            <w:pPr>
              <w:rPr>
                <w:rFonts w:cstheme="minorHAnsi"/>
                <w:lang w:val="en-GB"/>
              </w:rPr>
            </w:pPr>
            <w:r w:rsidRPr="005057FC">
              <w:rPr>
                <w:rFonts w:cstheme="minorHAnsi"/>
                <w:lang w:val="en-GB"/>
              </w:rPr>
              <w:t xml:space="preserve">2 </w:t>
            </w:r>
            <w:r w:rsidR="00DE195E" w:rsidRPr="005057FC">
              <w:rPr>
                <w:rFonts w:cstheme="minorHAnsi"/>
                <w:lang w:val="en-GB"/>
              </w:rPr>
              <w:t xml:space="preserve">= </w:t>
            </w:r>
            <w:r w:rsidR="009A32E0" w:rsidRPr="005057FC">
              <w:rPr>
                <w:rFonts w:cstheme="minorHAnsi"/>
                <w:lang w:val="en-GB"/>
              </w:rPr>
              <w:t>Enactment</w:t>
            </w:r>
            <w:r w:rsidR="00DE195E" w:rsidRPr="005057FC">
              <w:rPr>
                <w:rFonts w:cstheme="minorHAnsi"/>
                <w:lang w:val="en-GB"/>
              </w:rPr>
              <w:t xml:space="preserve"> is fully in accord </w:t>
            </w:r>
          </w:p>
          <w:p w14:paraId="73D1A7F8" w14:textId="77777777" w:rsidR="00DE195E" w:rsidRPr="005057FC" w:rsidRDefault="00DE195E" w:rsidP="00C44CCA">
            <w:pPr>
              <w:rPr>
                <w:rFonts w:cstheme="minorHAnsi"/>
                <w:lang w:val="en-GB"/>
              </w:rPr>
            </w:pPr>
          </w:p>
          <w:p w14:paraId="4D93EAF0" w14:textId="74091939" w:rsidR="00235FC0" w:rsidRPr="005057FC" w:rsidRDefault="00235FC0" w:rsidP="00235FC0">
            <w:pPr>
              <w:rPr>
                <w:rFonts w:cstheme="minorHAnsi"/>
                <w:lang w:val="en-GB"/>
              </w:rPr>
            </w:pPr>
            <w:r w:rsidRPr="005057FC">
              <w:rPr>
                <w:rFonts w:cstheme="minorHAnsi"/>
                <w:lang w:val="en-GB"/>
              </w:rPr>
              <w:t xml:space="preserve">Art. 4 Act No.100/2001 Coll, on EIA: “(2) Předmětem posuzování podle tohoto zákona dále není záměr, popřípadě jeho část, o kterém rozhodne vláda v případě nouzového stavu, stavu ohrožení a válečného stavu,3) z naléhavých důvodů obrany nebo plnění mezinárodních smluv, kterými je Česká republika </w:t>
            </w:r>
            <w:r w:rsidRPr="005057FC">
              <w:rPr>
                <w:rFonts w:cstheme="minorHAnsi"/>
                <w:lang w:val="en-GB"/>
              </w:rPr>
              <w:lastRenderedPageBreak/>
              <w:t>vázána, a v případě, kdy záměr slouží k bezprostřednímu odvrácení důsledků nebo ke zmírnění nepředvídatelné události, která by mohla vážně ohrozit zdraví, bezpečnost, majetek obyvatelstva nebo životní prostředí. O záměrech, které podléhají posuzování vlivů na životní prostředí přesahujících hranice České republiky podle § 11, tak nelze stanovit. U záměru vyloučeného podle věty první tohoto odstavce je vláda povinna</w:t>
            </w:r>
          </w:p>
          <w:p w14:paraId="3EA8E5C2" w14:textId="77777777" w:rsidR="00235FC0" w:rsidRPr="005057FC" w:rsidRDefault="00235FC0" w:rsidP="00235FC0">
            <w:pPr>
              <w:rPr>
                <w:rFonts w:cstheme="minorHAnsi"/>
                <w:lang w:val="en-GB"/>
              </w:rPr>
            </w:pPr>
            <w:r w:rsidRPr="005057FC">
              <w:rPr>
                <w:rFonts w:cstheme="minorHAnsi"/>
                <w:lang w:val="en-GB"/>
              </w:rPr>
              <w:t>a) o tomto rozhodnutí spolu s odůvodněním informovat přiměřeně podle § 16 veřejnost,</w:t>
            </w:r>
          </w:p>
          <w:p w14:paraId="708324E1" w14:textId="77777777" w:rsidR="00235FC0" w:rsidRPr="005057FC" w:rsidRDefault="00235FC0" w:rsidP="00235FC0">
            <w:pPr>
              <w:rPr>
                <w:rFonts w:cstheme="minorHAnsi"/>
                <w:lang w:val="en-GB"/>
              </w:rPr>
            </w:pPr>
            <w:r w:rsidRPr="005057FC">
              <w:rPr>
                <w:rFonts w:cstheme="minorHAnsi"/>
                <w:lang w:val="en-GB"/>
              </w:rPr>
              <w:t>b) zvážit možnost jiného posouzení jeho vlivu na životní prostředí za účasti veřejnosti a o výsledcích tohoto posouzení informovat podle § 16 veřejnost,</w:t>
            </w:r>
          </w:p>
          <w:p w14:paraId="5B68399D" w14:textId="77777777" w:rsidR="00235FC0" w:rsidRPr="005057FC" w:rsidRDefault="00235FC0" w:rsidP="00235FC0">
            <w:pPr>
              <w:rPr>
                <w:rFonts w:cstheme="minorHAnsi"/>
                <w:lang w:val="en-GB"/>
              </w:rPr>
            </w:pPr>
            <w:r w:rsidRPr="005057FC">
              <w:rPr>
                <w:rFonts w:cstheme="minorHAnsi"/>
                <w:lang w:val="en-GB"/>
              </w:rPr>
              <w:t>c) před vydáním rozhodnutí, popřípadě opatření podle zvláštních právních předpisů1a) informovat Evropskou komisi o důvodech vyloučení podle věty první tohoto odstavce a poskytnout jí informace zveřejněné v rámci případného posouzení podle písmene b).”</w:t>
            </w:r>
          </w:p>
          <w:p w14:paraId="48771400" w14:textId="77777777" w:rsidR="00235FC0" w:rsidRPr="005057FC" w:rsidRDefault="00235FC0" w:rsidP="00235FC0">
            <w:pPr>
              <w:rPr>
                <w:rFonts w:cstheme="minorHAnsi"/>
                <w:lang w:val="en-GB"/>
              </w:rPr>
            </w:pPr>
          </w:p>
          <w:p w14:paraId="74145267" w14:textId="702349A0" w:rsidR="00235FC0" w:rsidRPr="005057FC" w:rsidRDefault="00235FC0" w:rsidP="00235FC0">
            <w:pPr>
              <w:rPr>
                <w:rFonts w:cstheme="minorHAnsi"/>
                <w:lang w:val="en-GB"/>
              </w:rPr>
            </w:pPr>
            <w:r w:rsidRPr="005057FC">
              <w:rPr>
                <w:rFonts w:cstheme="minorHAnsi"/>
                <w:lang w:val="en-GB"/>
              </w:rPr>
              <w:t xml:space="preserve">(2) The subject of assessment under this Act is also not the project, or part thereof, decided by the government in case of emergency, state of danger or war,  for imperative reasons of defense or implementation of international agreements binding the Czech Republic, and if the project  is used to avert immediate consequences or mitigation of unpredictable events that could seriously endanger the health, safety, property or the environment of the population. The projects, which are subject to the assessment of environmental impacts beyond the </w:t>
            </w:r>
            <w:r w:rsidRPr="005057FC">
              <w:rPr>
                <w:rFonts w:cstheme="minorHAnsi"/>
                <w:lang w:val="en-GB"/>
              </w:rPr>
              <w:lastRenderedPageBreak/>
              <w:t>borders of the Czech Republic according to § 11, cannot be omitted from assessment. For projects excluded pursuant to the first sentence of this paragraph, the government is required</w:t>
            </w:r>
          </w:p>
          <w:p w14:paraId="4AAA39FF" w14:textId="7B93BB8F" w:rsidR="00235FC0" w:rsidRPr="005057FC" w:rsidRDefault="00235FC0" w:rsidP="00235FC0">
            <w:pPr>
              <w:rPr>
                <w:rFonts w:cstheme="minorHAnsi"/>
                <w:lang w:val="en-GB"/>
              </w:rPr>
            </w:pPr>
            <w:r w:rsidRPr="005057FC">
              <w:rPr>
                <w:rFonts w:cstheme="minorHAnsi"/>
                <w:lang w:val="en-GB"/>
              </w:rPr>
              <w:t xml:space="preserve">a) </w:t>
            </w:r>
            <w:r w:rsidR="00904C83" w:rsidRPr="005057FC">
              <w:rPr>
                <w:rFonts w:cstheme="minorHAnsi"/>
                <w:lang w:val="en-GB"/>
              </w:rPr>
              <w:t xml:space="preserve">to inform appropriately the public </w:t>
            </w:r>
            <w:r w:rsidRPr="005057FC">
              <w:rPr>
                <w:rFonts w:cstheme="minorHAnsi"/>
                <w:lang w:val="en-GB"/>
              </w:rPr>
              <w:t>of this decision and the reasons,</w:t>
            </w:r>
          </w:p>
          <w:p w14:paraId="7F7FB9C9" w14:textId="238A4E03" w:rsidR="00235FC0" w:rsidRPr="005057FC" w:rsidRDefault="00235FC0" w:rsidP="00235FC0">
            <w:pPr>
              <w:rPr>
                <w:rFonts w:cstheme="minorHAnsi"/>
                <w:lang w:val="en-GB"/>
              </w:rPr>
            </w:pPr>
            <w:r w:rsidRPr="005057FC">
              <w:rPr>
                <w:rFonts w:cstheme="minorHAnsi"/>
                <w:lang w:val="en-GB"/>
              </w:rPr>
              <w:t xml:space="preserve">b) </w:t>
            </w:r>
            <w:r w:rsidR="00904C83" w:rsidRPr="005057FC">
              <w:rPr>
                <w:rFonts w:cstheme="minorHAnsi"/>
                <w:lang w:val="en-GB"/>
              </w:rPr>
              <w:t xml:space="preserve">to </w:t>
            </w:r>
            <w:r w:rsidRPr="005057FC">
              <w:rPr>
                <w:rFonts w:cstheme="minorHAnsi"/>
                <w:lang w:val="en-GB"/>
              </w:rPr>
              <w:t>consider the possibility of another assessment of its impact on the environment with public participation and</w:t>
            </w:r>
            <w:r w:rsidR="00904C83" w:rsidRPr="005057FC">
              <w:rPr>
                <w:rFonts w:cstheme="minorHAnsi"/>
                <w:lang w:val="en-GB"/>
              </w:rPr>
              <w:t xml:space="preserve"> inform the public about</w:t>
            </w:r>
            <w:r w:rsidRPr="005057FC">
              <w:rPr>
                <w:rFonts w:cstheme="minorHAnsi"/>
                <w:lang w:val="en-GB"/>
              </w:rPr>
              <w:t xml:space="preserve"> the results of this assessment to pursuant to § 16,</w:t>
            </w:r>
          </w:p>
          <w:p w14:paraId="0E2B27A8" w14:textId="1C777C66" w:rsidR="00235FC0" w:rsidRPr="005057FC" w:rsidRDefault="00235FC0" w:rsidP="00904C83">
            <w:pPr>
              <w:rPr>
                <w:rFonts w:cstheme="minorHAnsi"/>
                <w:lang w:val="en-GB"/>
              </w:rPr>
            </w:pPr>
            <w:r w:rsidRPr="005057FC">
              <w:rPr>
                <w:rFonts w:cstheme="minorHAnsi"/>
                <w:lang w:val="en-GB"/>
              </w:rPr>
              <w:t>c) before issuing a decision or measure pursuant to special legal regulation inform the European Commission about the reasons for exclusion under the first sentence of this paragraph, and provide the information published in the context of a possible assessment under point b).</w:t>
            </w:r>
            <w:r w:rsidR="00904C83" w:rsidRPr="005057FC">
              <w:rPr>
                <w:rFonts w:cstheme="minorHAnsi"/>
                <w:lang w:val="en-GB"/>
              </w:rPr>
              <w:t>”</w:t>
            </w:r>
          </w:p>
        </w:tc>
      </w:tr>
      <w:tr w:rsidR="00014933" w:rsidRPr="005057FC" w14:paraId="6C416756" w14:textId="77777777" w:rsidTr="00D74926">
        <w:tc>
          <w:tcPr>
            <w:tcW w:w="596" w:type="pct"/>
            <w:shd w:val="clear" w:color="auto" w:fill="auto"/>
          </w:tcPr>
          <w:p w14:paraId="2E30B07C" w14:textId="6E5C3EEB" w:rsidR="00014933" w:rsidRPr="005057FC" w:rsidRDefault="00014933" w:rsidP="00C44CCA">
            <w:pPr>
              <w:jc w:val="both"/>
              <w:rPr>
                <w:rFonts w:cstheme="minorHAnsi"/>
                <w:lang w:val="en-GB"/>
              </w:rPr>
            </w:pPr>
          </w:p>
          <w:p w14:paraId="1CEF40C4" w14:textId="77777777" w:rsidR="00014933" w:rsidRPr="005057FC" w:rsidRDefault="00014933" w:rsidP="00C44CCA">
            <w:pPr>
              <w:jc w:val="both"/>
              <w:rPr>
                <w:rFonts w:cstheme="minorHAnsi"/>
                <w:lang w:val="en-GB"/>
              </w:rPr>
            </w:pPr>
            <w:r w:rsidRPr="005057FC">
              <w:rPr>
                <w:rFonts w:cstheme="minorHAnsi"/>
                <w:lang w:val="en-GB"/>
              </w:rPr>
              <w:t>Art. 6(2)</w:t>
            </w:r>
          </w:p>
        </w:tc>
        <w:tc>
          <w:tcPr>
            <w:tcW w:w="2607" w:type="pct"/>
            <w:shd w:val="clear" w:color="auto" w:fill="auto"/>
          </w:tcPr>
          <w:p w14:paraId="21947021" w14:textId="77777777" w:rsidR="00014933" w:rsidRPr="005057FC" w:rsidRDefault="00014933" w:rsidP="00C44CCA">
            <w:pPr>
              <w:jc w:val="both"/>
              <w:rPr>
                <w:rFonts w:cstheme="minorHAnsi"/>
                <w:lang w:val="en-GB"/>
              </w:rPr>
            </w:pPr>
          </w:p>
          <w:p w14:paraId="569E5C0F" w14:textId="77777777" w:rsidR="00014933" w:rsidRPr="005057FC" w:rsidRDefault="00014933" w:rsidP="00C44CCA">
            <w:pPr>
              <w:pStyle w:val="ListParagraph"/>
              <w:numPr>
                <w:ilvl w:val="0"/>
                <w:numId w:val="7"/>
              </w:numPr>
              <w:rPr>
                <w:rFonts w:cstheme="minorHAnsi"/>
                <w:lang w:val="en-GB"/>
              </w:rPr>
            </w:pPr>
            <w:r w:rsidRPr="005057FC">
              <w:rPr>
                <w:rFonts w:cstheme="minorHAnsi"/>
                <w:lang w:val="en-GB"/>
              </w:rPr>
              <w:t xml:space="preserve">How well has Art. 6(2) been </w:t>
            </w:r>
            <w:r w:rsidR="009A32E0" w:rsidRPr="005057FC">
              <w:rPr>
                <w:rFonts w:cstheme="minorHAnsi"/>
                <w:lang w:val="en-GB"/>
              </w:rPr>
              <w:t>enacted</w:t>
            </w:r>
            <w:r w:rsidRPr="005057FC">
              <w:rPr>
                <w:rFonts w:cstheme="minorHAnsi"/>
                <w:lang w:val="en-GB"/>
              </w:rPr>
              <w:t>?</w:t>
            </w:r>
          </w:p>
          <w:p w14:paraId="143E7C86" w14:textId="77777777" w:rsidR="00014933" w:rsidRPr="005057FC" w:rsidRDefault="00014933" w:rsidP="00C44CCA">
            <w:pPr>
              <w:rPr>
                <w:rFonts w:cstheme="minorHAnsi"/>
                <w:lang w:val="en-GB"/>
              </w:rPr>
            </w:pPr>
          </w:p>
          <w:p w14:paraId="3C3BE8B0" w14:textId="77777777" w:rsidR="00014933" w:rsidRPr="005057FC" w:rsidRDefault="00014933" w:rsidP="00C44CCA">
            <w:pPr>
              <w:rPr>
                <w:rFonts w:cstheme="minorHAnsi"/>
                <w:lang w:val="en-GB"/>
              </w:rPr>
            </w:pPr>
            <w:r w:rsidRPr="005057FC">
              <w:rPr>
                <w:rFonts w:cstheme="minorHAnsi"/>
                <w:lang w:val="en-GB"/>
              </w:rPr>
              <w:t>Art. 6(2) provides:</w:t>
            </w:r>
          </w:p>
          <w:p w14:paraId="615A70C4" w14:textId="77777777" w:rsidR="00014933" w:rsidRPr="005057FC" w:rsidRDefault="00014933" w:rsidP="00C44CCA">
            <w:pPr>
              <w:jc w:val="both"/>
              <w:rPr>
                <w:rFonts w:cstheme="minorHAnsi"/>
                <w:lang w:val="en-GB"/>
              </w:rPr>
            </w:pPr>
          </w:p>
          <w:p w14:paraId="65A4FE52" w14:textId="77777777" w:rsidR="00014933" w:rsidRPr="005057FC" w:rsidRDefault="00014933" w:rsidP="00C44CCA">
            <w:pPr>
              <w:jc w:val="both"/>
              <w:rPr>
                <w:rFonts w:cstheme="minorHAnsi"/>
                <w:lang w:val="en-GB"/>
              </w:rPr>
            </w:pPr>
            <w:r w:rsidRPr="005057FC">
              <w:rPr>
                <w:rFonts w:cstheme="minorHAnsi"/>
                <w:lang w:val="en-GB"/>
              </w:rPr>
              <w:t>“2. The public concerned shall be informed, either by public notice or individually as appropriate, early in an environmental decision-making procedure, and in an adequate, timely and effective manner, inter alia, of:</w:t>
            </w:r>
          </w:p>
          <w:p w14:paraId="05BD77F1" w14:textId="77777777" w:rsidR="00014933" w:rsidRPr="005057FC" w:rsidRDefault="00014933" w:rsidP="00C44CCA">
            <w:pPr>
              <w:jc w:val="both"/>
              <w:rPr>
                <w:rFonts w:cstheme="minorHAnsi"/>
                <w:lang w:val="en-GB"/>
              </w:rPr>
            </w:pPr>
          </w:p>
          <w:p w14:paraId="50AF1E75" w14:textId="77777777" w:rsidR="00014933" w:rsidRPr="005057FC" w:rsidRDefault="00014933" w:rsidP="00C44CCA">
            <w:pPr>
              <w:jc w:val="both"/>
              <w:rPr>
                <w:rFonts w:cstheme="minorHAnsi"/>
                <w:lang w:val="en-GB"/>
              </w:rPr>
            </w:pPr>
            <w:r w:rsidRPr="005057FC">
              <w:rPr>
                <w:rFonts w:cstheme="minorHAnsi"/>
                <w:lang w:val="en-GB"/>
              </w:rPr>
              <w:t>(a) The proposed activity and the application on which a decision will be taken;</w:t>
            </w:r>
          </w:p>
          <w:p w14:paraId="69305A66" w14:textId="77777777" w:rsidR="00014933" w:rsidRPr="005057FC" w:rsidRDefault="00014933" w:rsidP="00C44CCA">
            <w:pPr>
              <w:jc w:val="both"/>
              <w:rPr>
                <w:rFonts w:cstheme="minorHAnsi"/>
                <w:lang w:val="en-GB"/>
              </w:rPr>
            </w:pPr>
          </w:p>
          <w:p w14:paraId="7F08EA78" w14:textId="77777777" w:rsidR="00014933" w:rsidRPr="005057FC" w:rsidRDefault="00014933" w:rsidP="00C44CCA">
            <w:pPr>
              <w:jc w:val="both"/>
              <w:rPr>
                <w:rFonts w:cstheme="minorHAnsi"/>
                <w:lang w:val="en-GB"/>
              </w:rPr>
            </w:pPr>
            <w:r w:rsidRPr="005057FC">
              <w:rPr>
                <w:rFonts w:cstheme="minorHAnsi"/>
                <w:lang w:val="en-GB"/>
              </w:rPr>
              <w:t>(b) The nature of possible decisions or the draft decision;</w:t>
            </w:r>
          </w:p>
          <w:p w14:paraId="1418019F" w14:textId="77777777" w:rsidR="00014933" w:rsidRPr="005057FC" w:rsidRDefault="00014933" w:rsidP="00C44CCA">
            <w:pPr>
              <w:jc w:val="both"/>
              <w:rPr>
                <w:rFonts w:cstheme="minorHAnsi"/>
                <w:lang w:val="en-GB"/>
              </w:rPr>
            </w:pPr>
          </w:p>
          <w:p w14:paraId="7802E655" w14:textId="77777777" w:rsidR="00014933" w:rsidRPr="005057FC" w:rsidRDefault="00014933" w:rsidP="00C44CCA">
            <w:pPr>
              <w:jc w:val="both"/>
              <w:rPr>
                <w:rFonts w:cstheme="minorHAnsi"/>
                <w:lang w:val="en-GB"/>
              </w:rPr>
            </w:pPr>
            <w:r w:rsidRPr="005057FC">
              <w:rPr>
                <w:rFonts w:cstheme="minorHAnsi"/>
                <w:lang w:val="en-GB"/>
              </w:rPr>
              <w:t>(c) The public authority responsible for making the decision;</w:t>
            </w:r>
          </w:p>
          <w:p w14:paraId="224B4637" w14:textId="77777777" w:rsidR="00014933" w:rsidRPr="005057FC" w:rsidRDefault="00014933" w:rsidP="00C44CCA">
            <w:pPr>
              <w:jc w:val="both"/>
              <w:rPr>
                <w:rFonts w:cstheme="minorHAnsi"/>
                <w:lang w:val="en-GB"/>
              </w:rPr>
            </w:pPr>
          </w:p>
          <w:p w14:paraId="3CD15EDB" w14:textId="77777777" w:rsidR="00014933" w:rsidRPr="005057FC" w:rsidRDefault="00014933" w:rsidP="00C44CCA">
            <w:pPr>
              <w:jc w:val="both"/>
              <w:rPr>
                <w:rFonts w:cstheme="minorHAnsi"/>
                <w:lang w:val="en-GB"/>
              </w:rPr>
            </w:pPr>
            <w:r w:rsidRPr="005057FC">
              <w:rPr>
                <w:rFonts w:cstheme="minorHAnsi"/>
                <w:lang w:val="en-GB"/>
              </w:rPr>
              <w:lastRenderedPageBreak/>
              <w:t>(d) The envisaged procedure, including, as and when this information can be provided:</w:t>
            </w:r>
          </w:p>
          <w:p w14:paraId="4730DE36" w14:textId="77777777" w:rsidR="00014933" w:rsidRPr="005057FC" w:rsidRDefault="00014933" w:rsidP="00C44CCA">
            <w:pPr>
              <w:jc w:val="both"/>
              <w:rPr>
                <w:rFonts w:cstheme="minorHAnsi"/>
                <w:lang w:val="en-GB"/>
              </w:rPr>
            </w:pPr>
            <w:r w:rsidRPr="005057FC">
              <w:rPr>
                <w:rFonts w:cstheme="minorHAnsi"/>
                <w:lang w:val="en-GB"/>
              </w:rPr>
              <w:t>(i) The commencement of the procedure;</w:t>
            </w:r>
          </w:p>
          <w:p w14:paraId="38C9919D" w14:textId="77777777" w:rsidR="00014933" w:rsidRPr="005057FC" w:rsidRDefault="00014933" w:rsidP="00C44CCA">
            <w:pPr>
              <w:jc w:val="both"/>
              <w:rPr>
                <w:rFonts w:cstheme="minorHAnsi"/>
                <w:lang w:val="en-GB"/>
              </w:rPr>
            </w:pPr>
            <w:r w:rsidRPr="005057FC">
              <w:rPr>
                <w:rFonts w:cstheme="minorHAnsi"/>
                <w:lang w:val="en-GB"/>
              </w:rPr>
              <w:t>(ii) The opportunities for the public to participate;</w:t>
            </w:r>
          </w:p>
          <w:p w14:paraId="27E3FF44" w14:textId="77777777" w:rsidR="00014933" w:rsidRPr="005057FC" w:rsidRDefault="00014933" w:rsidP="00C44CCA">
            <w:pPr>
              <w:jc w:val="both"/>
              <w:rPr>
                <w:rFonts w:cstheme="minorHAnsi"/>
                <w:lang w:val="en-GB"/>
              </w:rPr>
            </w:pPr>
            <w:r w:rsidRPr="005057FC">
              <w:rPr>
                <w:rFonts w:cstheme="minorHAnsi"/>
                <w:lang w:val="en-GB"/>
              </w:rPr>
              <w:t>(iii) The time and venue of any envisaged public hearing;</w:t>
            </w:r>
          </w:p>
          <w:p w14:paraId="70C49543" w14:textId="77777777" w:rsidR="00014933" w:rsidRPr="005057FC" w:rsidRDefault="00014933" w:rsidP="00C44CCA">
            <w:pPr>
              <w:jc w:val="both"/>
              <w:rPr>
                <w:rFonts w:cstheme="minorHAnsi"/>
                <w:lang w:val="en-GB"/>
              </w:rPr>
            </w:pPr>
            <w:r w:rsidRPr="005057FC">
              <w:rPr>
                <w:rFonts w:cstheme="minorHAnsi"/>
                <w:lang w:val="en-GB"/>
              </w:rPr>
              <w:t>(iv) An indication of the public authority from which relevant information can be obtained and where the relevant information has been deposited for examination by the public;</w:t>
            </w:r>
          </w:p>
          <w:p w14:paraId="409F2912" w14:textId="77777777" w:rsidR="00014933" w:rsidRPr="005057FC" w:rsidRDefault="00014933" w:rsidP="00C44CCA">
            <w:pPr>
              <w:jc w:val="both"/>
              <w:rPr>
                <w:rFonts w:cstheme="minorHAnsi"/>
                <w:lang w:val="en-GB"/>
              </w:rPr>
            </w:pPr>
            <w:r w:rsidRPr="005057FC">
              <w:rPr>
                <w:rFonts w:cstheme="minorHAnsi"/>
                <w:lang w:val="en-GB"/>
              </w:rPr>
              <w:t>(v) An indication of the relevant public authority or any other official body to which comments or questions can be submitted and of the time schedule for transmittal of comments or questions; and</w:t>
            </w:r>
          </w:p>
          <w:p w14:paraId="34F76996" w14:textId="77777777" w:rsidR="00014933" w:rsidRPr="005057FC" w:rsidRDefault="00014933" w:rsidP="00C44CCA">
            <w:pPr>
              <w:jc w:val="both"/>
              <w:rPr>
                <w:rFonts w:cstheme="minorHAnsi"/>
                <w:lang w:val="en-GB"/>
              </w:rPr>
            </w:pPr>
            <w:r w:rsidRPr="005057FC">
              <w:rPr>
                <w:rFonts w:cstheme="minorHAnsi"/>
                <w:lang w:val="en-GB"/>
              </w:rPr>
              <w:t>(vi) An indication of what environmental information relevant to the proposed activity is available; and</w:t>
            </w:r>
          </w:p>
          <w:p w14:paraId="129A755D" w14:textId="77777777" w:rsidR="00014933" w:rsidRPr="005057FC" w:rsidRDefault="00014933" w:rsidP="00C44CCA">
            <w:pPr>
              <w:jc w:val="both"/>
              <w:rPr>
                <w:rFonts w:cstheme="minorHAnsi"/>
                <w:lang w:val="en-GB"/>
              </w:rPr>
            </w:pPr>
          </w:p>
          <w:p w14:paraId="4A952A68" w14:textId="77777777" w:rsidR="00014933" w:rsidRPr="005057FC" w:rsidRDefault="00014933" w:rsidP="00C44CCA">
            <w:pPr>
              <w:jc w:val="both"/>
              <w:rPr>
                <w:rFonts w:cstheme="minorHAnsi"/>
                <w:lang w:val="en-GB"/>
              </w:rPr>
            </w:pPr>
            <w:r w:rsidRPr="005057FC">
              <w:rPr>
                <w:rFonts w:cstheme="minorHAnsi"/>
                <w:lang w:val="en-GB"/>
              </w:rPr>
              <w:t>(e) The fact that the activity is subject to a national or transboundary environmental impact assessment procedure.”</w:t>
            </w:r>
          </w:p>
        </w:tc>
        <w:tc>
          <w:tcPr>
            <w:tcW w:w="1797" w:type="pct"/>
            <w:shd w:val="clear" w:color="auto" w:fill="auto"/>
          </w:tcPr>
          <w:p w14:paraId="5788A568" w14:textId="77777777" w:rsidR="00014933" w:rsidRPr="005057FC" w:rsidRDefault="00014933" w:rsidP="00C44CCA">
            <w:pPr>
              <w:rPr>
                <w:rFonts w:cstheme="minorHAnsi"/>
                <w:lang w:val="en-GB"/>
              </w:rPr>
            </w:pPr>
          </w:p>
          <w:p w14:paraId="6515F989" w14:textId="77777777" w:rsidR="00DE195E" w:rsidRPr="005057FC" w:rsidRDefault="00DE195E" w:rsidP="00C44CCA">
            <w:pPr>
              <w:rPr>
                <w:rFonts w:cstheme="minorHAnsi"/>
                <w:lang w:val="en-GB"/>
              </w:rPr>
            </w:pPr>
            <w:r w:rsidRPr="005057FC">
              <w:rPr>
                <w:rFonts w:cstheme="minorHAnsi"/>
                <w:lang w:val="en-GB"/>
              </w:rPr>
              <w:t xml:space="preserve">3 = </w:t>
            </w:r>
            <w:r w:rsidR="009A32E0" w:rsidRPr="005057FC">
              <w:rPr>
                <w:rFonts w:cstheme="minorHAnsi"/>
                <w:lang w:val="en-GB"/>
              </w:rPr>
              <w:t>Enactment</w:t>
            </w:r>
            <w:r w:rsidRPr="005057FC">
              <w:rPr>
                <w:rFonts w:cstheme="minorHAnsi"/>
                <w:lang w:val="en-GB"/>
              </w:rPr>
              <w:t xml:space="preserve"> is fully in accord </w:t>
            </w:r>
          </w:p>
          <w:p w14:paraId="1C7082E6" w14:textId="77777777" w:rsidR="00904C83" w:rsidRPr="005057FC" w:rsidRDefault="00904C83" w:rsidP="00C44CCA">
            <w:pPr>
              <w:rPr>
                <w:rFonts w:cstheme="minorHAnsi"/>
                <w:lang w:val="en-GB"/>
              </w:rPr>
            </w:pPr>
          </w:p>
          <w:p w14:paraId="235A6AF4" w14:textId="5EC5CB5C" w:rsidR="00904C83" w:rsidRPr="005057FC" w:rsidRDefault="00904C83" w:rsidP="00C44CCA">
            <w:pPr>
              <w:rPr>
                <w:rFonts w:cstheme="minorHAnsi"/>
                <w:lang w:val="en-GB"/>
              </w:rPr>
            </w:pPr>
            <w:r w:rsidRPr="005057FC">
              <w:rPr>
                <w:rFonts w:cstheme="minorHAnsi"/>
                <w:lang w:val="en-GB"/>
              </w:rPr>
              <w:t xml:space="preserve">Art. 9b Act No. 100/2001 Coll., on EIA: </w:t>
            </w:r>
          </w:p>
          <w:p w14:paraId="1C5ED2E9" w14:textId="77777777" w:rsidR="00904C83" w:rsidRPr="005057FC" w:rsidRDefault="00904C83" w:rsidP="00904C83">
            <w:pPr>
              <w:rPr>
                <w:rFonts w:cstheme="minorHAnsi"/>
                <w:lang w:val="en-GB"/>
              </w:rPr>
            </w:pPr>
            <w:r w:rsidRPr="005057FC">
              <w:rPr>
                <w:rFonts w:cstheme="minorHAnsi"/>
                <w:lang w:val="en-GB"/>
              </w:rPr>
              <w:t>§ 9b</w:t>
            </w:r>
          </w:p>
          <w:p w14:paraId="7CCDEA24" w14:textId="77777777" w:rsidR="00904C83" w:rsidRPr="005057FC" w:rsidRDefault="00904C83" w:rsidP="00904C83">
            <w:pPr>
              <w:rPr>
                <w:rFonts w:cstheme="minorHAnsi"/>
                <w:lang w:val="en-GB"/>
              </w:rPr>
            </w:pPr>
            <w:r w:rsidRPr="005057FC">
              <w:rPr>
                <w:rFonts w:cstheme="minorHAnsi"/>
                <w:lang w:val="en-GB"/>
              </w:rPr>
              <w:t>(1) Správní orgán příslušný k vedení navazujícího řízení zveřejňuje postupem podle § 25 správního řádu spolu s oznámením o zahájení řízení</w:t>
            </w:r>
          </w:p>
          <w:p w14:paraId="029C5B72" w14:textId="77777777" w:rsidR="00904C83" w:rsidRPr="005057FC" w:rsidRDefault="00904C83" w:rsidP="00904C83">
            <w:pPr>
              <w:rPr>
                <w:rFonts w:cstheme="minorHAnsi"/>
                <w:lang w:val="en-GB"/>
              </w:rPr>
            </w:pPr>
            <w:r w:rsidRPr="005057FC">
              <w:rPr>
                <w:rFonts w:cstheme="minorHAnsi"/>
                <w:lang w:val="en-GB"/>
              </w:rPr>
              <w:t>a) žádost spolu s upozorněním, že se jedná o záměr posouzený podle tohoto zákona, případně záměr podléhající posuzování vlivů na životní prostředí přesahujících hranice České republiky, spolu s informací, kde lze nahlédnout do příslušné dokumentace pro navazující řízení,</w:t>
            </w:r>
          </w:p>
          <w:p w14:paraId="436CDB56" w14:textId="77777777" w:rsidR="00904C83" w:rsidRPr="005057FC" w:rsidRDefault="00904C83" w:rsidP="00904C83">
            <w:pPr>
              <w:rPr>
                <w:rFonts w:cstheme="minorHAnsi"/>
                <w:lang w:val="en-GB"/>
              </w:rPr>
            </w:pPr>
            <w:r w:rsidRPr="005057FC">
              <w:rPr>
                <w:rFonts w:cstheme="minorHAnsi"/>
                <w:lang w:val="en-GB"/>
              </w:rPr>
              <w:t xml:space="preserve">b) informace o předmětu a povaze rozhodnutí, které </w:t>
            </w:r>
            <w:r w:rsidRPr="005057FC">
              <w:rPr>
                <w:rFonts w:cstheme="minorHAnsi"/>
                <w:lang w:val="en-GB"/>
              </w:rPr>
              <w:lastRenderedPageBreak/>
              <w:t>má být v navazujícím řízení vydáno,</w:t>
            </w:r>
          </w:p>
          <w:p w14:paraId="4227518E" w14:textId="77777777" w:rsidR="00904C83" w:rsidRPr="005057FC" w:rsidRDefault="00904C83" w:rsidP="00904C83">
            <w:pPr>
              <w:rPr>
                <w:rFonts w:cstheme="minorHAnsi"/>
                <w:lang w:val="en-GB"/>
              </w:rPr>
            </w:pPr>
            <w:r w:rsidRPr="005057FC">
              <w:rPr>
                <w:rFonts w:cstheme="minorHAnsi"/>
                <w:lang w:val="en-GB"/>
              </w:rPr>
              <w:t>c) informace o tom, kde se lze seznámit s dokumenty pořízenými v průběhu posuzování, které byly zveřejněny podle § 16,</w:t>
            </w:r>
          </w:p>
          <w:p w14:paraId="797080DC" w14:textId="77777777" w:rsidR="00904C83" w:rsidRPr="005057FC" w:rsidRDefault="00904C83" w:rsidP="00904C83">
            <w:pPr>
              <w:rPr>
                <w:rFonts w:cstheme="minorHAnsi"/>
                <w:lang w:val="en-GB"/>
              </w:rPr>
            </w:pPr>
            <w:r w:rsidRPr="005057FC">
              <w:rPr>
                <w:rFonts w:cstheme="minorHAnsi"/>
                <w:lang w:val="en-GB"/>
              </w:rPr>
              <w:t>d) informace o podmínkách zapojení veřejnosti do řízení podle § 9c odst. 1 a podle zvláštních právních předpisů, kterými se rozumí především informace o místě a čase konání případného veřejného ústního jednání, o lhůtě pro uplatnění připomínek veřejnosti k záměru a o případných důsledcích zmeškání takové lhůty, informace o tom, zda a případně v jaké lhůtě může veřejnost nahlížet do podkladů rozhodnutí, o dotčených orgánech a informace o možnostech dotčené veřejnosti účastnit se navazujícího řízení podle § 9c odst. 3 a 4.</w:t>
            </w:r>
          </w:p>
          <w:p w14:paraId="65177584" w14:textId="093774AA" w:rsidR="00904C83" w:rsidRPr="005057FC" w:rsidRDefault="00904C83" w:rsidP="00904C83">
            <w:pPr>
              <w:rPr>
                <w:rFonts w:cstheme="minorHAnsi"/>
                <w:lang w:val="en-GB"/>
              </w:rPr>
            </w:pPr>
            <w:r w:rsidRPr="005057FC">
              <w:rPr>
                <w:rFonts w:cstheme="minorHAnsi"/>
                <w:lang w:val="en-GB"/>
              </w:rPr>
              <w:t>Informace se považuje za zveřejněnou vyvěšením na úřední desce správního orgánu, který navazující řízení vede. Informace musí být vyvěšena po dobu 30 dnů.”</w:t>
            </w:r>
          </w:p>
          <w:p w14:paraId="2F8347F2" w14:textId="77777777" w:rsidR="00904C83" w:rsidRPr="005057FC" w:rsidRDefault="00904C83" w:rsidP="00904C83">
            <w:pPr>
              <w:rPr>
                <w:rFonts w:cstheme="minorHAnsi"/>
                <w:lang w:val="en-GB"/>
              </w:rPr>
            </w:pPr>
          </w:p>
          <w:p w14:paraId="0B9A3DAE" w14:textId="05F85D9F" w:rsidR="00F9180E" w:rsidRPr="005057FC" w:rsidRDefault="00F9180E" w:rsidP="00F9180E">
            <w:pPr>
              <w:rPr>
                <w:rFonts w:cstheme="minorHAnsi"/>
                <w:lang w:val="en-GB"/>
              </w:rPr>
            </w:pPr>
            <w:r w:rsidRPr="005057FC">
              <w:rPr>
                <w:rFonts w:cstheme="minorHAnsi"/>
                <w:lang w:val="en-GB"/>
              </w:rPr>
              <w:t xml:space="preserve">Art. 16 Act No. 100/2001 Coll., on EIA: </w:t>
            </w:r>
          </w:p>
          <w:p w14:paraId="5EFD13AA" w14:textId="77777777" w:rsidR="00F9180E" w:rsidRPr="005057FC" w:rsidRDefault="00F9180E" w:rsidP="00F9180E">
            <w:pPr>
              <w:rPr>
                <w:rFonts w:cstheme="minorHAnsi"/>
                <w:lang w:val="en-GB"/>
              </w:rPr>
            </w:pPr>
            <w:r w:rsidRPr="005057FC">
              <w:rPr>
                <w:rFonts w:cstheme="minorHAnsi"/>
                <w:lang w:val="en-GB"/>
              </w:rPr>
              <w:t>Zveřejnění informací o dokumentech pořízených v průběhu posuzování a o veřejných projednáních</w:t>
            </w:r>
          </w:p>
          <w:p w14:paraId="2DE8520D" w14:textId="77777777" w:rsidR="00F9180E" w:rsidRPr="005057FC" w:rsidRDefault="00F9180E" w:rsidP="00F9180E">
            <w:pPr>
              <w:rPr>
                <w:rFonts w:cstheme="minorHAnsi"/>
                <w:lang w:val="en-GB"/>
              </w:rPr>
            </w:pPr>
            <w:r w:rsidRPr="005057FC">
              <w:rPr>
                <w:rFonts w:cstheme="minorHAnsi"/>
                <w:lang w:val="en-GB"/>
              </w:rPr>
              <w:t>(1) Příslušný úřad zajistí zveřejnění informace o</w:t>
            </w:r>
          </w:p>
          <w:p w14:paraId="44A088C6" w14:textId="77777777" w:rsidR="00F9180E" w:rsidRPr="005057FC" w:rsidRDefault="00F9180E" w:rsidP="00F9180E">
            <w:pPr>
              <w:rPr>
                <w:rFonts w:cstheme="minorHAnsi"/>
                <w:lang w:val="en-GB"/>
              </w:rPr>
            </w:pPr>
            <w:r w:rsidRPr="005057FC">
              <w:rPr>
                <w:rFonts w:cstheme="minorHAnsi"/>
                <w:lang w:val="en-GB"/>
              </w:rPr>
              <w:t>a) oznámení a o tom, kdy a kde je možno do něj nahlížet,</w:t>
            </w:r>
          </w:p>
          <w:p w14:paraId="5DABFBC7" w14:textId="77777777" w:rsidR="00F9180E" w:rsidRPr="005057FC" w:rsidRDefault="00F9180E" w:rsidP="00F9180E">
            <w:pPr>
              <w:rPr>
                <w:rFonts w:cstheme="minorHAnsi"/>
                <w:lang w:val="en-GB"/>
              </w:rPr>
            </w:pPr>
            <w:r w:rsidRPr="005057FC">
              <w:rPr>
                <w:rFonts w:cstheme="minorHAnsi"/>
                <w:lang w:val="en-GB"/>
              </w:rPr>
              <w:t>b) místě a času konání veřejného projednání podle tohoto zákona,</w:t>
            </w:r>
          </w:p>
          <w:p w14:paraId="29E6F80E" w14:textId="77777777" w:rsidR="00F9180E" w:rsidRPr="005057FC" w:rsidRDefault="00F9180E" w:rsidP="00F9180E">
            <w:pPr>
              <w:rPr>
                <w:rFonts w:cstheme="minorHAnsi"/>
                <w:lang w:val="en-GB"/>
              </w:rPr>
            </w:pPr>
            <w:r w:rsidRPr="005057FC">
              <w:rPr>
                <w:rFonts w:cstheme="minorHAnsi"/>
                <w:lang w:val="en-GB"/>
              </w:rPr>
              <w:t>c) vrácení dokumentace k přepracování nebo doplnění,</w:t>
            </w:r>
          </w:p>
          <w:p w14:paraId="1CC7071B" w14:textId="77777777" w:rsidR="00F9180E" w:rsidRPr="005057FC" w:rsidRDefault="00F9180E" w:rsidP="00F9180E">
            <w:pPr>
              <w:rPr>
                <w:rFonts w:cstheme="minorHAnsi"/>
                <w:lang w:val="en-GB"/>
              </w:rPr>
            </w:pPr>
            <w:r w:rsidRPr="005057FC">
              <w:rPr>
                <w:rFonts w:cstheme="minorHAnsi"/>
                <w:lang w:val="en-GB"/>
              </w:rPr>
              <w:t>d) dokumentaci a o tom, kdy a kde je možno do ní nahlížet,</w:t>
            </w:r>
          </w:p>
          <w:p w14:paraId="1A685E5E" w14:textId="77777777" w:rsidR="00F9180E" w:rsidRPr="005057FC" w:rsidRDefault="00F9180E" w:rsidP="00F9180E">
            <w:pPr>
              <w:rPr>
                <w:rFonts w:cstheme="minorHAnsi"/>
                <w:lang w:val="en-GB"/>
              </w:rPr>
            </w:pPr>
            <w:r w:rsidRPr="005057FC">
              <w:rPr>
                <w:rFonts w:cstheme="minorHAnsi"/>
                <w:lang w:val="en-GB"/>
              </w:rPr>
              <w:lastRenderedPageBreak/>
              <w:t>e) posudku a o tom, kdy a kde je možno do něj nahlížet,</w:t>
            </w:r>
          </w:p>
          <w:p w14:paraId="30F90189" w14:textId="77777777" w:rsidR="00F9180E" w:rsidRPr="005057FC" w:rsidRDefault="00F9180E" w:rsidP="00F9180E">
            <w:pPr>
              <w:rPr>
                <w:rFonts w:cstheme="minorHAnsi"/>
                <w:lang w:val="en-GB"/>
              </w:rPr>
            </w:pPr>
            <w:r w:rsidRPr="005057FC">
              <w:rPr>
                <w:rFonts w:cstheme="minorHAnsi"/>
                <w:lang w:val="en-GB"/>
              </w:rPr>
              <w:t>f) oznámení koncepce a o tom, kdy a kde je možno do něj nahlížet,</w:t>
            </w:r>
          </w:p>
          <w:p w14:paraId="5BBC9FE3" w14:textId="77777777" w:rsidR="00F9180E" w:rsidRPr="005057FC" w:rsidRDefault="00F9180E" w:rsidP="00F9180E">
            <w:pPr>
              <w:rPr>
                <w:rFonts w:cstheme="minorHAnsi"/>
                <w:lang w:val="en-GB"/>
              </w:rPr>
            </w:pPr>
            <w:r w:rsidRPr="005057FC">
              <w:rPr>
                <w:rFonts w:cstheme="minorHAnsi"/>
                <w:lang w:val="en-GB"/>
              </w:rPr>
              <w:t>g) návrhu koncepce a o tom, kdy a kde je možno do něj nahlížet,</w:t>
            </w:r>
          </w:p>
          <w:p w14:paraId="6E4EAD5D" w14:textId="77777777" w:rsidR="00F9180E" w:rsidRPr="005057FC" w:rsidRDefault="00F9180E" w:rsidP="00F9180E">
            <w:pPr>
              <w:rPr>
                <w:rFonts w:cstheme="minorHAnsi"/>
                <w:lang w:val="en-GB"/>
              </w:rPr>
            </w:pPr>
            <w:r w:rsidRPr="005057FC">
              <w:rPr>
                <w:rFonts w:cstheme="minorHAnsi"/>
                <w:lang w:val="en-GB"/>
              </w:rPr>
              <w:t>h) konzultaci při mezistátním posuzování.</w:t>
            </w:r>
          </w:p>
          <w:p w14:paraId="28E5D042" w14:textId="5B5DCA2F" w:rsidR="00F9180E" w:rsidRPr="005057FC" w:rsidRDefault="00F9180E" w:rsidP="00F9180E">
            <w:pPr>
              <w:rPr>
                <w:rFonts w:cstheme="minorHAnsi"/>
                <w:lang w:val="en-GB"/>
              </w:rPr>
            </w:pPr>
            <w:r w:rsidRPr="005057FC">
              <w:rPr>
                <w:rFonts w:cstheme="minorHAnsi"/>
                <w:lang w:val="en-GB"/>
              </w:rPr>
              <w:t>(2) Příslušný úřad dále zajistí zveřejnění závěru zjišťovacího řízení, stanoviska a stanoviska ke koncepci.</w:t>
            </w:r>
          </w:p>
          <w:p w14:paraId="13734AD2" w14:textId="77777777" w:rsidR="00F9180E" w:rsidRPr="005057FC" w:rsidRDefault="00F9180E" w:rsidP="00904C83">
            <w:pPr>
              <w:rPr>
                <w:rFonts w:cstheme="minorHAnsi"/>
                <w:lang w:val="en-GB"/>
              </w:rPr>
            </w:pPr>
          </w:p>
          <w:p w14:paraId="0D9ECCBA" w14:textId="77777777" w:rsidR="00904C83" w:rsidRPr="005057FC" w:rsidRDefault="00904C83" w:rsidP="00904C83">
            <w:pPr>
              <w:rPr>
                <w:rFonts w:cstheme="minorHAnsi"/>
                <w:lang w:val="en-GB"/>
              </w:rPr>
            </w:pPr>
            <w:r w:rsidRPr="005057FC">
              <w:rPr>
                <w:rFonts w:cstheme="minorHAnsi"/>
                <w:lang w:val="en-GB"/>
              </w:rPr>
              <w:t xml:space="preserve">Art. 9b Act No. 100/2001 Coll., on EIA: </w:t>
            </w:r>
          </w:p>
          <w:p w14:paraId="4EB4B9A2" w14:textId="77777777" w:rsidR="00904C83" w:rsidRPr="005057FC" w:rsidRDefault="00904C83" w:rsidP="00904C83">
            <w:pPr>
              <w:rPr>
                <w:rFonts w:cstheme="minorHAnsi"/>
                <w:lang w:val="en-GB"/>
              </w:rPr>
            </w:pPr>
            <w:r w:rsidRPr="005057FC">
              <w:rPr>
                <w:rFonts w:cstheme="minorHAnsi"/>
                <w:lang w:val="en-GB"/>
              </w:rPr>
              <w:t>§ 9b</w:t>
            </w:r>
          </w:p>
          <w:p w14:paraId="06426B80" w14:textId="77777777" w:rsidR="00904C83" w:rsidRPr="005057FC" w:rsidRDefault="00904C83" w:rsidP="00904C83">
            <w:pPr>
              <w:rPr>
                <w:rFonts w:cstheme="minorHAnsi"/>
                <w:lang w:val="en-GB"/>
              </w:rPr>
            </w:pPr>
            <w:r w:rsidRPr="005057FC">
              <w:rPr>
                <w:rFonts w:cstheme="minorHAnsi"/>
                <w:lang w:val="en-GB"/>
              </w:rPr>
              <w:t>(1) The administrative authority competent to conduct follow-up procedure published by the procedure under § 25 of the Administrative Code, together with the notice of initiation</w:t>
            </w:r>
          </w:p>
          <w:p w14:paraId="3D22B357" w14:textId="41F39637" w:rsidR="00904C83" w:rsidRPr="005057FC" w:rsidRDefault="00904C83" w:rsidP="00904C83">
            <w:pPr>
              <w:rPr>
                <w:rFonts w:cstheme="minorHAnsi"/>
                <w:lang w:val="en-GB"/>
              </w:rPr>
            </w:pPr>
            <w:r w:rsidRPr="005057FC">
              <w:rPr>
                <w:rFonts w:cstheme="minorHAnsi"/>
                <w:lang w:val="en-GB"/>
              </w:rPr>
              <w:t>a) the application along with the information that it is the project assessed under this Act or project that is  subject to the assessment of environmental impacts beyond the borders of the Czech Republic, along with information on where you can consult the relevant documentation for related procedures,</w:t>
            </w:r>
          </w:p>
          <w:p w14:paraId="7746E007" w14:textId="77777777" w:rsidR="00904C83" w:rsidRPr="005057FC" w:rsidRDefault="00904C83" w:rsidP="00904C83">
            <w:pPr>
              <w:rPr>
                <w:rFonts w:cstheme="minorHAnsi"/>
                <w:lang w:val="en-GB"/>
              </w:rPr>
            </w:pPr>
            <w:r w:rsidRPr="005057FC">
              <w:rPr>
                <w:rFonts w:cstheme="minorHAnsi"/>
                <w:lang w:val="en-GB"/>
              </w:rPr>
              <w:t>b) information about the purpose and nature of the decision to be issued in subsequent proceedings,</w:t>
            </w:r>
          </w:p>
          <w:p w14:paraId="750D5B0F" w14:textId="77777777" w:rsidR="00904C83" w:rsidRPr="005057FC" w:rsidRDefault="00904C83" w:rsidP="00904C83">
            <w:pPr>
              <w:rPr>
                <w:rFonts w:cstheme="minorHAnsi"/>
                <w:lang w:val="en-GB"/>
              </w:rPr>
            </w:pPr>
            <w:r w:rsidRPr="005057FC">
              <w:rPr>
                <w:rFonts w:cstheme="minorHAnsi"/>
                <w:lang w:val="en-GB"/>
              </w:rPr>
              <w:t>c) information about where you can get acquainted with the documents acquired during assessments, which were published in accordance with § 16,</w:t>
            </w:r>
          </w:p>
          <w:p w14:paraId="1C6B4BA8" w14:textId="79251864" w:rsidR="00904C83" w:rsidRPr="005057FC" w:rsidRDefault="00904C83" w:rsidP="00904C83">
            <w:pPr>
              <w:rPr>
                <w:rFonts w:cstheme="minorHAnsi"/>
                <w:lang w:val="en-GB"/>
              </w:rPr>
            </w:pPr>
            <w:r w:rsidRPr="005057FC">
              <w:rPr>
                <w:rFonts w:cstheme="minorHAnsi"/>
                <w:lang w:val="en-GB"/>
              </w:rPr>
              <w:t xml:space="preserve">d) information about the conditions of public participation in proceedings under § 9c paragraph. 1 and under special laws, which mostly refers to </w:t>
            </w:r>
            <w:r w:rsidRPr="005057FC">
              <w:rPr>
                <w:rFonts w:cstheme="minorHAnsi"/>
                <w:lang w:val="en-GB"/>
              </w:rPr>
              <w:lastRenderedPageBreak/>
              <w:t>information about the time and place of any public hearing, the time limit for applying public comments on the project and the possible consequences of missed a deadline,  information about whether and to what period the public may see documents</w:t>
            </w:r>
            <w:r w:rsidR="00F9180E" w:rsidRPr="005057FC">
              <w:rPr>
                <w:rFonts w:cstheme="minorHAnsi"/>
                <w:lang w:val="en-GB"/>
              </w:rPr>
              <w:t>,</w:t>
            </w:r>
            <w:r w:rsidRPr="005057FC">
              <w:rPr>
                <w:rFonts w:cstheme="minorHAnsi"/>
                <w:lang w:val="en-GB"/>
              </w:rPr>
              <w:t xml:space="preserve"> decisions of the institutions concerned and information about how the public concerned to participate in the follow-up procedure according to § 9c paragraph. 3 and 4.</w:t>
            </w:r>
          </w:p>
          <w:p w14:paraId="5A6BCC81" w14:textId="4CB723D0" w:rsidR="00904C83" w:rsidRPr="005057FC" w:rsidRDefault="00904C83" w:rsidP="00904C83">
            <w:pPr>
              <w:rPr>
                <w:rFonts w:cstheme="minorHAnsi"/>
                <w:lang w:val="en-GB"/>
              </w:rPr>
            </w:pPr>
            <w:r w:rsidRPr="005057FC">
              <w:rPr>
                <w:rFonts w:cstheme="minorHAnsi"/>
                <w:lang w:val="en-GB"/>
              </w:rPr>
              <w:t>Information is deemed to be published by posting on</w:t>
            </w:r>
            <w:r w:rsidR="00F9180E" w:rsidRPr="005057FC">
              <w:rPr>
                <w:rFonts w:cstheme="minorHAnsi"/>
                <w:lang w:val="en-GB"/>
              </w:rPr>
              <w:t xml:space="preserve"> the official board of regional public authority</w:t>
            </w:r>
            <w:r w:rsidRPr="005057FC">
              <w:rPr>
                <w:rFonts w:cstheme="minorHAnsi"/>
                <w:lang w:val="en-GB"/>
              </w:rPr>
              <w:t>, which leads related procedures. Information must be posted</w:t>
            </w:r>
            <w:r w:rsidR="00F9180E" w:rsidRPr="005057FC">
              <w:rPr>
                <w:rFonts w:cstheme="minorHAnsi"/>
                <w:lang w:val="en-GB"/>
              </w:rPr>
              <w:t xml:space="preserve"> at least</w:t>
            </w:r>
            <w:r w:rsidRPr="005057FC">
              <w:rPr>
                <w:rFonts w:cstheme="minorHAnsi"/>
                <w:lang w:val="en-GB"/>
              </w:rPr>
              <w:t xml:space="preserve"> for 30 days.</w:t>
            </w:r>
          </w:p>
          <w:p w14:paraId="1C379DAC" w14:textId="77777777" w:rsidR="00544953" w:rsidRPr="005057FC" w:rsidRDefault="00544953" w:rsidP="00904C83">
            <w:pPr>
              <w:rPr>
                <w:rFonts w:cstheme="minorHAnsi"/>
                <w:lang w:val="en-GB"/>
              </w:rPr>
            </w:pPr>
          </w:p>
          <w:p w14:paraId="070E308B" w14:textId="77777777" w:rsidR="00544953" w:rsidRPr="005057FC" w:rsidRDefault="00544953" w:rsidP="00544953">
            <w:pPr>
              <w:rPr>
                <w:rFonts w:cstheme="minorHAnsi"/>
                <w:lang w:val="en-GB"/>
              </w:rPr>
            </w:pPr>
            <w:r w:rsidRPr="005057FC">
              <w:rPr>
                <w:rFonts w:cstheme="minorHAnsi"/>
                <w:lang w:val="en-GB"/>
              </w:rPr>
              <w:t xml:space="preserve">Art. 16 Act No. 100/2001 Coll., on EIA: </w:t>
            </w:r>
          </w:p>
          <w:p w14:paraId="4669005D" w14:textId="77777777" w:rsidR="00544953" w:rsidRPr="005057FC" w:rsidRDefault="00544953" w:rsidP="00544953">
            <w:pPr>
              <w:rPr>
                <w:rFonts w:cstheme="minorHAnsi"/>
                <w:lang w:val="en-GB"/>
              </w:rPr>
            </w:pPr>
            <w:r w:rsidRPr="005057FC">
              <w:rPr>
                <w:rFonts w:cstheme="minorHAnsi"/>
                <w:lang w:val="en-GB"/>
              </w:rPr>
              <w:t>Publication of information about the documents taken during the assessment and public hearings</w:t>
            </w:r>
          </w:p>
          <w:p w14:paraId="453FCEA5" w14:textId="77777777" w:rsidR="00544953" w:rsidRPr="005057FC" w:rsidRDefault="00544953" w:rsidP="00544953">
            <w:pPr>
              <w:rPr>
                <w:rFonts w:cstheme="minorHAnsi"/>
                <w:lang w:val="en-GB"/>
              </w:rPr>
            </w:pPr>
            <w:r w:rsidRPr="005057FC">
              <w:rPr>
                <w:rFonts w:cstheme="minorHAnsi"/>
                <w:lang w:val="en-GB"/>
              </w:rPr>
              <w:t>(1) The competent authority shall ensure that information on</w:t>
            </w:r>
          </w:p>
          <w:p w14:paraId="3BE76822" w14:textId="77777777" w:rsidR="00544953" w:rsidRPr="005057FC" w:rsidRDefault="00544953" w:rsidP="00544953">
            <w:pPr>
              <w:rPr>
                <w:rFonts w:cstheme="minorHAnsi"/>
                <w:lang w:val="en-GB"/>
              </w:rPr>
            </w:pPr>
            <w:r w:rsidRPr="005057FC">
              <w:rPr>
                <w:rFonts w:cstheme="minorHAnsi"/>
                <w:lang w:val="en-GB"/>
              </w:rPr>
              <w:t>a) a notice about when and where it may be seen,</w:t>
            </w:r>
          </w:p>
          <w:p w14:paraId="3792B22D" w14:textId="77777777" w:rsidR="00544953" w:rsidRPr="005057FC" w:rsidRDefault="00544953" w:rsidP="00544953">
            <w:pPr>
              <w:rPr>
                <w:rFonts w:cstheme="minorHAnsi"/>
                <w:lang w:val="en-GB"/>
              </w:rPr>
            </w:pPr>
            <w:r w:rsidRPr="005057FC">
              <w:rPr>
                <w:rFonts w:cstheme="minorHAnsi"/>
                <w:lang w:val="en-GB"/>
              </w:rPr>
              <w:t>b) the venue and time of the public hearing under this Act;</w:t>
            </w:r>
          </w:p>
          <w:p w14:paraId="11CA2950" w14:textId="77777777" w:rsidR="00544953" w:rsidRPr="005057FC" w:rsidRDefault="00544953" w:rsidP="00544953">
            <w:pPr>
              <w:rPr>
                <w:rFonts w:cstheme="minorHAnsi"/>
                <w:lang w:val="en-GB"/>
              </w:rPr>
            </w:pPr>
            <w:r w:rsidRPr="005057FC">
              <w:rPr>
                <w:rFonts w:cstheme="minorHAnsi"/>
                <w:lang w:val="en-GB"/>
              </w:rPr>
              <w:t>c) returning documentation for reworking or supplementing,</w:t>
            </w:r>
          </w:p>
          <w:p w14:paraId="139FA80C" w14:textId="77777777" w:rsidR="00544953" w:rsidRPr="005057FC" w:rsidRDefault="00544953" w:rsidP="00544953">
            <w:pPr>
              <w:rPr>
                <w:rFonts w:cstheme="minorHAnsi"/>
                <w:lang w:val="en-GB"/>
              </w:rPr>
            </w:pPr>
            <w:r w:rsidRPr="005057FC">
              <w:rPr>
                <w:rFonts w:cstheme="minorHAnsi"/>
                <w:lang w:val="en-GB"/>
              </w:rPr>
              <w:t>d) the documentation and on when and where it is possible to see it</w:t>
            </w:r>
          </w:p>
          <w:p w14:paraId="6EFEA0DC" w14:textId="77777777" w:rsidR="00544953" w:rsidRPr="005057FC" w:rsidRDefault="00544953" w:rsidP="00544953">
            <w:pPr>
              <w:rPr>
                <w:rFonts w:cstheme="minorHAnsi"/>
                <w:lang w:val="en-GB"/>
              </w:rPr>
            </w:pPr>
            <w:r w:rsidRPr="005057FC">
              <w:rPr>
                <w:rFonts w:cstheme="minorHAnsi"/>
                <w:lang w:val="en-GB"/>
              </w:rPr>
              <w:t>e) report and about when and where it may be seen,</w:t>
            </w:r>
          </w:p>
          <w:p w14:paraId="396E0338" w14:textId="77777777" w:rsidR="00544953" w:rsidRPr="005057FC" w:rsidRDefault="00544953" w:rsidP="00544953">
            <w:pPr>
              <w:rPr>
                <w:rFonts w:cstheme="minorHAnsi"/>
                <w:lang w:val="en-GB"/>
              </w:rPr>
            </w:pPr>
            <w:r w:rsidRPr="005057FC">
              <w:rPr>
                <w:rFonts w:cstheme="minorHAnsi"/>
                <w:lang w:val="en-GB"/>
              </w:rPr>
              <w:t>…</w:t>
            </w:r>
          </w:p>
          <w:p w14:paraId="4C7E5961" w14:textId="77777777" w:rsidR="00544953" w:rsidRPr="005057FC" w:rsidRDefault="00544953" w:rsidP="00544953">
            <w:pPr>
              <w:rPr>
                <w:rFonts w:cstheme="minorHAnsi"/>
                <w:lang w:val="en-GB"/>
              </w:rPr>
            </w:pPr>
            <w:r w:rsidRPr="005057FC">
              <w:rPr>
                <w:rFonts w:cstheme="minorHAnsi"/>
                <w:lang w:val="en-GB"/>
              </w:rPr>
              <w:t>h) consultation in transboundary assessment.</w:t>
            </w:r>
          </w:p>
          <w:p w14:paraId="2637B681" w14:textId="004CDFBD" w:rsidR="00544953" w:rsidRPr="005057FC" w:rsidRDefault="00544953" w:rsidP="00544953">
            <w:pPr>
              <w:rPr>
                <w:rFonts w:cstheme="minorHAnsi"/>
                <w:lang w:val="en-GB"/>
              </w:rPr>
            </w:pPr>
            <w:r w:rsidRPr="005057FC">
              <w:rPr>
                <w:rFonts w:cstheme="minorHAnsi"/>
                <w:lang w:val="en-GB"/>
              </w:rPr>
              <w:t>(2) The competent authority shall also ensure publication of the conclusions of the inquiry proceedings, the views and opinions on the project.”</w:t>
            </w:r>
          </w:p>
          <w:p w14:paraId="1CA87E9E" w14:textId="77777777" w:rsidR="00544953" w:rsidRPr="005057FC" w:rsidRDefault="00544953" w:rsidP="00904C83">
            <w:pPr>
              <w:rPr>
                <w:rFonts w:cstheme="minorHAnsi"/>
                <w:lang w:val="en-GB"/>
              </w:rPr>
            </w:pPr>
          </w:p>
          <w:p w14:paraId="1712DAA8" w14:textId="77777777" w:rsidR="00DE195E" w:rsidRPr="005057FC" w:rsidRDefault="00DE195E" w:rsidP="00C44CCA">
            <w:pPr>
              <w:rPr>
                <w:rFonts w:cstheme="minorHAnsi"/>
                <w:lang w:val="en-GB"/>
              </w:rPr>
            </w:pPr>
          </w:p>
          <w:p w14:paraId="1BCEEC06" w14:textId="77777777" w:rsidR="00DE195E" w:rsidRPr="005057FC" w:rsidRDefault="00DE195E" w:rsidP="00904C83">
            <w:pPr>
              <w:rPr>
                <w:rFonts w:cstheme="minorHAnsi"/>
                <w:lang w:val="en-GB"/>
              </w:rPr>
            </w:pPr>
          </w:p>
        </w:tc>
      </w:tr>
      <w:tr w:rsidR="00014933" w:rsidRPr="005057FC" w14:paraId="1A65F480" w14:textId="77777777" w:rsidTr="00D74926">
        <w:tc>
          <w:tcPr>
            <w:tcW w:w="596" w:type="pct"/>
            <w:shd w:val="clear" w:color="auto" w:fill="auto"/>
          </w:tcPr>
          <w:p w14:paraId="2426412F" w14:textId="500434C6" w:rsidR="00014933" w:rsidRPr="005057FC" w:rsidRDefault="00014933" w:rsidP="00C44CCA">
            <w:pPr>
              <w:jc w:val="both"/>
              <w:rPr>
                <w:rFonts w:cstheme="minorHAnsi"/>
                <w:lang w:val="en-GB"/>
              </w:rPr>
            </w:pPr>
          </w:p>
          <w:p w14:paraId="6A9F7420" w14:textId="77777777" w:rsidR="00014933" w:rsidRPr="005057FC" w:rsidRDefault="00014933" w:rsidP="00C44CCA">
            <w:pPr>
              <w:jc w:val="both"/>
              <w:rPr>
                <w:rFonts w:cstheme="minorHAnsi"/>
                <w:lang w:val="en-GB"/>
              </w:rPr>
            </w:pPr>
            <w:r w:rsidRPr="005057FC">
              <w:rPr>
                <w:rFonts w:cstheme="minorHAnsi"/>
                <w:lang w:val="en-GB"/>
              </w:rPr>
              <w:t>Art. 6(3)</w:t>
            </w:r>
          </w:p>
        </w:tc>
        <w:tc>
          <w:tcPr>
            <w:tcW w:w="2607" w:type="pct"/>
            <w:shd w:val="clear" w:color="auto" w:fill="auto"/>
          </w:tcPr>
          <w:p w14:paraId="0236D77B" w14:textId="77777777" w:rsidR="00014933" w:rsidRPr="005057FC" w:rsidRDefault="00014933" w:rsidP="00C44CCA">
            <w:pPr>
              <w:jc w:val="both"/>
              <w:rPr>
                <w:rFonts w:cstheme="minorHAnsi"/>
                <w:lang w:val="en-GB"/>
              </w:rPr>
            </w:pPr>
          </w:p>
          <w:p w14:paraId="0CF533B9" w14:textId="77777777" w:rsidR="00014933" w:rsidRPr="005057FC" w:rsidRDefault="00014933" w:rsidP="00C44CCA">
            <w:pPr>
              <w:pStyle w:val="ListParagraph"/>
              <w:numPr>
                <w:ilvl w:val="0"/>
                <w:numId w:val="7"/>
              </w:numPr>
              <w:rPr>
                <w:rFonts w:cstheme="minorHAnsi"/>
                <w:lang w:val="en-GB"/>
              </w:rPr>
            </w:pPr>
            <w:r w:rsidRPr="005057FC">
              <w:rPr>
                <w:rFonts w:cstheme="minorHAnsi"/>
                <w:lang w:val="en-GB"/>
              </w:rPr>
              <w:t xml:space="preserve">How well has Art. 6(3) been </w:t>
            </w:r>
            <w:r w:rsidR="009A32E0" w:rsidRPr="005057FC">
              <w:rPr>
                <w:rFonts w:cstheme="minorHAnsi"/>
                <w:lang w:val="en-GB"/>
              </w:rPr>
              <w:t>enacted</w:t>
            </w:r>
            <w:r w:rsidRPr="005057FC">
              <w:rPr>
                <w:rFonts w:cstheme="minorHAnsi"/>
                <w:lang w:val="en-GB"/>
              </w:rPr>
              <w:t>?</w:t>
            </w:r>
          </w:p>
          <w:p w14:paraId="35CDEFDD" w14:textId="77777777" w:rsidR="00014933" w:rsidRPr="005057FC" w:rsidRDefault="00014933" w:rsidP="00C44CCA">
            <w:pPr>
              <w:jc w:val="both"/>
              <w:rPr>
                <w:rFonts w:cstheme="minorHAnsi"/>
                <w:lang w:val="en-GB"/>
              </w:rPr>
            </w:pPr>
          </w:p>
          <w:p w14:paraId="3877CFD6" w14:textId="77777777" w:rsidR="00014933" w:rsidRPr="005057FC" w:rsidRDefault="00014933" w:rsidP="00C44CCA">
            <w:pPr>
              <w:jc w:val="both"/>
              <w:rPr>
                <w:rFonts w:cstheme="minorHAnsi"/>
                <w:lang w:val="en-GB"/>
              </w:rPr>
            </w:pPr>
            <w:r w:rsidRPr="005057FC">
              <w:rPr>
                <w:rFonts w:cstheme="minorHAnsi"/>
                <w:lang w:val="en-GB"/>
              </w:rPr>
              <w:t>Art. 6(3) provides:</w:t>
            </w:r>
          </w:p>
          <w:p w14:paraId="676D1823" w14:textId="77777777" w:rsidR="00014933" w:rsidRPr="005057FC" w:rsidRDefault="00014933" w:rsidP="00C44CCA">
            <w:pPr>
              <w:jc w:val="both"/>
              <w:rPr>
                <w:rFonts w:cstheme="minorHAnsi"/>
                <w:lang w:val="en-GB"/>
              </w:rPr>
            </w:pPr>
          </w:p>
          <w:p w14:paraId="5F43D6EC" w14:textId="77777777" w:rsidR="00014933" w:rsidRPr="005057FC" w:rsidRDefault="00014933" w:rsidP="00C44CCA">
            <w:pPr>
              <w:jc w:val="both"/>
              <w:rPr>
                <w:rFonts w:cstheme="minorHAnsi"/>
                <w:lang w:val="en-GB"/>
              </w:rPr>
            </w:pPr>
            <w:r w:rsidRPr="005057FC">
              <w:rPr>
                <w:rFonts w:cstheme="minorHAnsi"/>
                <w:lang w:val="en-GB"/>
              </w:rPr>
              <w:t>“3. The public participation procedures shall include reasonable time-frames for the different phases, allowing sufficient time for informing the public in accordance with paragraph 2 above and for the public to prepare and participate effectively during the environmental decision-making.”</w:t>
            </w:r>
          </w:p>
          <w:p w14:paraId="4898FE44" w14:textId="77777777" w:rsidR="00014933" w:rsidRPr="005057FC" w:rsidRDefault="00014933" w:rsidP="00C44CCA">
            <w:pPr>
              <w:jc w:val="both"/>
              <w:rPr>
                <w:rFonts w:cstheme="minorHAnsi"/>
                <w:lang w:val="en-GB"/>
              </w:rPr>
            </w:pPr>
          </w:p>
        </w:tc>
        <w:tc>
          <w:tcPr>
            <w:tcW w:w="1797" w:type="pct"/>
            <w:shd w:val="clear" w:color="auto" w:fill="auto"/>
          </w:tcPr>
          <w:p w14:paraId="305F4B13" w14:textId="77777777" w:rsidR="00014933" w:rsidRPr="005057FC" w:rsidRDefault="00014933" w:rsidP="00C44CCA">
            <w:pPr>
              <w:rPr>
                <w:rFonts w:cstheme="minorHAnsi"/>
                <w:lang w:val="en-GB"/>
              </w:rPr>
            </w:pPr>
          </w:p>
          <w:p w14:paraId="0BC236FF" w14:textId="77777777" w:rsidR="00DE195E" w:rsidRPr="005057FC" w:rsidRDefault="00DE195E" w:rsidP="00C44CCA">
            <w:pPr>
              <w:rPr>
                <w:rFonts w:cstheme="minorHAnsi"/>
                <w:lang w:val="en-GB"/>
              </w:rPr>
            </w:pPr>
            <w:r w:rsidRPr="005057FC">
              <w:rPr>
                <w:rFonts w:cstheme="minorHAnsi"/>
                <w:lang w:val="en-GB"/>
              </w:rPr>
              <w:t xml:space="preserve">3 = </w:t>
            </w:r>
            <w:r w:rsidR="009A32E0" w:rsidRPr="005057FC">
              <w:rPr>
                <w:rFonts w:cstheme="minorHAnsi"/>
                <w:lang w:val="en-GB"/>
              </w:rPr>
              <w:t>Enactment</w:t>
            </w:r>
            <w:r w:rsidRPr="005057FC">
              <w:rPr>
                <w:rFonts w:cstheme="minorHAnsi"/>
                <w:lang w:val="en-GB"/>
              </w:rPr>
              <w:t xml:space="preserve"> is fully in accord </w:t>
            </w:r>
          </w:p>
          <w:p w14:paraId="48E18BB0" w14:textId="77777777" w:rsidR="00522C96" w:rsidRPr="005057FC" w:rsidRDefault="00522C96" w:rsidP="00C44CCA">
            <w:pPr>
              <w:rPr>
                <w:rFonts w:cstheme="minorHAnsi"/>
                <w:lang w:val="en-GB"/>
              </w:rPr>
            </w:pPr>
          </w:p>
          <w:p w14:paraId="0FB8C18C" w14:textId="52E6923A" w:rsidR="00522C96" w:rsidRDefault="00522C96" w:rsidP="00C44CCA">
            <w:pPr>
              <w:rPr>
                <w:rFonts w:cstheme="minorHAnsi"/>
                <w:noProof/>
              </w:rPr>
            </w:pPr>
            <w:r w:rsidRPr="005057FC">
              <w:rPr>
                <w:rFonts w:cstheme="minorHAnsi"/>
                <w:noProof/>
                <w:lang w:val="en-GB"/>
              </w:rPr>
              <w:t>G</w:t>
            </w:r>
            <w:r w:rsidRPr="005057FC">
              <w:rPr>
                <w:rFonts w:cstheme="minorHAnsi"/>
                <w:noProof/>
              </w:rPr>
              <w:t>eneral timeframes are set out in Code of Administrative Proceedure but since the EIA act or other specif acts are used more often, the timeframes set out by these laws would prevail. All in all, they are sufficient (mostly 15-30 days) with the exception of the eight days time frame set out for environmental NGOs to apply for proceeding under the Act on Nature and Landscape Protection (Art. 70).</w:t>
            </w:r>
          </w:p>
          <w:p w14:paraId="6C986D5F" w14:textId="77777777" w:rsidR="000D6F6E" w:rsidRDefault="000D6F6E" w:rsidP="00C44CCA">
            <w:pPr>
              <w:rPr>
                <w:rFonts w:cstheme="minorHAnsi"/>
                <w:noProof/>
              </w:rPr>
            </w:pPr>
          </w:p>
          <w:p w14:paraId="2EA8D125" w14:textId="5F9FEBE2" w:rsidR="000D6F6E" w:rsidRPr="005057FC" w:rsidRDefault="000D6F6E" w:rsidP="00C44CCA">
            <w:pPr>
              <w:rPr>
                <w:rFonts w:cstheme="minorHAnsi"/>
                <w:lang w:val="en-GB"/>
              </w:rPr>
            </w:pPr>
            <w:r>
              <w:t>As a specific issue, a situation when an NGO needs to collect 200 supporting signatures so that it could participate in the decision-making procedures (see Art. 2.5). But also in this cases, the time frames should normally be sufficient for such NGO to participate.</w:t>
            </w:r>
          </w:p>
          <w:p w14:paraId="34C48784" w14:textId="77777777" w:rsidR="00DE195E" w:rsidRPr="005057FC" w:rsidRDefault="00DE195E" w:rsidP="00C44CCA">
            <w:pPr>
              <w:rPr>
                <w:rFonts w:cstheme="minorHAnsi"/>
                <w:lang w:val="en-GB"/>
              </w:rPr>
            </w:pPr>
          </w:p>
          <w:p w14:paraId="631E3F0E" w14:textId="77777777" w:rsidR="00DE195E" w:rsidRPr="005057FC" w:rsidRDefault="00DE195E" w:rsidP="00522C96">
            <w:pPr>
              <w:rPr>
                <w:rFonts w:cstheme="minorHAnsi"/>
                <w:lang w:val="en-GB"/>
              </w:rPr>
            </w:pPr>
          </w:p>
        </w:tc>
      </w:tr>
      <w:tr w:rsidR="00014933" w:rsidRPr="005057FC" w14:paraId="2FECB668" w14:textId="77777777" w:rsidTr="00D74926">
        <w:tc>
          <w:tcPr>
            <w:tcW w:w="596" w:type="pct"/>
            <w:shd w:val="clear" w:color="auto" w:fill="auto"/>
          </w:tcPr>
          <w:p w14:paraId="54618201" w14:textId="77777777" w:rsidR="00014933" w:rsidRPr="005057FC" w:rsidRDefault="00014933" w:rsidP="00C44CCA">
            <w:pPr>
              <w:jc w:val="both"/>
              <w:rPr>
                <w:rFonts w:cstheme="minorHAnsi"/>
                <w:lang w:val="en-GB"/>
              </w:rPr>
            </w:pPr>
          </w:p>
          <w:p w14:paraId="3BC54059" w14:textId="77777777" w:rsidR="00014933" w:rsidRPr="005057FC" w:rsidRDefault="00014933" w:rsidP="00C44CCA">
            <w:pPr>
              <w:jc w:val="both"/>
              <w:rPr>
                <w:rFonts w:cstheme="minorHAnsi"/>
                <w:lang w:val="en-GB"/>
              </w:rPr>
            </w:pPr>
            <w:r w:rsidRPr="005057FC">
              <w:rPr>
                <w:rFonts w:cstheme="minorHAnsi"/>
                <w:lang w:val="en-GB"/>
              </w:rPr>
              <w:t>Art. 6(4)</w:t>
            </w:r>
          </w:p>
        </w:tc>
        <w:tc>
          <w:tcPr>
            <w:tcW w:w="2607" w:type="pct"/>
            <w:shd w:val="clear" w:color="auto" w:fill="auto"/>
          </w:tcPr>
          <w:p w14:paraId="194263F6" w14:textId="77777777" w:rsidR="00014933" w:rsidRPr="005057FC" w:rsidRDefault="00014933" w:rsidP="00C44CCA">
            <w:pPr>
              <w:jc w:val="both"/>
              <w:rPr>
                <w:rFonts w:cstheme="minorHAnsi"/>
                <w:lang w:val="en-GB"/>
              </w:rPr>
            </w:pPr>
          </w:p>
          <w:p w14:paraId="23018EBD" w14:textId="77777777" w:rsidR="00014933" w:rsidRPr="005057FC" w:rsidRDefault="00014933" w:rsidP="00C44CCA">
            <w:pPr>
              <w:pStyle w:val="ListParagraph"/>
              <w:numPr>
                <w:ilvl w:val="0"/>
                <w:numId w:val="7"/>
              </w:numPr>
              <w:rPr>
                <w:rFonts w:cstheme="minorHAnsi"/>
                <w:lang w:val="en-GB"/>
              </w:rPr>
            </w:pPr>
            <w:r w:rsidRPr="005057FC">
              <w:rPr>
                <w:rFonts w:cstheme="minorHAnsi"/>
                <w:lang w:val="en-GB"/>
              </w:rPr>
              <w:t xml:space="preserve">How well has Art. 6(4) been </w:t>
            </w:r>
            <w:r w:rsidR="009A32E0" w:rsidRPr="005057FC">
              <w:rPr>
                <w:rFonts w:cstheme="minorHAnsi"/>
                <w:lang w:val="en-GB"/>
              </w:rPr>
              <w:t>enacted</w:t>
            </w:r>
            <w:r w:rsidRPr="005057FC">
              <w:rPr>
                <w:rFonts w:cstheme="minorHAnsi"/>
                <w:lang w:val="en-GB"/>
              </w:rPr>
              <w:t>?</w:t>
            </w:r>
          </w:p>
          <w:p w14:paraId="0DCDAF3F" w14:textId="77777777" w:rsidR="00014933" w:rsidRPr="005057FC" w:rsidRDefault="00014933" w:rsidP="00C44CCA">
            <w:pPr>
              <w:jc w:val="both"/>
              <w:rPr>
                <w:rFonts w:cstheme="minorHAnsi"/>
                <w:lang w:val="en-GB"/>
              </w:rPr>
            </w:pPr>
          </w:p>
          <w:p w14:paraId="26C8BB69" w14:textId="77777777" w:rsidR="00014933" w:rsidRPr="005057FC" w:rsidRDefault="00014933" w:rsidP="00C44CCA">
            <w:pPr>
              <w:jc w:val="both"/>
              <w:rPr>
                <w:rFonts w:cstheme="minorHAnsi"/>
                <w:lang w:val="en-GB"/>
              </w:rPr>
            </w:pPr>
            <w:r w:rsidRPr="005057FC">
              <w:rPr>
                <w:rFonts w:cstheme="minorHAnsi"/>
                <w:lang w:val="en-GB"/>
              </w:rPr>
              <w:t>Art. 6(4) provides:</w:t>
            </w:r>
          </w:p>
          <w:p w14:paraId="7DCA7578" w14:textId="77777777" w:rsidR="00014933" w:rsidRPr="005057FC" w:rsidRDefault="00014933" w:rsidP="00C44CCA">
            <w:pPr>
              <w:jc w:val="both"/>
              <w:rPr>
                <w:rFonts w:cstheme="minorHAnsi"/>
                <w:lang w:val="en-GB"/>
              </w:rPr>
            </w:pPr>
          </w:p>
          <w:p w14:paraId="5B0983FD" w14:textId="77777777" w:rsidR="00014933" w:rsidRPr="005057FC" w:rsidRDefault="00014933" w:rsidP="00C44CCA">
            <w:pPr>
              <w:jc w:val="both"/>
              <w:rPr>
                <w:rFonts w:cstheme="minorHAnsi"/>
                <w:lang w:val="en-GB"/>
              </w:rPr>
            </w:pPr>
            <w:r w:rsidRPr="005057FC">
              <w:rPr>
                <w:rFonts w:cstheme="minorHAnsi"/>
                <w:lang w:val="en-GB"/>
              </w:rPr>
              <w:t>“4. Each Party shall provide for early public participation, when all options are open and effective public participation can take place.”</w:t>
            </w:r>
          </w:p>
          <w:p w14:paraId="17196372" w14:textId="77777777" w:rsidR="007B1CFC" w:rsidRPr="005057FC" w:rsidRDefault="007B1CFC" w:rsidP="00C44CCA">
            <w:pPr>
              <w:jc w:val="both"/>
              <w:rPr>
                <w:rFonts w:cstheme="minorHAnsi"/>
                <w:lang w:val="en-GB"/>
              </w:rPr>
            </w:pPr>
          </w:p>
        </w:tc>
        <w:tc>
          <w:tcPr>
            <w:tcW w:w="1797" w:type="pct"/>
            <w:shd w:val="clear" w:color="auto" w:fill="auto"/>
          </w:tcPr>
          <w:p w14:paraId="1DE488F1" w14:textId="5BB72B13" w:rsidR="00DE195E" w:rsidRPr="005057FC" w:rsidRDefault="00DE195E" w:rsidP="00C44CCA">
            <w:pPr>
              <w:rPr>
                <w:rFonts w:cstheme="minorHAnsi"/>
                <w:lang w:val="en-GB"/>
              </w:rPr>
            </w:pPr>
          </w:p>
          <w:p w14:paraId="636658DF" w14:textId="77777777" w:rsidR="00DE195E" w:rsidRPr="005057FC" w:rsidRDefault="00DE195E" w:rsidP="00C44CCA">
            <w:pPr>
              <w:rPr>
                <w:rFonts w:cstheme="minorHAnsi"/>
                <w:lang w:val="en-GB"/>
              </w:rPr>
            </w:pPr>
            <w:r w:rsidRPr="005057FC">
              <w:rPr>
                <w:rFonts w:cstheme="minorHAnsi"/>
                <w:lang w:val="en-GB"/>
              </w:rPr>
              <w:t xml:space="preserve">3 = </w:t>
            </w:r>
            <w:r w:rsidR="009A32E0" w:rsidRPr="005057FC">
              <w:rPr>
                <w:rFonts w:cstheme="minorHAnsi"/>
                <w:lang w:val="en-GB"/>
              </w:rPr>
              <w:t>Enactment</w:t>
            </w:r>
            <w:r w:rsidRPr="005057FC">
              <w:rPr>
                <w:rFonts w:cstheme="minorHAnsi"/>
                <w:lang w:val="en-GB"/>
              </w:rPr>
              <w:t xml:space="preserve"> is fully in accord </w:t>
            </w:r>
          </w:p>
          <w:p w14:paraId="686C3C40" w14:textId="77777777" w:rsidR="00DE195E" w:rsidRPr="005057FC" w:rsidRDefault="00DE195E" w:rsidP="00C44CCA">
            <w:pPr>
              <w:rPr>
                <w:rFonts w:cstheme="minorHAnsi"/>
                <w:lang w:val="en-GB"/>
              </w:rPr>
            </w:pPr>
          </w:p>
          <w:p w14:paraId="7D4D07B2" w14:textId="77777777" w:rsidR="00DE195E" w:rsidRDefault="00522C96" w:rsidP="00522C96">
            <w:pPr>
              <w:rPr>
                <w:rFonts w:cstheme="minorHAnsi"/>
                <w:noProof/>
              </w:rPr>
            </w:pPr>
            <w:r w:rsidRPr="005057FC">
              <w:rPr>
                <w:rFonts w:cstheme="minorHAnsi"/>
                <w:noProof/>
              </w:rPr>
              <w:t xml:space="preserve">Public participation in decision-making in the initial phases is ensured by the EIA process. Even the under-limit projects are displayed for public comments.   After the EIA documentation is elaborated, it is dispplayed for comments, in case of building permits (Building Act), a public hearing is held. </w:t>
            </w:r>
          </w:p>
          <w:p w14:paraId="0F2D3865" w14:textId="77777777" w:rsidR="0028642A" w:rsidRDefault="0028642A" w:rsidP="00522C96">
            <w:pPr>
              <w:rPr>
                <w:rFonts w:cstheme="minorHAnsi"/>
                <w:noProof/>
              </w:rPr>
            </w:pPr>
          </w:p>
          <w:p w14:paraId="095F8136" w14:textId="35945F5D" w:rsidR="0028642A" w:rsidRPr="0028642A" w:rsidRDefault="0028642A" w:rsidP="0028642A">
            <w:pPr>
              <w:pStyle w:val="CommentText"/>
            </w:pPr>
            <w:r>
              <w:t xml:space="preserve">In reality, the fragmented system of decision-making often makes the public participation ineffective, despite it is possible to participate from the early stages. The reason is, in short, that if the principal decision (mostly the land use permit) is conrarty to law, and it is not canceled before the subsequent decision (most typically buildingpermit) is issued, than later annulment of the principal decision, according to the jurisprudence, does not mean that the subsequent decision would be annulled too.   </w:t>
            </w:r>
          </w:p>
        </w:tc>
      </w:tr>
      <w:tr w:rsidR="00014933" w:rsidRPr="005057FC" w14:paraId="5C16E500" w14:textId="77777777" w:rsidTr="00D74926">
        <w:tc>
          <w:tcPr>
            <w:tcW w:w="596" w:type="pct"/>
            <w:shd w:val="clear" w:color="auto" w:fill="auto"/>
          </w:tcPr>
          <w:p w14:paraId="271E79B1" w14:textId="77777777" w:rsidR="00014933" w:rsidRPr="005057FC" w:rsidRDefault="00014933" w:rsidP="00C44CCA">
            <w:pPr>
              <w:jc w:val="both"/>
              <w:rPr>
                <w:rFonts w:cstheme="minorHAnsi"/>
                <w:lang w:val="en-GB"/>
              </w:rPr>
            </w:pPr>
          </w:p>
          <w:p w14:paraId="572F40D5" w14:textId="77777777" w:rsidR="007B1CFC" w:rsidRPr="005057FC" w:rsidRDefault="007B1CFC" w:rsidP="00C44CCA">
            <w:pPr>
              <w:jc w:val="both"/>
              <w:rPr>
                <w:rFonts w:cstheme="minorHAnsi"/>
                <w:lang w:val="en-GB"/>
              </w:rPr>
            </w:pPr>
            <w:r w:rsidRPr="005057FC">
              <w:rPr>
                <w:rFonts w:cstheme="minorHAnsi"/>
                <w:lang w:val="en-GB"/>
              </w:rPr>
              <w:t>Art. 6(5)</w:t>
            </w:r>
          </w:p>
        </w:tc>
        <w:tc>
          <w:tcPr>
            <w:tcW w:w="2607" w:type="pct"/>
            <w:shd w:val="clear" w:color="auto" w:fill="auto"/>
          </w:tcPr>
          <w:p w14:paraId="4AD71ACC" w14:textId="77777777" w:rsidR="00014933" w:rsidRPr="005057FC" w:rsidRDefault="00014933" w:rsidP="00C44CCA">
            <w:pPr>
              <w:jc w:val="both"/>
              <w:rPr>
                <w:rFonts w:cstheme="minorHAnsi"/>
                <w:lang w:val="en-GB"/>
              </w:rPr>
            </w:pPr>
          </w:p>
          <w:p w14:paraId="392BE1C5" w14:textId="77777777" w:rsidR="007B1CFC" w:rsidRPr="005057FC" w:rsidRDefault="007B1CFC" w:rsidP="00C44CCA">
            <w:pPr>
              <w:pStyle w:val="ListParagraph"/>
              <w:numPr>
                <w:ilvl w:val="0"/>
                <w:numId w:val="7"/>
              </w:numPr>
              <w:rPr>
                <w:rFonts w:cstheme="minorHAnsi"/>
                <w:lang w:val="en-GB"/>
              </w:rPr>
            </w:pPr>
            <w:r w:rsidRPr="005057FC">
              <w:rPr>
                <w:rFonts w:cstheme="minorHAnsi"/>
                <w:lang w:val="en-GB"/>
              </w:rPr>
              <w:t xml:space="preserve">How well has Art. 6(5) been </w:t>
            </w:r>
            <w:r w:rsidR="009A32E0" w:rsidRPr="005057FC">
              <w:rPr>
                <w:rFonts w:cstheme="minorHAnsi"/>
                <w:lang w:val="en-GB"/>
              </w:rPr>
              <w:t>enacted</w:t>
            </w:r>
            <w:r w:rsidRPr="005057FC">
              <w:rPr>
                <w:rFonts w:cstheme="minorHAnsi"/>
                <w:lang w:val="en-GB"/>
              </w:rPr>
              <w:t>?</w:t>
            </w:r>
          </w:p>
          <w:p w14:paraId="63811E5A" w14:textId="77777777" w:rsidR="007B1CFC" w:rsidRPr="005057FC" w:rsidRDefault="007B1CFC" w:rsidP="00C44CCA">
            <w:pPr>
              <w:jc w:val="both"/>
              <w:rPr>
                <w:rFonts w:cstheme="minorHAnsi"/>
                <w:lang w:val="en-GB"/>
              </w:rPr>
            </w:pPr>
          </w:p>
          <w:p w14:paraId="6B765017" w14:textId="77777777" w:rsidR="007B1CFC" w:rsidRPr="005057FC" w:rsidRDefault="007B1CFC" w:rsidP="00C44CCA">
            <w:pPr>
              <w:jc w:val="both"/>
              <w:rPr>
                <w:rFonts w:cstheme="minorHAnsi"/>
                <w:lang w:val="en-GB"/>
              </w:rPr>
            </w:pPr>
            <w:r w:rsidRPr="005057FC">
              <w:rPr>
                <w:rFonts w:cstheme="minorHAnsi"/>
                <w:lang w:val="en-GB"/>
              </w:rPr>
              <w:t>Art. 6(5) provides:</w:t>
            </w:r>
          </w:p>
          <w:p w14:paraId="34EB63B0" w14:textId="77777777" w:rsidR="007B1CFC" w:rsidRPr="005057FC" w:rsidRDefault="007B1CFC" w:rsidP="00C44CCA">
            <w:pPr>
              <w:jc w:val="both"/>
              <w:rPr>
                <w:rFonts w:cstheme="minorHAnsi"/>
                <w:lang w:val="en-GB"/>
              </w:rPr>
            </w:pPr>
          </w:p>
          <w:p w14:paraId="455C2EFA" w14:textId="77777777" w:rsidR="007B1CFC" w:rsidRPr="005057FC" w:rsidRDefault="007B1CFC" w:rsidP="00C44CCA">
            <w:pPr>
              <w:jc w:val="both"/>
              <w:rPr>
                <w:rFonts w:cstheme="minorHAnsi"/>
                <w:lang w:val="en-GB"/>
              </w:rPr>
            </w:pPr>
            <w:r w:rsidRPr="005057FC">
              <w:rPr>
                <w:rFonts w:cstheme="minorHAnsi"/>
                <w:lang w:val="en-GB"/>
              </w:rPr>
              <w:t>“5. Each Party should, where appropriate, encourage prospective applicants to identify the public concerned, to enter into discussions, and to provide information regarding the objectives of their application before applying for a permit.”</w:t>
            </w:r>
          </w:p>
          <w:p w14:paraId="7C831711" w14:textId="77777777" w:rsidR="007B1CFC" w:rsidRPr="005057FC" w:rsidRDefault="007B1CFC" w:rsidP="00C44CCA">
            <w:pPr>
              <w:jc w:val="both"/>
              <w:rPr>
                <w:rFonts w:cstheme="minorHAnsi"/>
                <w:lang w:val="en-GB"/>
              </w:rPr>
            </w:pPr>
          </w:p>
        </w:tc>
        <w:tc>
          <w:tcPr>
            <w:tcW w:w="1797" w:type="pct"/>
            <w:shd w:val="clear" w:color="auto" w:fill="auto"/>
          </w:tcPr>
          <w:p w14:paraId="6FF322B1" w14:textId="3BD5DF79" w:rsidR="00DE195E" w:rsidRPr="005057FC" w:rsidRDefault="00DE195E" w:rsidP="00C44CCA">
            <w:pPr>
              <w:rPr>
                <w:rFonts w:cstheme="minorHAnsi"/>
                <w:lang w:val="en-GB"/>
              </w:rPr>
            </w:pPr>
          </w:p>
          <w:p w14:paraId="2727863C" w14:textId="77777777" w:rsidR="00DE195E" w:rsidRPr="005057FC" w:rsidRDefault="00DE195E" w:rsidP="00C44CCA">
            <w:pPr>
              <w:rPr>
                <w:rFonts w:cstheme="minorHAnsi"/>
                <w:lang w:val="en-GB"/>
              </w:rPr>
            </w:pPr>
            <w:r w:rsidRPr="005057FC">
              <w:rPr>
                <w:rFonts w:cstheme="minorHAnsi"/>
                <w:lang w:val="en-GB"/>
              </w:rPr>
              <w:t xml:space="preserve">0 = Has not been </w:t>
            </w:r>
            <w:r w:rsidR="009A32E0" w:rsidRPr="005057FC">
              <w:rPr>
                <w:rFonts w:cstheme="minorHAnsi"/>
                <w:lang w:val="en-GB"/>
              </w:rPr>
              <w:t>enacted</w:t>
            </w:r>
            <w:r w:rsidRPr="005057FC">
              <w:rPr>
                <w:rFonts w:cstheme="minorHAnsi"/>
                <w:lang w:val="en-GB"/>
              </w:rPr>
              <w:t xml:space="preserve"> at all</w:t>
            </w:r>
          </w:p>
          <w:p w14:paraId="32557B4C" w14:textId="77777777" w:rsidR="00DE195E" w:rsidRPr="005057FC" w:rsidRDefault="00DE195E" w:rsidP="00C44CCA">
            <w:pPr>
              <w:rPr>
                <w:rFonts w:cstheme="minorHAnsi"/>
                <w:lang w:val="en-GB"/>
              </w:rPr>
            </w:pPr>
          </w:p>
          <w:p w14:paraId="2475F3CE" w14:textId="77777777" w:rsidR="00DE195E" w:rsidRPr="005057FC" w:rsidRDefault="00DE195E" w:rsidP="00522C96">
            <w:pPr>
              <w:rPr>
                <w:rFonts w:cstheme="minorHAnsi"/>
                <w:lang w:val="en-GB"/>
              </w:rPr>
            </w:pPr>
          </w:p>
        </w:tc>
      </w:tr>
      <w:tr w:rsidR="00014933" w:rsidRPr="005057FC" w14:paraId="75D7154E" w14:textId="77777777" w:rsidTr="00D74926">
        <w:tc>
          <w:tcPr>
            <w:tcW w:w="596" w:type="pct"/>
            <w:shd w:val="clear" w:color="auto" w:fill="auto"/>
          </w:tcPr>
          <w:p w14:paraId="755C0F8E" w14:textId="77777777" w:rsidR="00014933" w:rsidRPr="005057FC" w:rsidRDefault="00014933" w:rsidP="00C44CCA">
            <w:pPr>
              <w:jc w:val="both"/>
              <w:rPr>
                <w:rFonts w:cstheme="minorHAnsi"/>
                <w:lang w:val="en-GB"/>
              </w:rPr>
            </w:pPr>
          </w:p>
          <w:p w14:paraId="67CDC3A1" w14:textId="77777777" w:rsidR="007B1CFC" w:rsidRPr="005057FC" w:rsidRDefault="007B1CFC" w:rsidP="00C44CCA">
            <w:pPr>
              <w:jc w:val="both"/>
              <w:rPr>
                <w:rFonts w:cstheme="minorHAnsi"/>
                <w:lang w:val="en-GB"/>
              </w:rPr>
            </w:pPr>
            <w:r w:rsidRPr="005057FC">
              <w:rPr>
                <w:rFonts w:cstheme="minorHAnsi"/>
                <w:lang w:val="en-GB"/>
              </w:rPr>
              <w:t>Art. 6(6)</w:t>
            </w:r>
          </w:p>
        </w:tc>
        <w:tc>
          <w:tcPr>
            <w:tcW w:w="2607" w:type="pct"/>
            <w:shd w:val="clear" w:color="auto" w:fill="auto"/>
          </w:tcPr>
          <w:p w14:paraId="5BD6D9DE" w14:textId="77777777" w:rsidR="00014933" w:rsidRPr="005057FC" w:rsidRDefault="00014933" w:rsidP="00C44CCA">
            <w:pPr>
              <w:jc w:val="both"/>
              <w:rPr>
                <w:rFonts w:cstheme="minorHAnsi"/>
                <w:lang w:val="en-GB"/>
              </w:rPr>
            </w:pPr>
          </w:p>
          <w:p w14:paraId="5C710671" w14:textId="77777777" w:rsidR="007B1CFC" w:rsidRPr="005057FC" w:rsidRDefault="00216246" w:rsidP="00C44CCA">
            <w:pPr>
              <w:pStyle w:val="ListParagraph"/>
              <w:numPr>
                <w:ilvl w:val="0"/>
                <w:numId w:val="7"/>
              </w:numPr>
              <w:rPr>
                <w:rFonts w:cstheme="minorHAnsi"/>
                <w:lang w:val="en-GB"/>
              </w:rPr>
            </w:pPr>
            <w:r w:rsidRPr="005057FC">
              <w:rPr>
                <w:rFonts w:cstheme="minorHAnsi"/>
                <w:lang w:val="en-GB"/>
              </w:rPr>
              <w:t xml:space="preserve">How well has </w:t>
            </w:r>
            <w:r w:rsidR="007B1CFC" w:rsidRPr="005057FC">
              <w:rPr>
                <w:rFonts w:cstheme="minorHAnsi"/>
                <w:lang w:val="en-GB"/>
              </w:rPr>
              <w:t xml:space="preserve">Art. 6(6) been </w:t>
            </w:r>
            <w:r w:rsidR="009A32E0" w:rsidRPr="005057FC">
              <w:rPr>
                <w:rFonts w:cstheme="minorHAnsi"/>
                <w:lang w:val="en-GB"/>
              </w:rPr>
              <w:t>enacted</w:t>
            </w:r>
            <w:r w:rsidR="007B1CFC" w:rsidRPr="005057FC">
              <w:rPr>
                <w:rFonts w:cstheme="minorHAnsi"/>
                <w:lang w:val="en-GB"/>
              </w:rPr>
              <w:t>?</w:t>
            </w:r>
          </w:p>
          <w:p w14:paraId="7711135C" w14:textId="77777777" w:rsidR="007B1CFC" w:rsidRPr="005057FC" w:rsidRDefault="007B1CFC" w:rsidP="00C44CCA">
            <w:pPr>
              <w:jc w:val="both"/>
              <w:rPr>
                <w:rFonts w:cstheme="minorHAnsi"/>
                <w:lang w:val="en-GB"/>
              </w:rPr>
            </w:pPr>
          </w:p>
          <w:p w14:paraId="6520A95B" w14:textId="77777777" w:rsidR="007B1CFC" w:rsidRPr="005057FC" w:rsidRDefault="007B1CFC" w:rsidP="00C44CCA">
            <w:pPr>
              <w:jc w:val="both"/>
              <w:rPr>
                <w:rFonts w:cstheme="minorHAnsi"/>
                <w:lang w:val="en-GB"/>
              </w:rPr>
            </w:pPr>
            <w:r w:rsidRPr="005057FC">
              <w:rPr>
                <w:rFonts w:cstheme="minorHAnsi"/>
                <w:lang w:val="en-GB"/>
              </w:rPr>
              <w:t>Art. 6(6) provides:</w:t>
            </w:r>
          </w:p>
          <w:p w14:paraId="310DE87E" w14:textId="77777777" w:rsidR="007B1CFC" w:rsidRPr="005057FC" w:rsidRDefault="007B1CFC" w:rsidP="00C44CCA">
            <w:pPr>
              <w:jc w:val="both"/>
              <w:rPr>
                <w:rFonts w:cstheme="minorHAnsi"/>
                <w:lang w:val="en-GB"/>
              </w:rPr>
            </w:pPr>
          </w:p>
          <w:p w14:paraId="7D9CFAD8" w14:textId="77777777" w:rsidR="007B1CFC" w:rsidRPr="005057FC" w:rsidRDefault="007B1CFC" w:rsidP="00C44CCA">
            <w:pPr>
              <w:jc w:val="both"/>
              <w:rPr>
                <w:rFonts w:cstheme="minorHAnsi"/>
                <w:lang w:val="en-GB"/>
              </w:rPr>
            </w:pPr>
            <w:r w:rsidRPr="005057FC">
              <w:rPr>
                <w:rFonts w:cstheme="minorHAnsi"/>
                <w:lang w:val="en-GB"/>
              </w:rPr>
              <w:t>“6. Each Party shall require the competent public authorities to give the public concerned access for examination, upon request where so required under national law, free of charge and as soon as it becomes available, to all information relevant to the decision-making referred to in this article that</w:t>
            </w:r>
          </w:p>
          <w:p w14:paraId="0A501ED7" w14:textId="77777777" w:rsidR="007B1CFC" w:rsidRPr="005057FC" w:rsidRDefault="007B1CFC" w:rsidP="00C44CCA">
            <w:pPr>
              <w:jc w:val="both"/>
              <w:rPr>
                <w:rFonts w:cstheme="minorHAnsi"/>
                <w:lang w:val="en-GB"/>
              </w:rPr>
            </w:pPr>
            <w:r w:rsidRPr="005057FC">
              <w:rPr>
                <w:rFonts w:cstheme="minorHAnsi"/>
                <w:lang w:val="en-GB"/>
              </w:rPr>
              <w:t>is available at the time of the public participation procedure, without prejudice to the right of Parties to refuse to disclose certain information in</w:t>
            </w:r>
          </w:p>
          <w:p w14:paraId="3EBBE703" w14:textId="77777777" w:rsidR="007B1CFC" w:rsidRPr="005057FC" w:rsidRDefault="007B1CFC" w:rsidP="00C44CCA">
            <w:pPr>
              <w:jc w:val="both"/>
              <w:rPr>
                <w:rFonts w:cstheme="minorHAnsi"/>
                <w:lang w:val="en-GB"/>
              </w:rPr>
            </w:pPr>
            <w:r w:rsidRPr="005057FC">
              <w:rPr>
                <w:rFonts w:cstheme="minorHAnsi"/>
                <w:lang w:val="en-GB"/>
              </w:rPr>
              <w:t xml:space="preserve">accordance with article 4, paragraphs 3 and 4. The relevant information shall </w:t>
            </w:r>
            <w:r w:rsidRPr="005057FC">
              <w:rPr>
                <w:rFonts w:cstheme="minorHAnsi"/>
                <w:lang w:val="en-GB"/>
              </w:rPr>
              <w:lastRenderedPageBreak/>
              <w:t>include at least, and without prejudice to the provisions of article 4:</w:t>
            </w:r>
          </w:p>
          <w:p w14:paraId="499A2DD0" w14:textId="77777777" w:rsidR="007B1CFC" w:rsidRPr="005057FC" w:rsidRDefault="007B1CFC" w:rsidP="00C44CCA">
            <w:pPr>
              <w:jc w:val="both"/>
              <w:rPr>
                <w:rFonts w:cstheme="minorHAnsi"/>
                <w:lang w:val="en-GB"/>
              </w:rPr>
            </w:pPr>
          </w:p>
          <w:p w14:paraId="3ADC6898" w14:textId="77777777" w:rsidR="007B1CFC" w:rsidRPr="005057FC" w:rsidRDefault="007B1CFC" w:rsidP="00C44CCA">
            <w:pPr>
              <w:jc w:val="both"/>
              <w:rPr>
                <w:rFonts w:cstheme="minorHAnsi"/>
                <w:lang w:val="en-GB"/>
              </w:rPr>
            </w:pPr>
            <w:r w:rsidRPr="005057FC">
              <w:rPr>
                <w:rFonts w:cstheme="minorHAnsi"/>
                <w:lang w:val="en-GB"/>
              </w:rPr>
              <w:t>(a) A description of the site and the physical and technical characteristics of the proposed activity, including an estimate of the expected residues and emissions;</w:t>
            </w:r>
          </w:p>
          <w:p w14:paraId="34A55581" w14:textId="77777777" w:rsidR="007B1CFC" w:rsidRPr="005057FC" w:rsidRDefault="007B1CFC" w:rsidP="00C44CCA">
            <w:pPr>
              <w:jc w:val="both"/>
              <w:rPr>
                <w:rFonts w:cstheme="minorHAnsi"/>
                <w:lang w:val="en-GB"/>
              </w:rPr>
            </w:pPr>
          </w:p>
          <w:p w14:paraId="45CDF7E0" w14:textId="77777777" w:rsidR="007B1CFC" w:rsidRPr="005057FC" w:rsidRDefault="007B1CFC" w:rsidP="00C44CCA">
            <w:pPr>
              <w:jc w:val="both"/>
              <w:rPr>
                <w:rFonts w:cstheme="minorHAnsi"/>
                <w:lang w:val="en-GB"/>
              </w:rPr>
            </w:pPr>
            <w:r w:rsidRPr="005057FC">
              <w:rPr>
                <w:rFonts w:cstheme="minorHAnsi"/>
                <w:lang w:val="en-GB"/>
              </w:rPr>
              <w:t>(b) A description of the significant effects of the proposed activity on the environment;</w:t>
            </w:r>
          </w:p>
          <w:p w14:paraId="09AB2731" w14:textId="77777777" w:rsidR="007B1CFC" w:rsidRPr="005057FC" w:rsidRDefault="007B1CFC" w:rsidP="00C44CCA">
            <w:pPr>
              <w:jc w:val="both"/>
              <w:rPr>
                <w:rFonts w:cstheme="minorHAnsi"/>
                <w:lang w:val="en-GB"/>
              </w:rPr>
            </w:pPr>
          </w:p>
          <w:p w14:paraId="060B3BFA" w14:textId="77777777" w:rsidR="007B1CFC" w:rsidRPr="005057FC" w:rsidRDefault="007B1CFC" w:rsidP="00C44CCA">
            <w:pPr>
              <w:jc w:val="both"/>
              <w:rPr>
                <w:rFonts w:cstheme="minorHAnsi"/>
                <w:lang w:val="en-GB"/>
              </w:rPr>
            </w:pPr>
            <w:r w:rsidRPr="005057FC">
              <w:rPr>
                <w:rFonts w:cstheme="minorHAnsi"/>
                <w:lang w:val="en-GB"/>
              </w:rPr>
              <w:t>(c) A description of the measures envisaged to prevent and/or reduce the effects, including emissions;</w:t>
            </w:r>
          </w:p>
          <w:p w14:paraId="780889A2" w14:textId="77777777" w:rsidR="007B1CFC" w:rsidRPr="005057FC" w:rsidRDefault="007B1CFC" w:rsidP="00C44CCA">
            <w:pPr>
              <w:jc w:val="both"/>
              <w:rPr>
                <w:rFonts w:cstheme="minorHAnsi"/>
                <w:lang w:val="en-GB"/>
              </w:rPr>
            </w:pPr>
          </w:p>
          <w:p w14:paraId="7A95054F" w14:textId="77777777" w:rsidR="007B1CFC" w:rsidRPr="005057FC" w:rsidRDefault="007B1CFC" w:rsidP="00C44CCA">
            <w:pPr>
              <w:jc w:val="both"/>
              <w:rPr>
                <w:rFonts w:cstheme="minorHAnsi"/>
                <w:lang w:val="en-GB"/>
              </w:rPr>
            </w:pPr>
            <w:r w:rsidRPr="005057FC">
              <w:rPr>
                <w:rFonts w:cstheme="minorHAnsi"/>
                <w:lang w:val="en-GB"/>
              </w:rPr>
              <w:t>(d) A non-technical summary of the above;</w:t>
            </w:r>
          </w:p>
          <w:p w14:paraId="41F99279" w14:textId="77777777" w:rsidR="007B1CFC" w:rsidRPr="005057FC" w:rsidRDefault="007B1CFC" w:rsidP="00C44CCA">
            <w:pPr>
              <w:jc w:val="both"/>
              <w:rPr>
                <w:rFonts w:cstheme="minorHAnsi"/>
                <w:lang w:val="en-GB"/>
              </w:rPr>
            </w:pPr>
          </w:p>
          <w:p w14:paraId="1E74FFA8" w14:textId="77777777" w:rsidR="007B1CFC" w:rsidRPr="005057FC" w:rsidRDefault="007B1CFC" w:rsidP="00C44CCA">
            <w:pPr>
              <w:jc w:val="both"/>
              <w:rPr>
                <w:rFonts w:cstheme="minorHAnsi"/>
                <w:lang w:val="en-GB"/>
              </w:rPr>
            </w:pPr>
            <w:r w:rsidRPr="005057FC">
              <w:rPr>
                <w:rFonts w:cstheme="minorHAnsi"/>
                <w:lang w:val="en-GB"/>
              </w:rPr>
              <w:t>(e) An outline of the main alternatives studied by the applicant; and</w:t>
            </w:r>
          </w:p>
          <w:p w14:paraId="09807F64" w14:textId="77777777" w:rsidR="007B1CFC" w:rsidRPr="005057FC" w:rsidRDefault="007B1CFC" w:rsidP="00C44CCA">
            <w:pPr>
              <w:jc w:val="both"/>
              <w:rPr>
                <w:rFonts w:cstheme="minorHAnsi"/>
                <w:lang w:val="en-GB"/>
              </w:rPr>
            </w:pPr>
          </w:p>
          <w:p w14:paraId="21A3CB03" w14:textId="77777777" w:rsidR="007B1CFC" w:rsidRPr="005057FC" w:rsidRDefault="007B1CFC" w:rsidP="00C44CCA">
            <w:pPr>
              <w:jc w:val="both"/>
              <w:rPr>
                <w:rFonts w:cstheme="minorHAnsi"/>
                <w:lang w:val="en-GB"/>
              </w:rPr>
            </w:pPr>
            <w:r w:rsidRPr="005057FC">
              <w:rPr>
                <w:rFonts w:cstheme="minorHAnsi"/>
                <w:lang w:val="en-GB"/>
              </w:rPr>
              <w:t>(f) In accordance with national legislation, the main reports and advice issued to the public authority at the time when the public concerned shall be informed in accordance with paragraph 2 above.”</w:t>
            </w:r>
          </w:p>
        </w:tc>
        <w:tc>
          <w:tcPr>
            <w:tcW w:w="1797" w:type="pct"/>
            <w:shd w:val="clear" w:color="auto" w:fill="auto"/>
          </w:tcPr>
          <w:p w14:paraId="332E21FD" w14:textId="09A1AAB6" w:rsidR="00DE195E" w:rsidRPr="005057FC" w:rsidRDefault="00DE195E" w:rsidP="00C44CCA">
            <w:pPr>
              <w:rPr>
                <w:rFonts w:cstheme="minorHAnsi"/>
                <w:lang w:val="en-GB"/>
              </w:rPr>
            </w:pPr>
          </w:p>
          <w:p w14:paraId="0BDAB48A" w14:textId="5BFEFE0F" w:rsidR="00DE195E" w:rsidRPr="005057FC" w:rsidRDefault="00DE195E" w:rsidP="00C44CCA">
            <w:pPr>
              <w:rPr>
                <w:rFonts w:cstheme="minorHAnsi"/>
                <w:lang w:val="en-GB"/>
              </w:rPr>
            </w:pPr>
            <w:r w:rsidRPr="005057FC">
              <w:rPr>
                <w:rFonts w:cstheme="minorHAnsi"/>
                <w:lang w:val="en-GB"/>
              </w:rPr>
              <w:t xml:space="preserve">3 = </w:t>
            </w:r>
            <w:r w:rsidR="009A32E0" w:rsidRPr="005057FC">
              <w:rPr>
                <w:rFonts w:cstheme="minorHAnsi"/>
                <w:lang w:val="en-GB"/>
              </w:rPr>
              <w:t>Enactment</w:t>
            </w:r>
            <w:r w:rsidRPr="005057FC">
              <w:rPr>
                <w:rFonts w:cstheme="minorHAnsi"/>
                <w:lang w:val="en-GB"/>
              </w:rPr>
              <w:t xml:space="preserve"> is fully in accord</w:t>
            </w:r>
            <w:r w:rsidR="000A3992" w:rsidRPr="005057FC">
              <w:rPr>
                <w:rFonts w:cstheme="minorHAnsi"/>
                <w:lang w:val="en-GB"/>
              </w:rPr>
              <w:t>, and national law does not require the public to have to make a request in order to have access to the information relevant to the decision-making.</w:t>
            </w:r>
            <w:r w:rsidRPr="005057FC">
              <w:rPr>
                <w:rFonts w:cstheme="minorHAnsi"/>
                <w:lang w:val="en-GB"/>
              </w:rPr>
              <w:t xml:space="preserve"> </w:t>
            </w:r>
          </w:p>
          <w:p w14:paraId="604CCC80" w14:textId="77777777" w:rsidR="00DE195E" w:rsidRPr="005057FC" w:rsidRDefault="00DE195E" w:rsidP="00C44CCA">
            <w:pPr>
              <w:rPr>
                <w:rFonts w:cstheme="minorHAnsi"/>
                <w:lang w:val="en-GB"/>
              </w:rPr>
            </w:pPr>
          </w:p>
          <w:p w14:paraId="6822FE6F" w14:textId="77777777" w:rsidR="00C340CF" w:rsidRPr="005057FC" w:rsidRDefault="00C340CF" w:rsidP="00C340CF">
            <w:pPr>
              <w:rPr>
                <w:rFonts w:cstheme="minorHAnsi"/>
                <w:lang w:val="en-GB"/>
              </w:rPr>
            </w:pPr>
            <w:r w:rsidRPr="005057FC">
              <w:rPr>
                <w:rFonts w:cstheme="minorHAnsi"/>
                <w:lang w:val="en-GB"/>
              </w:rPr>
              <w:t xml:space="preserve">Art. 16 Act No. 100/2001 Coll., on EIA: </w:t>
            </w:r>
          </w:p>
          <w:p w14:paraId="2187E35C" w14:textId="77777777" w:rsidR="00C340CF" w:rsidRPr="005057FC" w:rsidRDefault="00C340CF" w:rsidP="00C340CF">
            <w:pPr>
              <w:rPr>
                <w:rFonts w:cstheme="minorHAnsi"/>
                <w:lang w:val="en-GB"/>
              </w:rPr>
            </w:pPr>
            <w:r w:rsidRPr="005057FC">
              <w:rPr>
                <w:rFonts w:cstheme="minorHAnsi"/>
                <w:lang w:val="en-GB"/>
              </w:rPr>
              <w:t>Zveřejnění informací o dokumentech pořízených v průběhu posuzování a o veřejných projednáních</w:t>
            </w:r>
          </w:p>
          <w:p w14:paraId="7529FDA3" w14:textId="77777777" w:rsidR="00C340CF" w:rsidRPr="005057FC" w:rsidRDefault="00C340CF" w:rsidP="00C340CF">
            <w:pPr>
              <w:rPr>
                <w:rFonts w:cstheme="minorHAnsi"/>
                <w:lang w:val="en-GB"/>
              </w:rPr>
            </w:pPr>
            <w:r w:rsidRPr="005057FC">
              <w:rPr>
                <w:rFonts w:cstheme="minorHAnsi"/>
                <w:lang w:val="en-GB"/>
              </w:rPr>
              <w:t>(1) Příslušný úřad zajistí zveřejnění informace o</w:t>
            </w:r>
          </w:p>
          <w:p w14:paraId="66F43F6A" w14:textId="77777777" w:rsidR="00C340CF" w:rsidRPr="005057FC" w:rsidRDefault="00C340CF" w:rsidP="00C340CF">
            <w:pPr>
              <w:rPr>
                <w:rFonts w:cstheme="minorHAnsi"/>
                <w:lang w:val="en-GB"/>
              </w:rPr>
            </w:pPr>
            <w:r w:rsidRPr="005057FC">
              <w:rPr>
                <w:rFonts w:cstheme="minorHAnsi"/>
                <w:lang w:val="en-GB"/>
              </w:rPr>
              <w:t>a) oznámení a o tom, kdy a kde je možno do něj nahlížet,</w:t>
            </w:r>
          </w:p>
          <w:p w14:paraId="4331A03F" w14:textId="77777777" w:rsidR="00C340CF" w:rsidRPr="005057FC" w:rsidRDefault="00C340CF" w:rsidP="00C340CF">
            <w:pPr>
              <w:rPr>
                <w:rFonts w:cstheme="minorHAnsi"/>
                <w:lang w:val="en-GB"/>
              </w:rPr>
            </w:pPr>
            <w:r w:rsidRPr="005057FC">
              <w:rPr>
                <w:rFonts w:cstheme="minorHAnsi"/>
                <w:lang w:val="en-GB"/>
              </w:rPr>
              <w:lastRenderedPageBreak/>
              <w:t>b) místě a času konání veřejného projednání podle tohoto zákona,</w:t>
            </w:r>
          </w:p>
          <w:p w14:paraId="61DD6973" w14:textId="77777777" w:rsidR="00C340CF" w:rsidRPr="005057FC" w:rsidRDefault="00C340CF" w:rsidP="00C340CF">
            <w:pPr>
              <w:rPr>
                <w:rFonts w:cstheme="minorHAnsi"/>
                <w:lang w:val="en-GB"/>
              </w:rPr>
            </w:pPr>
            <w:r w:rsidRPr="005057FC">
              <w:rPr>
                <w:rFonts w:cstheme="minorHAnsi"/>
                <w:lang w:val="en-GB"/>
              </w:rPr>
              <w:t>c) vrácení dokumentace k přepracování nebo doplnění,</w:t>
            </w:r>
          </w:p>
          <w:p w14:paraId="06235572" w14:textId="77777777" w:rsidR="00C340CF" w:rsidRPr="005057FC" w:rsidRDefault="00C340CF" w:rsidP="00C340CF">
            <w:pPr>
              <w:rPr>
                <w:rFonts w:cstheme="minorHAnsi"/>
                <w:lang w:val="en-GB"/>
              </w:rPr>
            </w:pPr>
            <w:r w:rsidRPr="005057FC">
              <w:rPr>
                <w:rFonts w:cstheme="minorHAnsi"/>
                <w:lang w:val="en-GB"/>
              </w:rPr>
              <w:t>d) dokumentaci a o tom, kdy a kde je možno do ní nahlížet,</w:t>
            </w:r>
          </w:p>
          <w:p w14:paraId="1491A2C6" w14:textId="77777777" w:rsidR="00C340CF" w:rsidRPr="005057FC" w:rsidRDefault="00C340CF" w:rsidP="00C340CF">
            <w:pPr>
              <w:rPr>
                <w:rFonts w:cstheme="minorHAnsi"/>
                <w:lang w:val="en-GB"/>
              </w:rPr>
            </w:pPr>
            <w:r w:rsidRPr="005057FC">
              <w:rPr>
                <w:rFonts w:cstheme="minorHAnsi"/>
                <w:lang w:val="en-GB"/>
              </w:rPr>
              <w:t>e) posudku a o tom, kdy a kde je možno do něj nahlížet,</w:t>
            </w:r>
          </w:p>
          <w:p w14:paraId="321E4DC9" w14:textId="77777777" w:rsidR="00C340CF" w:rsidRPr="005057FC" w:rsidRDefault="00C340CF" w:rsidP="00C340CF">
            <w:pPr>
              <w:rPr>
                <w:rFonts w:cstheme="minorHAnsi"/>
                <w:lang w:val="en-GB"/>
              </w:rPr>
            </w:pPr>
            <w:r w:rsidRPr="005057FC">
              <w:rPr>
                <w:rFonts w:cstheme="minorHAnsi"/>
                <w:lang w:val="en-GB"/>
              </w:rPr>
              <w:t>f) oznámení koncepce a o tom, kdy a kde je možno do něj nahlížet,</w:t>
            </w:r>
          </w:p>
          <w:p w14:paraId="4F9AF947" w14:textId="77777777" w:rsidR="00C340CF" w:rsidRPr="005057FC" w:rsidRDefault="00C340CF" w:rsidP="00C340CF">
            <w:pPr>
              <w:rPr>
                <w:rFonts w:cstheme="minorHAnsi"/>
                <w:lang w:val="en-GB"/>
              </w:rPr>
            </w:pPr>
            <w:r w:rsidRPr="005057FC">
              <w:rPr>
                <w:rFonts w:cstheme="minorHAnsi"/>
                <w:lang w:val="en-GB"/>
              </w:rPr>
              <w:t>g) návrhu koncepce a o tom, kdy a kde je možno do něj nahlížet,</w:t>
            </w:r>
          </w:p>
          <w:p w14:paraId="0759E9CB" w14:textId="77777777" w:rsidR="00C340CF" w:rsidRPr="005057FC" w:rsidRDefault="00C340CF" w:rsidP="00C340CF">
            <w:pPr>
              <w:rPr>
                <w:rFonts w:cstheme="minorHAnsi"/>
                <w:lang w:val="en-GB"/>
              </w:rPr>
            </w:pPr>
            <w:r w:rsidRPr="005057FC">
              <w:rPr>
                <w:rFonts w:cstheme="minorHAnsi"/>
                <w:lang w:val="en-GB"/>
              </w:rPr>
              <w:t>h) konzultaci při mezistátním posuzování.</w:t>
            </w:r>
          </w:p>
          <w:p w14:paraId="1F6AD1C9" w14:textId="77777777" w:rsidR="00C340CF" w:rsidRPr="005057FC" w:rsidRDefault="00C340CF" w:rsidP="00C340CF">
            <w:pPr>
              <w:rPr>
                <w:rFonts w:cstheme="minorHAnsi"/>
                <w:lang w:val="en-GB"/>
              </w:rPr>
            </w:pPr>
            <w:r w:rsidRPr="005057FC">
              <w:rPr>
                <w:rFonts w:cstheme="minorHAnsi"/>
                <w:lang w:val="en-GB"/>
              </w:rPr>
              <w:t>(2) Příslušný úřad dále zajistí zveřejnění závěru zjišťovacího řízení, stanoviska a stanoviska ke koncepci.</w:t>
            </w:r>
          </w:p>
          <w:p w14:paraId="462DD1DA" w14:textId="77777777" w:rsidR="00544953" w:rsidRPr="005057FC" w:rsidRDefault="00544953" w:rsidP="00C340CF">
            <w:pPr>
              <w:rPr>
                <w:rFonts w:cstheme="minorHAnsi"/>
                <w:lang w:val="en-GB"/>
              </w:rPr>
            </w:pPr>
          </w:p>
          <w:p w14:paraId="4FFDEDE8" w14:textId="77777777" w:rsidR="00544953" w:rsidRPr="005057FC" w:rsidRDefault="00544953" w:rsidP="00544953">
            <w:pPr>
              <w:rPr>
                <w:rFonts w:cstheme="minorHAnsi"/>
                <w:lang w:val="en-GB"/>
              </w:rPr>
            </w:pPr>
            <w:r w:rsidRPr="005057FC">
              <w:rPr>
                <w:rFonts w:cstheme="minorHAnsi"/>
                <w:lang w:val="en-GB"/>
              </w:rPr>
              <w:t xml:space="preserve">Art. 16 Act No. 100/2001 Coll., on EIA: </w:t>
            </w:r>
          </w:p>
          <w:p w14:paraId="0EFCF957" w14:textId="77777777" w:rsidR="00544953" w:rsidRPr="005057FC" w:rsidRDefault="00544953" w:rsidP="00544953">
            <w:pPr>
              <w:rPr>
                <w:rFonts w:cstheme="minorHAnsi"/>
                <w:lang w:val="en-GB"/>
              </w:rPr>
            </w:pPr>
            <w:r w:rsidRPr="005057FC">
              <w:rPr>
                <w:rFonts w:cstheme="minorHAnsi"/>
                <w:lang w:val="en-GB"/>
              </w:rPr>
              <w:t>Publication of information about the documents taken during the assessment and public hearings</w:t>
            </w:r>
          </w:p>
          <w:p w14:paraId="19F63E26" w14:textId="77777777" w:rsidR="00544953" w:rsidRPr="005057FC" w:rsidRDefault="00544953" w:rsidP="00544953">
            <w:pPr>
              <w:rPr>
                <w:rFonts w:cstheme="minorHAnsi"/>
                <w:lang w:val="en-GB"/>
              </w:rPr>
            </w:pPr>
            <w:r w:rsidRPr="005057FC">
              <w:rPr>
                <w:rFonts w:cstheme="minorHAnsi"/>
                <w:lang w:val="en-GB"/>
              </w:rPr>
              <w:t>(1) The competent authority shall ensure that information on</w:t>
            </w:r>
          </w:p>
          <w:p w14:paraId="16BAEC7B" w14:textId="26DF09CA" w:rsidR="00544953" w:rsidRPr="005057FC" w:rsidRDefault="00544953" w:rsidP="00544953">
            <w:pPr>
              <w:rPr>
                <w:rFonts w:cstheme="minorHAnsi"/>
                <w:lang w:val="en-GB"/>
              </w:rPr>
            </w:pPr>
            <w:r w:rsidRPr="005057FC">
              <w:rPr>
                <w:rFonts w:cstheme="minorHAnsi"/>
                <w:lang w:val="en-GB"/>
              </w:rPr>
              <w:t>a) a notice about when and where it may be seen,</w:t>
            </w:r>
          </w:p>
          <w:p w14:paraId="1C0EF8C3" w14:textId="77777777" w:rsidR="00544953" w:rsidRPr="005057FC" w:rsidRDefault="00544953" w:rsidP="00544953">
            <w:pPr>
              <w:rPr>
                <w:rFonts w:cstheme="minorHAnsi"/>
                <w:lang w:val="en-GB"/>
              </w:rPr>
            </w:pPr>
            <w:r w:rsidRPr="005057FC">
              <w:rPr>
                <w:rFonts w:cstheme="minorHAnsi"/>
                <w:lang w:val="en-GB"/>
              </w:rPr>
              <w:t>b) the venue and time of the public hearing under this Act;</w:t>
            </w:r>
          </w:p>
          <w:p w14:paraId="056A0EA9" w14:textId="77777777" w:rsidR="00544953" w:rsidRPr="005057FC" w:rsidRDefault="00544953" w:rsidP="00544953">
            <w:pPr>
              <w:rPr>
                <w:rFonts w:cstheme="minorHAnsi"/>
                <w:lang w:val="en-GB"/>
              </w:rPr>
            </w:pPr>
            <w:r w:rsidRPr="005057FC">
              <w:rPr>
                <w:rFonts w:cstheme="minorHAnsi"/>
                <w:lang w:val="en-GB"/>
              </w:rPr>
              <w:t>c) returning documentation for reworking or supplementing,</w:t>
            </w:r>
          </w:p>
          <w:p w14:paraId="50C11740" w14:textId="2195D95A" w:rsidR="00544953" w:rsidRPr="005057FC" w:rsidRDefault="00544953" w:rsidP="00544953">
            <w:pPr>
              <w:rPr>
                <w:rFonts w:cstheme="minorHAnsi"/>
                <w:lang w:val="en-GB"/>
              </w:rPr>
            </w:pPr>
            <w:r w:rsidRPr="005057FC">
              <w:rPr>
                <w:rFonts w:cstheme="minorHAnsi"/>
                <w:lang w:val="en-GB"/>
              </w:rPr>
              <w:t>d) the documentation and on when and where it is possible to see it</w:t>
            </w:r>
          </w:p>
          <w:p w14:paraId="1AA5D263" w14:textId="3028CC45" w:rsidR="00544953" w:rsidRPr="005057FC" w:rsidRDefault="00544953" w:rsidP="00544953">
            <w:pPr>
              <w:rPr>
                <w:rFonts w:cstheme="minorHAnsi"/>
                <w:lang w:val="en-GB"/>
              </w:rPr>
            </w:pPr>
            <w:r w:rsidRPr="005057FC">
              <w:rPr>
                <w:rFonts w:cstheme="minorHAnsi"/>
                <w:lang w:val="en-GB"/>
              </w:rPr>
              <w:t>e) report and about when and where it may be seen</w:t>
            </w:r>
            <w:r w:rsidR="0028642A">
              <w:rPr>
                <w:rFonts w:cstheme="minorHAnsi"/>
                <w:lang w:val="en-GB"/>
              </w:rPr>
              <w:t xml:space="preserve"> (</w:t>
            </w:r>
            <w:r w:rsidR="0028642A">
              <w:t xml:space="preserve">Specific information requested by Art  6/6 are as part </w:t>
            </w:r>
            <w:r w:rsidR="0028642A">
              <w:lastRenderedPageBreak/>
              <w:t>of the documentation. Obligatory content of the documentation is defined it Annex 4 of the act 100/2011 Coll.)</w:t>
            </w:r>
            <w:r w:rsidRPr="005057FC">
              <w:rPr>
                <w:rFonts w:cstheme="minorHAnsi"/>
                <w:lang w:val="en-GB"/>
              </w:rPr>
              <w:t>,</w:t>
            </w:r>
          </w:p>
          <w:p w14:paraId="10F284C0" w14:textId="63027DB1" w:rsidR="00544953" w:rsidRPr="005057FC" w:rsidRDefault="00544953" w:rsidP="00544953">
            <w:pPr>
              <w:rPr>
                <w:rFonts w:cstheme="minorHAnsi"/>
                <w:lang w:val="en-GB"/>
              </w:rPr>
            </w:pPr>
            <w:r w:rsidRPr="005057FC">
              <w:rPr>
                <w:rFonts w:cstheme="minorHAnsi"/>
                <w:lang w:val="en-GB"/>
              </w:rPr>
              <w:t>…</w:t>
            </w:r>
          </w:p>
          <w:p w14:paraId="42DB8115" w14:textId="77777777" w:rsidR="00544953" w:rsidRPr="005057FC" w:rsidRDefault="00544953" w:rsidP="00544953">
            <w:pPr>
              <w:rPr>
                <w:rFonts w:cstheme="minorHAnsi"/>
                <w:lang w:val="en-GB"/>
              </w:rPr>
            </w:pPr>
            <w:r w:rsidRPr="005057FC">
              <w:rPr>
                <w:rFonts w:cstheme="minorHAnsi"/>
                <w:lang w:val="en-GB"/>
              </w:rPr>
              <w:t>h) consultation in transboundary assessment.</w:t>
            </w:r>
          </w:p>
          <w:p w14:paraId="66D87EEC" w14:textId="55BB0D54" w:rsidR="00544953" w:rsidRPr="005057FC" w:rsidRDefault="00544953" w:rsidP="00544953">
            <w:pPr>
              <w:rPr>
                <w:rFonts w:cstheme="minorHAnsi"/>
                <w:lang w:val="en-GB"/>
              </w:rPr>
            </w:pPr>
            <w:r w:rsidRPr="005057FC">
              <w:rPr>
                <w:rFonts w:cstheme="minorHAnsi"/>
                <w:lang w:val="en-GB"/>
              </w:rPr>
              <w:t>(2) The competent authority shall also ensure publication of the conclusions of the inquiry proceedings, the views and opinions on the project.</w:t>
            </w:r>
          </w:p>
          <w:p w14:paraId="5964C621" w14:textId="77777777" w:rsidR="00DE195E" w:rsidRPr="005057FC" w:rsidRDefault="00DE195E" w:rsidP="00C340CF">
            <w:pPr>
              <w:rPr>
                <w:rFonts w:cstheme="minorHAnsi"/>
                <w:lang w:val="en-GB"/>
              </w:rPr>
            </w:pPr>
          </w:p>
          <w:p w14:paraId="0A11D435" w14:textId="77777777" w:rsidR="00C340CF" w:rsidRPr="005057FC" w:rsidRDefault="00C340CF" w:rsidP="00C340CF">
            <w:pPr>
              <w:rPr>
                <w:rFonts w:cstheme="minorHAnsi"/>
                <w:lang w:val="en-GB"/>
              </w:rPr>
            </w:pPr>
            <w:r w:rsidRPr="005057FC">
              <w:rPr>
                <w:rFonts w:cstheme="minorHAnsi"/>
                <w:lang w:val="en-GB"/>
              </w:rPr>
              <w:t xml:space="preserve">Art. 9b Act No. 100/2001 Coll., on EIA: </w:t>
            </w:r>
          </w:p>
          <w:p w14:paraId="69069E2A" w14:textId="77777777" w:rsidR="00C340CF" w:rsidRPr="005057FC" w:rsidRDefault="00C340CF" w:rsidP="00C340CF">
            <w:pPr>
              <w:rPr>
                <w:rFonts w:cstheme="minorHAnsi"/>
                <w:lang w:val="en-GB"/>
              </w:rPr>
            </w:pPr>
            <w:r w:rsidRPr="005057FC">
              <w:rPr>
                <w:rFonts w:cstheme="minorHAnsi"/>
                <w:lang w:val="en-GB"/>
              </w:rPr>
              <w:t>§ 9b</w:t>
            </w:r>
          </w:p>
          <w:p w14:paraId="3DEE91D7" w14:textId="77777777" w:rsidR="00C340CF" w:rsidRPr="005057FC" w:rsidRDefault="00C340CF" w:rsidP="00C340CF">
            <w:pPr>
              <w:rPr>
                <w:rFonts w:cstheme="minorHAnsi"/>
                <w:lang w:val="en-GB"/>
              </w:rPr>
            </w:pPr>
            <w:r w:rsidRPr="005057FC">
              <w:rPr>
                <w:rFonts w:cstheme="minorHAnsi"/>
                <w:lang w:val="en-GB"/>
              </w:rPr>
              <w:t>(1) Správní orgán příslušný k vedení navazujícího řízení zveřejňuje postupem podle § 25 správního řádu spolu s oznámením o zahájení řízení</w:t>
            </w:r>
          </w:p>
          <w:p w14:paraId="045DC41E" w14:textId="77777777" w:rsidR="00C340CF" w:rsidRPr="005057FC" w:rsidRDefault="00C340CF" w:rsidP="00C340CF">
            <w:pPr>
              <w:rPr>
                <w:rFonts w:cstheme="minorHAnsi"/>
                <w:lang w:val="en-GB"/>
              </w:rPr>
            </w:pPr>
            <w:r w:rsidRPr="005057FC">
              <w:rPr>
                <w:rFonts w:cstheme="minorHAnsi"/>
                <w:lang w:val="en-GB"/>
              </w:rPr>
              <w:t>a) žádost spolu s upozorněním, že se jedná o záměr posouzený podle tohoto zákona, případně záměr podléhající posuzování vlivů na životní prostředí přesahujících hranice České republiky, spolu s informací, kde lze nahlédnout do příslušné dokumentace pro navazující řízení,</w:t>
            </w:r>
          </w:p>
          <w:p w14:paraId="1C3972AA" w14:textId="77777777" w:rsidR="00C340CF" w:rsidRPr="005057FC" w:rsidRDefault="00C340CF" w:rsidP="00C340CF">
            <w:pPr>
              <w:rPr>
                <w:rFonts w:cstheme="minorHAnsi"/>
                <w:lang w:val="en-GB"/>
              </w:rPr>
            </w:pPr>
            <w:r w:rsidRPr="005057FC">
              <w:rPr>
                <w:rFonts w:cstheme="minorHAnsi"/>
                <w:lang w:val="en-GB"/>
              </w:rPr>
              <w:t>b) informace o předmětu a povaze rozhodnutí, které má být v navazujícím řízení vydáno,</w:t>
            </w:r>
          </w:p>
          <w:p w14:paraId="62F0AD56" w14:textId="77777777" w:rsidR="00C340CF" w:rsidRPr="005057FC" w:rsidRDefault="00C340CF" w:rsidP="00C340CF">
            <w:pPr>
              <w:rPr>
                <w:rFonts w:cstheme="minorHAnsi"/>
                <w:lang w:val="en-GB"/>
              </w:rPr>
            </w:pPr>
            <w:r w:rsidRPr="005057FC">
              <w:rPr>
                <w:rFonts w:cstheme="minorHAnsi"/>
                <w:lang w:val="en-GB"/>
              </w:rPr>
              <w:t>c) informace o tom, kde se lze seznámit s dokumenty pořízenými v průběhu posuzování, které byly zveřejněny podle § 16,</w:t>
            </w:r>
          </w:p>
          <w:p w14:paraId="4636A451" w14:textId="77777777" w:rsidR="00C340CF" w:rsidRPr="005057FC" w:rsidRDefault="00C340CF" w:rsidP="00C340CF">
            <w:pPr>
              <w:rPr>
                <w:rFonts w:cstheme="minorHAnsi"/>
                <w:lang w:val="en-GB"/>
              </w:rPr>
            </w:pPr>
            <w:r w:rsidRPr="005057FC">
              <w:rPr>
                <w:rFonts w:cstheme="minorHAnsi"/>
                <w:lang w:val="en-GB"/>
              </w:rPr>
              <w:t xml:space="preserve">d) informace o podmínkách zapojení veřejnosti do řízení podle § 9c odst. 1 a podle zvláštních právních předpisů, kterými se rozumí především informace o místě a čase konání případného veřejného ústního jednání, o lhůtě pro uplatnění připomínek veřejnosti k záměru a o případných důsledcích zmeškání takové </w:t>
            </w:r>
            <w:r w:rsidRPr="005057FC">
              <w:rPr>
                <w:rFonts w:cstheme="minorHAnsi"/>
                <w:lang w:val="en-GB"/>
              </w:rPr>
              <w:lastRenderedPageBreak/>
              <w:t>lhůty, informace o tom, zda a případně v jaké lhůtě může veřejnost nahlížet do podkladů rozhodnutí, o dotčených orgánech a informace o možnostech dotčené veřejnosti účastnit se navazujícího řízení podle § 9c odst. 3 a 4.</w:t>
            </w:r>
          </w:p>
          <w:p w14:paraId="394A9CBB" w14:textId="77777777" w:rsidR="00C340CF" w:rsidRPr="005057FC" w:rsidRDefault="00C340CF" w:rsidP="00C340CF">
            <w:pPr>
              <w:rPr>
                <w:rFonts w:cstheme="minorHAnsi"/>
                <w:lang w:val="en-GB"/>
              </w:rPr>
            </w:pPr>
            <w:r w:rsidRPr="005057FC">
              <w:rPr>
                <w:rFonts w:cstheme="minorHAnsi"/>
                <w:lang w:val="en-GB"/>
              </w:rPr>
              <w:t>Informace se považuje za zveřejněnou vyvěšením na úřední desce správního orgánu, který navazující řízení vede. Informace musí být vyvěšena po dobu 30 dnů.”</w:t>
            </w:r>
          </w:p>
          <w:p w14:paraId="7E6B7B96" w14:textId="77777777" w:rsidR="00C340CF" w:rsidRPr="005057FC" w:rsidRDefault="00C340CF" w:rsidP="00C340CF">
            <w:pPr>
              <w:rPr>
                <w:rFonts w:cstheme="minorHAnsi"/>
                <w:lang w:val="en-GB"/>
              </w:rPr>
            </w:pPr>
          </w:p>
          <w:p w14:paraId="6E01E728" w14:textId="77777777" w:rsidR="00C340CF" w:rsidRPr="005057FC" w:rsidRDefault="00C340CF" w:rsidP="00C340CF">
            <w:pPr>
              <w:rPr>
                <w:rFonts w:cstheme="minorHAnsi"/>
                <w:lang w:val="en-GB"/>
              </w:rPr>
            </w:pPr>
            <w:r w:rsidRPr="005057FC">
              <w:rPr>
                <w:rFonts w:cstheme="minorHAnsi"/>
                <w:lang w:val="en-GB"/>
              </w:rPr>
              <w:t xml:space="preserve">Art. 9b Act No. 100/2001 Coll., on EIA: </w:t>
            </w:r>
          </w:p>
          <w:p w14:paraId="5A0DD4C1" w14:textId="77777777" w:rsidR="00C340CF" w:rsidRPr="005057FC" w:rsidRDefault="00C340CF" w:rsidP="00C340CF">
            <w:pPr>
              <w:rPr>
                <w:rFonts w:cstheme="minorHAnsi"/>
                <w:lang w:val="en-GB"/>
              </w:rPr>
            </w:pPr>
            <w:r w:rsidRPr="005057FC">
              <w:rPr>
                <w:rFonts w:cstheme="minorHAnsi"/>
                <w:lang w:val="en-GB"/>
              </w:rPr>
              <w:t>§ 9b</w:t>
            </w:r>
          </w:p>
          <w:p w14:paraId="5FA7C741" w14:textId="77777777" w:rsidR="00C340CF" w:rsidRPr="005057FC" w:rsidRDefault="00C340CF" w:rsidP="00C340CF">
            <w:pPr>
              <w:rPr>
                <w:rFonts w:cstheme="minorHAnsi"/>
                <w:lang w:val="en-GB"/>
              </w:rPr>
            </w:pPr>
            <w:r w:rsidRPr="005057FC">
              <w:rPr>
                <w:rFonts w:cstheme="minorHAnsi"/>
                <w:lang w:val="en-GB"/>
              </w:rPr>
              <w:t>(1) The administrative authority competent to conduct follow-up procedure published by the procedure under § 25 of the Administrative Code, together with the notice of initiation</w:t>
            </w:r>
          </w:p>
          <w:p w14:paraId="4293EBF8" w14:textId="77777777" w:rsidR="00C340CF" w:rsidRPr="005057FC" w:rsidRDefault="00C340CF" w:rsidP="00C340CF">
            <w:pPr>
              <w:rPr>
                <w:rFonts w:cstheme="minorHAnsi"/>
                <w:lang w:val="en-GB"/>
              </w:rPr>
            </w:pPr>
            <w:r w:rsidRPr="005057FC">
              <w:rPr>
                <w:rFonts w:cstheme="minorHAnsi"/>
                <w:lang w:val="en-GB"/>
              </w:rPr>
              <w:t>a) the application along with the information that it is the project assessed under this Act or project that is  subject to the assessment of environmental impacts beyond the borders of the Czech Republic, along with information on where you can consult the relevant documentation for related procedures,</w:t>
            </w:r>
          </w:p>
          <w:p w14:paraId="3FD05D63" w14:textId="77777777" w:rsidR="00C340CF" w:rsidRPr="005057FC" w:rsidRDefault="00C340CF" w:rsidP="00C340CF">
            <w:pPr>
              <w:rPr>
                <w:rFonts w:cstheme="minorHAnsi"/>
                <w:lang w:val="en-GB"/>
              </w:rPr>
            </w:pPr>
            <w:r w:rsidRPr="005057FC">
              <w:rPr>
                <w:rFonts w:cstheme="minorHAnsi"/>
                <w:lang w:val="en-GB"/>
              </w:rPr>
              <w:t>b) information about the purpose and nature of the decision to be issued in subsequent proceedings,</w:t>
            </w:r>
          </w:p>
          <w:p w14:paraId="379B8611" w14:textId="77777777" w:rsidR="00C340CF" w:rsidRPr="005057FC" w:rsidRDefault="00C340CF" w:rsidP="00C340CF">
            <w:pPr>
              <w:rPr>
                <w:rFonts w:cstheme="minorHAnsi"/>
                <w:lang w:val="en-GB"/>
              </w:rPr>
            </w:pPr>
            <w:r w:rsidRPr="005057FC">
              <w:rPr>
                <w:rFonts w:cstheme="minorHAnsi"/>
                <w:lang w:val="en-GB"/>
              </w:rPr>
              <w:t>c) information about where you can get acquainted with the documents acquired during assessments, which were published in accordance with § 16,</w:t>
            </w:r>
          </w:p>
          <w:p w14:paraId="6473119D" w14:textId="77777777" w:rsidR="00C340CF" w:rsidRPr="005057FC" w:rsidRDefault="00C340CF" w:rsidP="00C340CF">
            <w:pPr>
              <w:rPr>
                <w:rFonts w:cstheme="minorHAnsi"/>
                <w:lang w:val="en-GB"/>
              </w:rPr>
            </w:pPr>
            <w:r w:rsidRPr="005057FC">
              <w:rPr>
                <w:rFonts w:cstheme="minorHAnsi"/>
                <w:lang w:val="en-GB"/>
              </w:rPr>
              <w:t xml:space="preserve">d) information about the conditions of public participation in proceedings under § 9c paragraph. 1 and under special laws, which mostly refers to information about the time and place of any public hearing, the time limit for applying public comments </w:t>
            </w:r>
            <w:r w:rsidRPr="005057FC">
              <w:rPr>
                <w:rFonts w:cstheme="minorHAnsi"/>
                <w:lang w:val="en-GB"/>
              </w:rPr>
              <w:lastRenderedPageBreak/>
              <w:t>on the project and the possible consequences of missed a deadline,  information about whether and to what period the public may see documents, decisions of the institutions concerned and information about how the public concerned to participate in the follow-up procedure according to § 9c paragraph. 3 and 4.</w:t>
            </w:r>
          </w:p>
          <w:p w14:paraId="2D77B344" w14:textId="77777777" w:rsidR="00C340CF" w:rsidRPr="005057FC" w:rsidRDefault="00C340CF" w:rsidP="00C340CF">
            <w:pPr>
              <w:rPr>
                <w:rFonts w:cstheme="minorHAnsi"/>
                <w:lang w:val="en-GB"/>
              </w:rPr>
            </w:pPr>
            <w:r w:rsidRPr="005057FC">
              <w:rPr>
                <w:rFonts w:cstheme="minorHAnsi"/>
                <w:lang w:val="en-GB"/>
              </w:rPr>
              <w:t>Information is deemed to be published by posting on the official board of regional public authority, which leads related procedures. Information must be posted at least for 30 days.</w:t>
            </w:r>
          </w:p>
          <w:p w14:paraId="15B5ADBE" w14:textId="77777777" w:rsidR="00C340CF" w:rsidRPr="005057FC" w:rsidRDefault="00C340CF" w:rsidP="00C340CF">
            <w:pPr>
              <w:rPr>
                <w:rFonts w:cstheme="minorHAnsi"/>
                <w:lang w:val="en-GB"/>
              </w:rPr>
            </w:pPr>
          </w:p>
        </w:tc>
      </w:tr>
      <w:tr w:rsidR="007B1CFC" w:rsidRPr="005057FC" w14:paraId="0C78EE1A" w14:textId="77777777" w:rsidTr="00D74926">
        <w:tc>
          <w:tcPr>
            <w:tcW w:w="596" w:type="pct"/>
            <w:shd w:val="clear" w:color="auto" w:fill="auto"/>
          </w:tcPr>
          <w:p w14:paraId="575955E2" w14:textId="77777777" w:rsidR="007B1CFC" w:rsidRPr="005057FC" w:rsidRDefault="007B1CFC" w:rsidP="00C44CCA">
            <w:pPr>
              <w:jc w:val="both"/>
              <w:rPr>
                <w:rFonts w:cstheme="minorHAnsi"/>
                <w:lang w:val="en-GB"/>
              </w:rPr>
            </w:pPr>
          </w:p>
          <w:p w14:paraId="1940A562" w14:textId="77777777" w:rsidR="007B1CFC" w:rsidRPr="005057FC" w:rsidRDefault="007B1CFC" w:rsidP="00C44CCA">
            <w:pPr>
              <w:jc w:val="both"/>
              <w:rPr>
                <w:rFonts w:cstheme="minorHAnsi"/>
                <w:lang w:val="en-GB"/>
              </w:rPr>
            </w:pPr>
            <w:r w:rsidRPr="005057FC">
              <w:rPr>
                <w:rFonts w:cstheme="minorHAnsi"/>
                <w:lang w:val="en-GB"/>
              </w:rPr>
              <w:t>Art. 6(7)</w:t>
            </w:r>
          </w:p>
        </w:tc>
        <w:tc>
          <w:tcPr>
            <w:tcW w:w="2607" w:type="pct"/>
            <w:shd w:val="clear" w:color="auto" w:fill="auto"/>
          </w:tcPr>
          <w:p w14:paraId="601551C1" w14:textId="77777777" w:rsidR="007B1CFC" w:rsidRPr="005057FC" w:rsidRDefault="007B1CFC" w:rsidP="00C44CCA">
            <w:pPr>
              <w:jc w:val="both"/>
              <w:rPr>
                <w:rFonts w:cstheme="minorHAnsi"/>
                <w:lang w:val="en-GB"/>
              </w:rPr>
            </w:pPr>
          </w:p>
          <w:p w14:paraId="2CEE38F3" w14:textId="77777777" w:rsidR="007B1CFC" w:rsidRPr="005057FC" w:rsidRDefault="007B1CFC" w:rsidP="00C44CCA">
            <w:pPr>
              <w:pStyle w:val="ListParagraph"/>
              <w:numPr>
                <w:ilvl w:val="0"/>
                <w:numId w:val="7"/>
              </w:numPr>
              <w:rPr>
                <w:rFonts w:cstheme="minorHAnsi"/>
                <w:lang w:val="en-GB"/>
              </w:rPr>
            </w:pPr>
            <w:r w:rsidRPr="005057FC">
              <w:rPr>
                <w:rFonts w:cstheme="minorHAnsi"/>
                <w:lang w:val="en-GB"/>
              </w:rPr>
              <w:t xml:space="preserve">How well has Art. 6(7) been </w:t>
            </w:r>
            <w:r w:rsidR="009A32E0" w:rsidRPr="005057FC">
              <w:rPr>
                <w:rFonts w:cstheme="minorHAnsi"/>
                <w:lang w:val="en-GB"/>
              </w:rPr>
              <w:t>enacted</w:t>
            </w:r>
            <w:r w:rsidRPr="005057FC">
              <w:rPr>
                <w:rFonts w:cstheme="minorHAnsi"/>
                <w:lang w:val="en-GB"/>
              </w:rPr>
              <w:t>?</w:t>
            </w:r>
          </w:p>
          <w:p w14:paraId="4A0B81F7" w14:textId="77777777" w:rsidR="007B1CFC" w:rsidRPr="005057FC" w:rsidRDefault="007B1CFC" w:rsidP="00C44CCA">
            <w:pPr>
              <w:jc w:val="both"/>
              <w:rPr>
                <w:rFonts w:cstheme="minorHAnsi"/>
                <w:lang w:val="en-GB"/>
              </w:rPr>
            </w:pPr>
          </w:p>
          <w:p w14:paraId="3685C9B5" w14:textId="77777777" w:rsidR="007B1CFC" w:rsidRPr="005057FC" w:rsidRDefault="007B1CFC" w:rsidP="00C44CCA">
            <w:pPr>
              <w:jc w:val="both"/>
              <w:rPr>
                <w:rFonts w:cstheme="minorHAnsi"/>
                <w:lang w:val="en-GB"/>
              </w:rPr>
            </w:pPr>
            <w:r w:rsidRPr="005057FC">
              <w:rPr>
                <w:rFonts w:cstheme="minorHAnsi"/>
                <w:lang w:val="en-GB"/>
              </w:rPr>
              <w:t>Art. 6(7) provides:</w:t>
            </w:r>
          </w:p>
          <w:p w14:paraId="4597EA96" w14:textId="77777777" w:rsidR="007B1CFC" w:rsidRPr="005057FC" w:rsidRDefault="007B1CFC" w:rsidP="00C44CCA">
            <w:pPr>
              <w:jc w:val="both"/>
              <w:rPr>
                <w:rFonts w:cstheme="minorHAnsi"/>
                <w:lang w:val="en-GB"/>
              </w:rPr>
            </w:pPr>
          </w:p>
          <w:p w14:paraId="700F616B" w14:textId="77777777" w:rsidR="007B1CFC" w:rsidRPr="005057FC" w:rsidRDefault="007B1CFC" w:rsidP="00C44CCA">
            <w:pPr>
              <w:jc w:val="both"/>
              <w:rPr>
                <w:rFonts w:cstheme="minorHAnsi"/>
                <w:lang w:val="en-GB"/>
              </w:rPr>
            </w:pPr>
            <w:r w:rsidRPr="005057FC">
              <w:rPr>
                <w:rFonts w:cstheme="minorHAnsi"/>
                <w:lang w:val="en-GB"/>
              </w:rPr>
              <w:t>“7. Procedures for public participation shall allow the public to submit, in writing or, as appropriate, at a public hearing or inquiry with the applicant,</w:t>
            </w:r>
          </w:p>
          <w:p w14:paraId="1919396A" w14:textId="77777777" w:rsidR="007B1CFC" w:rsidRPr="005057FC" w:rsidRDefault="007B1CFC" w:rsidP="00C44CCA">
            <w:pPr>
              <w:jc w:val="both"/>
              <w:rPr>
                <w:rFonts w:cstheme="minorHAnsi"/>
                <w:lang w:val="en-GB"/>
              </w:rPr>
            </w:pPr>
            <w:r w:rsidRPr="005057FC">
              <w:rPr>
                <w:rFonts w:cstheme="minorHAnsi"/>
                <w:lang w:val="en-GB"/>
              </w:rPr>
              <w:t>any comments, information, analyses or opinions that it considers relevant to the proposed activity.”</w:t>
            </w:r>
          </w:p>
        </w:tc>
        <w:tc>
          <w:tcPr>
            <w:tcW w:w="1797" w:type="pct"/>
            <w:shd w:val="clear" w:color="auto" w:fill="auto"/>
          </w:tcPr>
          <w:p w14:paraId="77BC4E94" w14:textId="77777777" w:rsidR="007B1CFC" w:rsidRPr="005057FC" w:rsidRDefault="007B1CFC" w:rsidP="00C44CCA">
            <w:pPr>
              <w:rPr>
                <w:rFonts w:cstheme="minorHAnsi"/>
                <w:lang w:val="en-GB"/>
              </w:rPr>
            </w:pPr>
          </w:p>
          <w:p w14:paraId="673F53A2" w14:textId="77777777" w:rsidR="00DE195E" w:rsidRPr="005057FC" w:rsidRDefault="00DE195E" w:rsidP="00C44CCA">
            <w:pPr>
              <w:rPr>
                <w:rFonts w:cstheme="minorHAnsi"/>
                <w:lang w:val="en-GB"/>
              </w:rPr>
            </w:pPr>
            <w:r w:rsidRPr="005057FC">
              <w:rPr>
                <w:rFonts w:cstheme="minorHAnsi"/>
                <w:lang w:val="en-GB"/>
              </w:rPr>
              <w:t xml:space="preserve">3 = </w:t>
            </w:r>
            <w:r w:rsidR="009A32E0" w:rsidRPr="005057FC">
              <w:rPr>
                <w:rFonts w:cstheme="minorHAnsi"/>
                <w:lang w:val="en-GB"/>
              </w:rPr>
              <w:t>Enactment</w:t>
            </w:r>
            <w:r w:rsidRPr="005057FC">
              <w:rPr>
                <w:rFonts w:cstheme="minorHAnsi"/>
                <w:lang w:val="en-GB"/>
              </w:rPr>
              <w:t xml:space="preserve"> is fully in accord </w:t>
            </w:r>
          </w:p>
          <w:p w14:paraId="03785C00" w14:textId="77777777" w:rsidR="00DE195E" w:rsidRPr="005057FC" w:rsidRDefault="00DE195E" w:rsidP="00C44CCA">
            <w:pPr>
              <w:rPr>
                <w:rFonts w:cstheme="minorHAnsi"/>
                <w:lang w:val="en-GB"/>
              </w:rPr>
            </w:pPr>
          </w:p>
          <w:p w14:paraId="231C22B1" w14:textId="77777777" w:rsidR="00DE195E" w:rsidRPr="005057FC" w:rsidRDefault="00C340CF" w:rsidP="00C340CF">
            <w:pPr>
              <w:rPr>
                <w:rFonts w:cstheme="minorHAnsi"/>
                <w:lang w:val="en-GB"/>
              </w:rPr>
            </w:pPr>
            <w:r w:rsidRPr="005057FC">
              <w:rPr>
                <w:rFonts w:cstheme="minorHAnsi"/>
                <w:lang w:val="en-GB"/>
              </w:rPr>
              <w:t xml:space="preserve">Public can submit any comments, information, analyses or opinions that it considers relevant to the proposed activity in different stages of multi-layer decision making process: </w:t>
            </w:r>
          </w:p>
          <w:p w14:paraId="2C942A54" w14:textId="77777777" w:rsidR="00C340CF" w:rsidRPr="005057FC" w:rsidRDefault="00C340CF" w:rsidP="00C340CF">
            <w:pPr>
              <w:rPr>
                <w:rFonts w:cstheme="minorHAnsi"/>
                <w:lang w:val="en-GB"/>
              </w:rPr>
            </w:pPr>
            <w:r w:rsidRPr="005057FC">
              <w:rPr>
                <w:rFonts w:cstheme="minorHAnsi"/>
                <w:lang w:val="en-GB"/>
              </w:rPr>
              <w:t>- application for EIA (Art. 6 sec. 7 Act on EIA)</w:t>
            </w:r>
          </w:p>
          <w:p w14:paraId="5BA4B728" w14:textId="7B28D64B" w:rsidR="00C340CF" w:rsidRPr="005057FC" w:rsidRDefault="00C340CF" w:rsidP="00C340CF">
            <w:pPr>
              <w:rPr>
                <w:rFonts w:cstheme="minorHAnsi"/>
                <w:lang w:val="en-GB"/>
              </w:rPr>
            </w:pPr>
            <w:r w:rsidRPr="005057FC">
              <w:rPr>
                <w:rFonts w:cstheme="minorHAnsi"/>
                <w:lang w:val="en-GB"/>
              </w:rPr>
              <w:t xml:space="preserve">- </w:t>
            </w:r>
            <w:r w:rsidR="00016C9E" w:rsidRPr="005057FC">
              <w:rPr>
                <w:rFonts w:cstheme="minorHAnsi"/>
                <w:lang w:val="en-GB"/>
              </w:rPr>
              <w:t>documentation EIA</w:t>
            </w:r>
            <w:r w:rsidRPr="005057FC">
              <w:rPr>
                <w:rFonts w:cstheme="minorHAnsi"/>
                <w:lang w:val="en-GB"/>
              </w:rPr>
              <w:t xml:space="preserve"> (Art. </w:t>
            </w:r>
            <w:r w:rsidR="00016C9E" w:rsidRPr="005057FC">
              <w:rPr>
                <w:rFonts w:cstheme="minorHAnsi"/>
                <w:lang w:val="en-GB"/>
              </w:rPr>
              <w:t>8</w:t>
            </w:r>
            <w:r w:rsidRPr="005057FC">
              <w:rPr>
                <w:rFonts w:cstheme="minorHAnsi"/>
                <w:lang w:val="en-GB"/>
              </w:rPr>
              <w:t xml:space="preserve"> sec. </w:t>
            </w:r>
            <w:r w:rsidR="00016C9E" w:rsidRPr="005057FC">
              <w:rPr>
                <w:rFonts w:cstheme="minorHAnsi"/>
                <w:lang w:val="en-GB"/>
              </w:rPr>
              <w:t>3</w:t>
            </w:r>
            <w:r w:rsidRPr="005057FC">
              <w:rPr>
                <w:rFonts w:cstheme="minorHAnsi"/>
                <w:lang w:val="en-GB"/>
              </w:rPr>
              <w:t xml:space="preserve"> Act on EIA) </w:t>
            </w:r>
          </w:p>
          <w:p w14:paraId="57523F96" w14:textId="605DC22F" w:rsidR="00C340CF" w:rsidRPr="005057FC" w:rsidRDefault="00C340CF" w:rsidP="00C340CF">
            <w:pPr>
              <w:rPr>
                <w:rFonts w:cstheme="minorHAnsi"/>
                <w:lang w:val="en-GB"/>
              </w:rPr>
            </w:pPr>
            <w:r w:rsidRPr="005057FC">
              <w:rPr>
                <w:rFonts w:cstheme="minorHAnsi"/>
                <w:lang w:val="en-GB"/>
              </w:rPr>
              <w:t xml:space="preserve">- </w:t>
            </w:r>
            <w:r w:rsidR="00016C9E" w:rsidRPr="005057FC">
              <w:rPr>
                <w:rFonts w:cstheme="minorHAnsi"/>
                <w:lang w:val="en-GB"/>
              </w:rPr>
              <w:t>assessment of documentation EIA</w:t>
            </w:r>
            <w:r w:rsidRPr="005057FC">
              <w:rPr>
                <w:rFonts w:cstheme="minorHAnsi"/>
                <w:lang w:val="en-GB"/>
              </w:rPr>
              <w:t xml:space="preserve">(Art. </w:t>
            </w:r>
            <w:r w:rsidR="00016C9E" w:rsidRPr="005057FC">
              <w:rPr>
                <w:rFonts w:cstheme="minorHAnsi"/>
                <w:lang w:val="en-GB"/>
              </w:rPr>
              <w:t>9</w:t>
            </w:r>
            <w:r w:rsidRPr="005057FC">
              <w:rPr>
                <w:rFonts w:cstheme="minorHAnsi"/>
                <w:lang w:val="en-GB"/>
              </w:rPr>
              <w:t xml:space="preserve"> sec. </w:t>
            </w:r>
            <w:r w:rsidR="00016C9E" w:rsidRPr="005057FC">
              <w:rPr>
                <w:rFonts w:cstheme="minorHAnsi"/>
                <w:lang w:val="en-GB"/>
              </w:rPr>
              <w:t>8</w:t>
            </w:r>
            <w:r w:rsidRPr="005057FC">
              <w:rPr>
                <w:rFonts w:cstheme="minorHAnsi"/>
                <w:lang w:val="en-GB"/>
              </w:rPr>
              <w:t xml:space="preserve"> Act on EIA)</w:t>
            </w:r>
          </w:p>
          <w:p w14:paraId="670C6C9D" w14:textId="77777777" w:rsidR="00C340CF" w:rsidRDefault="00016C9E" w:rsidP="00016C9E">
            <w:pPr>
              <w:rPr>
                <w:rFonts w:cstheme="minorHAnsi"/>
                <w:lang w:val="en-GB"/>
              </w:rPr>
            </w:pPr>
            <w:r w:rsidRPr="005057FC">
              <w:rPr>
                <w:rFonts w:cstheme="minorHAnsi"/>
                <w:lang w:val="en-GB"/>
              </w:rPr>
              <w:t>- follow-up proced</w:t>
            </w:r>
            <w:r w:rsidR="00C340CF" w:rsidRPr="005057FC">
              <w:rPr>
                <w:rFonts w:cstheme="minorHAnsi"/>
                <w:lang w:val="en-GB"/>
              </w:rPr>
              <w:t>ures</w:t>
            </w:r>
            <w:r w:rsidRPr="005057FC">
              <w:rPr>
                <w:rFonts w:cstheme="minorHAnsi"/>
                <w:lang w:val="en-GB"/>
              </w:rPr>
              <w:t xml:space="preserve"> (Art. 9c Act on EIA)</w:t>
            </w:r>
          </w:p>
          <w:p w14:paraId="088093C3" w14:textId="1F33919F" w:rsidR="0028642A" w:rsidRDefault="0028642A" w:rsidP="0028642A">
            <w:pPr>
              <w:pStyle w:val="CommentText"/>
            </w:pPr>
            <w:r>
              <w:rPr>
                <w:rFonts w:cstheme="minorHAnsi"/>
                <w:lang w:val="en-GB"/>
              </w:rPr>
              <w:t xml:space="preserve">- </w:t>
            </w:r>
            <w:r>
              <w:t>a public hearing(s) usually take place in the scope of the EIA procedure and also in some subsequent decision making procesures, namely land-use procedure</w:t>
            </w:r>
          </w:p>
          <w:p w14:paraId="0272E2F1" w14:textId="62AFACAF" w:rsidR="0028642A" w:rsidRPr="0028642A" w:rsidRDefault="0028642A" w:rsidP="00016C9E">
            <w:pPr>
              <w:rPr>
                <w:rFonts w:cstheme="minorHAnsi"/>
              </w:rPr>
            </w:pPr>
          </w:p>
        </w:tc>
      </w:tr>
      <w:tr w:rsidR="007B1CFC" w:rsidRPr="005057FC" w14:paraId="3C0BF399" w14:textId="77777777" w:rsidTr="00D74926">
        <w:tc>
          <w:tcPr>
            <w:tcW w:w="596" w:type="pct"/>
            <w:shd w:val="clear" w:color="auto" w:fill="auto"/>
          </w:tcPr>
          <w:p w14:paraId="165317EB" w14:textId="6157B664" w:rsidR="007B1CFC" w:rsidRPr="005057FC" w:rsidRDefault="007B1CFC" w:rsidP="00C44CCA">
            <w:pPr>
              <w:jc w:val="both"/>
              <w:rPr>
                <w:rFonts w:cstheme="minorHAnsi"/>
                <w:lang w:val="en-GB"/>
              </w:rPr>
            </w:pPr>
          </w:p>
          <w:p w14:paraId="0CC94CE2" w14:textId="77777777" w:rsidR="007B1CFC" w:rsidRPr="005057FC" w:rsidRDefault="007B1CFC" w:rsidP="00C44CCA">
            <w:pPr>
              <w:jc w:val="both"/>
              <w:rPr>
                <w:rFonts w:cstheme="minorHAnsi"/>
                <w:lang w:val="en-GB"/>
              </w:rPr>
            </w:pPr>
            <w:r w:rsidRPr="005057FC">
              <w:rPr>
                <w:rFonts w:cstheme="minorHAnsi"/>
                <w:lang w:val="en-GB"/>
              </w:rPr>
              <w:t>Art. 6(8)</w:t>
            </w:r>
          </w:p>
        </w:tc>
        <w:tc>
          <w:tcPr>
            <w:tcW w:w="2607" w:type="pct"/>
            <w:shd w:val="clear" w:color="auto" w:fill="auto"/>
          </w:tcPr>
          <w:p w14:paraId="21973F60" w14:textId="77777777" w:rsidR="007B1CFC" w:rsidRPr="005057FC" w:rsidRDefault="007B1CFC" w:rsidP="00C44CCA">
            <w:pPr>
              <w:jc w:val="both"/>
              <w:rPr>
                <w:rFonts w:cstheme="minorHAnsi"/>
                <w:lang w:val="en-GB"/>
              </w:rPr>
            </w:pPr>
          </w:p>
          <w:p w14:paraId="426709B9" w14:textId="77777777" w:rsidR="007B1CFC" w:rsidRPr="005057FC" w:rsidRDefault="007B1CFC" w:rsidP="00C44CCA">
            <w:pPr>
              <w:pStyle w:val="ListParagraph"/>
              <w:numPr>
                <w:ilvl w:val="0"/>
                <w:numId w:val="7"/>
              </w:numPr>
              <w:rPr>
                <w:rFonts w:cstheme="minorHAnsi"/>
                <w:lang w:val="en-GB"/>
              </w:rPr>
            </w:pPr>
            <w:r w:rsidRPr="005057FC">
              <w:rPr>
                <w:rFonts w:cstheme="minorHAnsi"/>
                <w:lang w:val="en-GB"/>
              </w:rPr>
              <w:t xml:space="preserve">How well has Art. 6(8) been </w:t>
            </w:r>
            <w:r w:rsidR="009A32E0" w:rsidRPr="005057FC">
              <w:rPr>
                <w:rFonts w:cstheme="minorHAnsi"/>
                <w:lang w:val="en-GB"/>
              </w:rPr>
              <w:t>enacted</w:t>
            </w:r>
            <w:r w:rsidRPr="005057FC">
              <w:rPr>
                <w:rFonts w:cstheme="minorHAnsi"/>
                <w:lang w:val="en-GB"/>
              </w:rPr>
              <w:t>?</w:t>
            </w:r>
          </w:p>
          <w:p w14:paraId="05ECD71D" w14:textId="77777777" w:rsidR="007B1CFC" w:rsidRPr="005057FC" w:rsidRDefault="007B1CFC" w:rsidP="00C44CCA">
            <w:pPr>
              <w:jc w:val="both"/>
              <w:rPr>
                <w:rFonts w:cstheme="minorHAnsi"/>
                <w:lang w:val="en-GB"/>
              </w:rPr>
            </w:pPr>
          </w:p>
          <w:p w14:paraId="6A0527AF" w14:textId="77777777" w:rsidR="007B1CFC" w:rsidRPr="005057FC" w:rsidRDefault="007B1CFC" w:rsidP="00C44CCA">
            <w:pPr>
              <w:jc w:val="both"/>
              <w:rPr>
                <w:rFonts w:cstheme="minorHAnsi"/>
                <w:lang w:val="en-GB"/>
              </w:rPr>
            </w:pPr>
            <w:r w:rsidRPr="005057FC">
              <w:rPr>
                <w:rFonts w:cstheme="minorHAnsi"/>
                <w:lang w:val="en-GB"/>
              </w:rPr>
              <w:t>Art. 6(8) provides:</w:t>
            </w:r>
          </w:p>
          <w:p w14:paraId="62D04E99" w14:textId="77777777" w:rsidR="007B1CFC" w:rsidRPr="005057FC" w:rsidRDefault="007B1CFC" w:rsidP="00C44CCA">
            <w:pPr>
              <w:jc w:val="both"/>
              <w:rPr>
                <w:rFonts w:cstheme="minorHAnsi"/>
                <w:lang w:val="en-GB"/>
              </w:rPr>
            </w:pPr>
          </w:p>
          <w:p w14:paraId="6C641E3E" w14:textId="77777777" w:rsidR="007B1CFC" w:rsidRPr="005057FC" w:rsidRDefault="007B1CFC" w:rsidP="00C44CCA">
            <w:pPr>
              <w:jc w:val="both"/>
              <w:rPr>
                <w:rFonts w:cstheme="minorHAnsi"/>
                <w:lang w:val="en-GB"/>
              </w:rPr>
            </w:pPr>
            <w:r w:rsidRPr="005057FC">
              <w:rPr>
                <w:rFonts w:cstheme="minorHAnsi"/>
                <w:lang w:val="en-GB"/>
              </w:rPr>
              <w:t>“8. Each Party shall ensure that in the decision due account is taken of the outcome of the public participation.”</w:t>
            </w:r>
          </w:p>
          <w:p w14:paraId="57E9287C" w14:textId="77777777" w:rsidR="007B1CFC" w:rsidRPr="005057FC" w:rsidRDefault="007B1CFC" w:rsidP="00C44CCA">
            <w:pPr>
              <w:jc w:val="both"/>
              <w:rPr>
                <w:rFonts w:cstheme="minorHAnsi"/>
                <w:lang w:val="en-GB"/>
              </w:rPr>
            </w:pPr>
          </w:p>
        </w:tc>
        <w:tc>
          <w:tcPr>
            <w:tcW w:w="1797" w:type="pct"/>
            <w:shd w:val="clear" w:color="auto" w:fill="auto"/>
          </w:tcPr>
          <w:p w14:paraId="4322C0DC" w14:textId="77777777" w:rsidR="00DE195E" w:rsidRPr="005057FC" w:rsidRDefault="00DE195E" w:rsidP="00C44CCA">
            <w:pPr>
              <w:rPr>
                <w:rFonts w:cstheme="minorHAnsi"/>
                <w:lang w:val="en-GB"/>
              </w:rPr>
            </w:pPr>
            <w:r w:rsidRPr="005057FC">
              <w:rPr>
                <w:rFonts w:cstheme="minorHAnsi"/>
                <w:lang w:val="en-GB"/>
              </w:rPr>
              <w:lastRenderedPageBreak/>
              <w:t xml:space="preserve">2 = Minor errors </w:t>
            </w:r>
          </w:p>
          <w:p w14:paraId="274D9C54" w14:textId="77777777" w:rsidR="00DE195E" w:rsidRPr="005057FC" w:rsidRDefault="00DE195E" w:rsidP="005E39C7">
            <w:pPr>
              <w:rPr>
                <w:rFonts w:cstheme="minorHAnsi"/>
                <w:lang w:val="en-GB"/>
              </w:rPr>
            </w:pPr>
          </w:p>
          <w:p w14:paraId="360B9A84" w14:textId="53820696" w:rsidR="005E39C7" w:rsidRPr="005057FC" w:rsidRDefault="005E39C7" w:rsidP="005E39C7">
            <w:pPr>
              <w:rPr>
                <w:rFonts w:cstheme="minorHAnsi"/>
                <w:lang w:val="en-GB"/>
              </w:rPr>
            </w:pPr>
            <w:r w:rsidRPr="005057FC">
              <w:rPr>
                <w:rFonts w:cstheme="minorHAnsi"/>
                <w:lang w:val="en-GB"/>
              </w:rPr>
              <w:t xml:space="preserve">Any comments, information, analyses or opinions of public mentioned below should be taken into account </w:t>
            </w:r>
            <w:r w:rsidRPr="005057FC">
              <w:rPr>
                <w:rFonts w:cstheme="minorHAnsi"/>
                <w:lang w:val="en-GB"/>
              </w:rPr>
              <w:lastRenderedPageBreak/>
              <w:t xml:space="preserve">and their assessment should be part of reasoning of decision. </w:t>
            </w:r>
          </w:p>
          <w:p w14:paraId="34DBF75B" w14:textId="77777777" w:rsidR="005E39C7" w:rsidRPr="005057FC" w:rsidRDefault="005E39C7" w:rsidP="005E39C7">
            <w:pPr>
              <w:rPr>
                <w:rFonts w:cstheme="minorHAnsi"/>
                <w:lang w:val="en-GB"/>
              </w:rPr>
            </w:pPr>
          </w:p>
          <w:p w14:paraId="02638128" w14:textId="77777777" w:rsidR="005E39C7" w:rsidRPr="005057FC" w:rsidRDefault="005E39C7" w:rsidP="005E39C7">
            <w:pPr>
              <w:rPr>
                <w:rFonts w:cstheme="minorHAnsi"/>
                <w:lang w:val="en-GB"/>
              </w:rPr>
            </w:pPr>
            <w:r w:rsidRPr="005057FC">
              <w:rPr>
                <w:rFonts w:cstheme="minorHAnsi"/>
                <w:lang w:val="en-GB"/>
              </w:rPr>
              <w:t>- application for EIA (Art. 6 sec. 7 Act on EIA)</w:t>
            </w:r>
          </w:p>
          <w:p w14:paraId="3E5E7E39" w14:textId="77777777" w:rsidR="005E39C7" w:rsidRPr="005057FC" w:rsidRDefault="005E39C7" w:rsidP="005E39C7">
            <w:pPr>
              <w:rPr>
                <w:rFonts w:cstheme="minorHAnsi"/>
                <w:lang w:val="en-GB"/>
              </w:rPr>
            </w:pPr>
            <w:r w:rsidRPr="005057FC">
              <w:rPr>
                <w:rFonts w:cstheme="minorHAnsi"/>
                <w:lang w:val="en-GB"/>
              </w:rPr>
              <w:t xml:space="preserve">- documentation EIA (Art. 8 sec. 3 Act on EIA) </w:t>
            </w:r>
          </w:p>
          <w:p w14:paraId="4A1D2E5F" w14:textId="77777777" w:rsidR="005E39C7" w:rsidRPr="005057FC" w:rsidRDefault="005E39C7" w:rsidP="005E39C7">
            <w:pPr>
              <w:rPr>
                <w:rFonts w:cstheme="minorHAnsi"/>
                <w:lang w:val="en-GB"/>
              </w:rPr>
            </w:pPr>
            <w:r w:rsidRPr="005057FC">
              <w:rPr>
                <w:rFonts w:cstheme="minorHAnsi"/>
                <w:lang w:val="en-GB"/>
              </w:rPr>
              <w:t>- assessment of documentation EIA(Art. 9 sec. 8 Act on EIA)</w:t>
            </w:r>
          </w:p>
          <w:p w14:paraId="4623C8B0" w14:textId="5C88BEF0" w:rsidR="005E39C7" w:rsidRDefault="005E39C7" w:rsidP="005E39C7">
            <w:pPr>
              <w:rPr>
                <w:rFonts w:cstheme="minorHAnsi"/>
                <w:lang w:val="en-GB"/>
              </w:rPr>
            </w:pPr>
            <w:r w:rsidRPr="005057FC">
              <w:rPr>
                <w:rFonts w:cstheme="minorHAnsi"/>
                <w:lang w:val="en-GB"/>
              </w:rPr>
              <w:t>- follow-up procedures (Art. 9c Act on EIA)</w:t>
            </w:r>
          </w:p>
          <w:p w14:paraId="2CDF290B" w14:textId="4D0EBB69" w:rsidR="0028642A" w:rsidRPr="005057FC" w:rsidRDefault="0028642A" w:rsidP="005E39C7">
            <w:pPr>
              <w:rPr>
                <w:rFonts w:cstheme="minorHAnsi"/>
                <w:lang w:val="en-GB"/>
              </w:rPr>
            </w:pPr>
            <w:r>
              <w:rPr>
                <w:rFonts w:cstheme="minorHAnsi"/>
                <w:lang w:val="en-GB"/>
              </w:rPr>
              <w:t xml:space="preserve">- </w:t>
            </w:r>
            <w:r>
              <w:t>art. 9c par. 2 of the EIA Act: “The authority shall, in the justification of its decision, also deal with the comemnts of the public”.</w:t>
            </w:r>
          </w:p>
          <w:p w14:paraId="30A63E30" w14:textId="77777777" w:rsidR="005E39C7" w:rsidRPr="005057FC" w:rsidRDefault="005E39C7" w:rsidP="005E39C7">
            <w:pPr>
              <w:rPr>
                <w:rFonts w:cstheme="minorHAnsi"/>
                <w:lang w:val="en-GB"/>
              </w:rPr>
            </w:pPr>
          </w:p>
          <w:p w14:paraId="74AC7EC4" w14:textId="4D211869" w:rsidR="005E39C7" w:rsidRPr="005057FC" w:rsidRDefault="005E39C7" w:rsidP="005E39C7">
            <w:pPr>
              <w:rPr>
                <w:rFonts w:cstheme="minorHAnsi"/>
                <w:lang w:val="en-GB"/>
              </w:rPr>
            </w:pPr>
            <w:r w:rsidRPr="005057FC">
              <w:rPr>
                <w:rFonts w:cstheme="minorHAnsi"/>
                <w:lang w:val="en-GB"/>
              </w:rPr>
              <w:t>The NGOs and owners can appeal against the screening decision and follow-up permits (e.g. land use and building permits).</w:t>
            </w:r>
          </w:p>
          <w:p w14:paraId="776D6D6D" w14:textId="77777777" w:rsidR="00DE195E" w:rsidRPr="005057FC" w:rsidRDefault="00DE195E" w:rsidP="00016C9E">
            <w:pPr>
              <w:rPr>
                <w:rFonts w:cstheme="minorHAnsi"/>
                <w:lang w:val="en-GB"/>
              </w:rPr>
            </w:pPr>
          </w:p>
        </w:tc>
      </w:tr>
      <w:tr w:rsidR="007B1CFC" w:rsidRPr="005057FC" w14:paraId="4366FEAA" w14:textId="77777777" w:rsidTr="00D74926">
        <w:tc>
          <w:tcPr>
            <w:tcW w:w="596" w:type="pct"/>
            <w:shd w:val="clear" w:color="auto" w:fill="auto"/>
          </w:tcPr>
          <w:p w14:paraId="318CF7F2" w14:textId="76339B5B" w:rsidR="007B1CFC" w:rsidRPr="005057FC" w:rsidRDefault="007B1CFC" w:rsidP="00C44CCA">
            <w:pPr>
              <w:jc w:val="both"/>
              <w:rPr>
                <w:rFonts w:cstheme="minorHAnsi"/>
                <w:lang w:val="en-GB"/>
              </w:rPr>
            </w:pPr>
          </w:p>
          <w:p w14:paraId="0810BDB5" w14:textId="77777777" w:rsidR="007B1CFC" w:rsidRPr="005057FC" w:rsidRDefault="007B1CFC" w:rsidP="00C44CCA">
            <w:pPr>
              <w:jc w:val="both"/>
              <w:rPr>
                <w:rFonts w:cstheme="minorHAnsi"/>
                <w:lang w:val="en-GB"/>
              </w:rPr>
            </w:pPr>
            <w:r w:rsidRPr="005057FC">
              <w:rPr>
                <w:rFonts w:cstheme="minorHAnsi"/>
                <w:lang w:val="en-GB"/>
              </w:rPr>
              <w:t>Art. 6(9)</w:t>
            </w:r>
          </w:p>
        </w:tc>
        <w:tc>
          <w:tcPr>
            <w:tcW w:w="2607" w:type="pct"/>
            <w:shd w:val="clear" w:color="auto" w:fill="auto"/>
          </w:tcPr>
          <w:p w14:paraId="054A847A" w14:textId="77777777" w:rsidR="007B1CFC" w:rsidRPr="005057FC" w:rsidRDefault="007B1CFC" w:rsidP="00C44CCA">
            <w:pPr>
              <w:jc w:val="both"/>
              <w:rPr>
                <w:rFonts w:cstheme="minorHAnsi"/>
                <w:lang w:val="en-GB"/>
              </w:rPr>
            </w:pPr>
          </w:p>
          <w:p w14:paraId="16C8E6E2" w14:textId="77777777" w:rsidR="007B1CFC" w:rsidRPr="005057FC" w:rsidRDefault="007B1CFC" w:rsidP="00C44CCA">
            <w:pPr>
              <w:pStyle w:val="ListParagraph"/>
              <w:numPr>
                <w:ilvl w:val="0"/>
                <w:numId w:val="7"/>
              </w:numPr>
              <w:rPr>
                <w:rFonts w:cstheme="minorHAnsi"/>
                <w:lang w:val="en-GB"/>
              </w:rPr>
            </w:pPr>
            <w:r w:rsidRPr="005057FC">
              <w:rPr>
                <w:rFonts w:cstheme="minorHAnsi"/>
                <w:lang w:val="en-GB"/>
              </w:rPr>
              <w:t xml:space="preserve">How well has Art. 6(9) been </w:t>
            </w:r>
            <w:r w:rsidR="009A32E0" w:rsidRPr="005057FC">
              <w:rPr>
                <w:rFonts w:cstheme="minorHAnsi"/>
                <w:lang w:val="en-GB"/>
              </w:rPr>
              <w:t>enacted</w:t>
            </w:r>
            <w:r w:rsidRPr="005057FC">
              <w:rPr>
                <w:rFonts w:cstheme="minorHAnsi"/>
                <w:lang w:val="en-GB"/>
              </w:rPr>
              <w:t>?</w:t>
            </w:r>
          </w:p>
          <w:p w14:paraId="344E262C" w14:textId="77777777" w:rsidR="007B1CFC" w:rsidRPr="005057FC" w:rsidRDefault="007B1CFC" w:rsidP="00C44CCA">
            <w:pPr>
              <w:jc w:val="both"/>
              <w:rPr>
                <w:rFonts w:cstheme="minorHAnsi"/>
                <w:lang w:val="en-GB"/>
              </w:rPr>
            </w:pPr>
          </w:p>
          <w:p w14:paraId="351B370F" w14:textId="77777777" w:rsidR="007B1CFC" w:rsidRPr="005057FC" w:rsidRDefault="007B1CFC" w:rsidP="00C44CCA">
            <w:pPr>
              <w:jc w:val="both"/>
              <w:rPr>
                <w:rFonts w:cstheme="minorHAnsi"/>
                <w:lang w:val="en-GB"/>
              </w:rPr>
            </w:pPr>
            <w:r w:rsidRPr="005057FC">
              <w:rPr>
                <w:rFonts w:cstheme="minorHAnsi"/>
                <w:lang w:val="en-GB"/>
              </w:rPr>
              <w:t>Art. 6(9) provides:</w:t>
            </w:r>
          </w:p>
          <w:p w14:paraId="701C0274" w14:textId="77777777" w:rsidR="007B1CFC" w:rsidRPr="005057FC" w:rsidRDefault="007B1CFC" w:rsidP="00C44CCA">
            <w:pPr>
              <w:jc w:val="both"/>
              <w:rPr>
                <w:rFonts w:cstheme="minorHAnsi"/>
                <w:lang w:val="en-GB"/>
              </w:rPr>
            </w:pPr>
          </w:p>
          <w:p w14:paraId="7D970B55" w14:textId="77777777" w:rsidR="007B1CFC" w:rsidRPr="005057FC" w:rsidRDefault="007B1CFC" w:rsidP="00C44CCA">
            <w:pPr>
              <w:jc w:val="both"/>
              <w:rPr>
                <w:rFonts w:cstheme="minorHAnsi"/>
                <w:lang w:val="en-GB"/>
              </w:rPr>
            </w:pPr>
            <w:r w:rsidRPr="005057FC">
              <w:rPr>
                <w:rFonts w:cstheme="minorHAnsi"/>
                <w:lang w:val="en-GB"/>
              </w:rPr>
              <w:t>“9. Each Party shall ensure that, when the decision has been taken by the public authority, the public is promptly informed of the decision in accordance with the appropriate procedures. Each Party shall make accessible to the public the text of the decision along with the reasons and considerations on which the decision is based.”</w:t>
            </w:r>
          </w:p>
          <w:p w14:paraId="269AAB00" w14:textId="77777777" w:rsidR="007B1CFC" w:rsidRPr="005057FC" w:rsidRDefault="007B1CFC" w:rsidP="00C44CCA">
            <w:pPr>
              <w:jc w:val="both"/>
              <w:rPr>
                <w:rFonts w:cstheme="minorHAnsi"/>
                <w:lang w:val="en-GB"/>
              </w:rPr>
            </w:pPr>
          </w:p>
        </w:tc>
        <w:tc>
          <w:tcPr>
            <w:tcW w:w="1797" w:type="pct"/>
            <w:shd w:val="clear" w:color="auto" w:fill="auto"/>
          </w:tcPr>
          <w:p w14:paraId="169EE0DD" w14:textId="77777777" w:rsidR="007B1CFC" w:rsidRPr="005057FC" w:rsidRDefault="007B1CFC" w:rsidP="00C44CCA">
            <w:pPr>
              <w:rPr>
                <w:rFonts w:cstheme="minorHAnsi"/>
                <w:lang w:val="en-GB"/>
              </w:rPr>
            </w:pPr>
          </w:p>
          <w:p w14:paraId="79C14BAB" w14:textId="77777777" w:rsidR="00DE195E" w:rsidRPr="005057FC" w:rsidRDefault="00DE195E" w:rsidP="00C44CCA">
            <w:pPr>
              <w:rPr>
                <w:rFonts w:cstheme="minorHAnsi"/>
                <w:lang w:val="en-GB"/>
              </w:rPr>
            </w:pPr>
            <w:r w:rsidRPr="005057FC">
              <w:rPr>
                <w:rFonts w:cstheme="minorHAnsi"/>
                <w:lang w:val="en-GB"/>
              </w:rPr>
              <w:t xml:space="preserve">3 = </w:t>
            </w:r>
            <w:r w:rsidR="009A32E0" w:rsidRPr="005057FC">
              <w:rPr>
                <w:rFonts w:cstheme="minorHAnsi"/>
                <w:lang w:val="en-GB"/>
              </w:rPr>
              <w:t>Enactment</w:t>
            </w:r>
            <w:r w:rsidRPr="005057FC">
              <w:rPr>
                <w:rFonts w:cstheme="minorHAnsi"/>
                <w:lang w:val="en-GB"/>
              </w:rPr>
              <w:t xml:space="preserve"> is fully in accord </w:t>
            </w:r>
          </w:p>
          <w:p w14:paraId="0780CEEB" w14:textId="77777777" w:rsidR="00DE195E" w:rsidRPr="005057FC" w:rsidRDefault="00DE195E" w:rsidP="00C44CCA">
            <w:pPr>
              <w:rPr>
                <w:rFonts w:cstheme="minorHAnsi"/>
                <w:lang w:val="en-GB"/>
              </w:rPr>
            </w:pPr>
          </w:p>
          <w:p w14:paraId="22D8A99F" w14:textId="77777777" w:rsidR="005E39C7" w:rsidRPr="005057FC" w:rsidRDefault="005E39C7" w:rsidP="005E39C7">
            <w:pPr>
              <w:rPr>
                <w:rFonts w:cstheme="minorHAnsi"/>
                <w:lang w:val="en-GB"/>
              </w:rPr>
            </w:pPr>
            <w:r w:rsidRPr="005057FC">
              <w:rPr>
                <w:rFonts w:cstheme="minorHAnsi"/>
                <w:lang w:val="en-GB"/>
              </w:rPr>
              <w:t xml:space="preserve">Art. 16 Act No. 100/2001 Coll., on EIA: </w:t>
            </w:r>
          </w:p>
          <w:p w14:paraId="6CF00C4E" w14:textId="77777777" w:rsidR="005E39C7" w:rsidRPr="005057FC" w:rsidRDefault="005E39C7" w:rsidP="005E39C7">
            <w:pPr>
              <w:rPr>
                <w:rFonts w:cstheme="minorHAnsi"/>
                <w:lang w:val="en-GB"/>
              </w:rPr>
            </w:pPr>
            <w:r w:rsidRPr="005057FC">
              <w:rPr>
                <w:rFonts w:cstheme="minorHAnsi"/>
                <w:lang w:val="en-GB"/>
              </w:rPr>
              <w:t>Zveřejnění informací o dokumentech pořízených v průběhu posuzování a o veřejných projednáních</w:t>
            </w:r>
          </w:p>
          <w:p w14:paraId="383124D3" w14:textId="4D3D0B53" w:rsidR="005E39C7" w:rsidRPr="005057FC" w:rsidRDefault="005E39C7" w:rsidP="005E39C7">
            <w:pPr>
              <w:rPr>
                <w:rFonts w:cstheme="minorHAnsi"/>
                <w:lang w:val="en-GB"/>
              </w:rPr>
            </w:pPr>
            <w:r w:rsidRPr="005057FC">
              <w:rPr>
                <w:rFonts w:cstheme="minorHAnsi"/>
                <w:lang w:val="en-GB"/>
              </w:rPr>
              <w:t xml:space="preserve"> (2) Příslušný úřad dále zajistí zveřejnění závěru zjišťovacího řízení, stanoviska a stanoviska ke koncepci.</w:t>
            </w:r>
          </w:p>
          <w:p w14:paraId="505E915C" w14:textId="77777777" w:rsidR="005E39C7" w:rsidRPr="005057FC" w:rsidRDefault="005E39C7" w:rsidP="005E39C7">
            <w:pPr>
              <w:rPr>
                <w:rFonts w:cstheme="minorHAnsi"/>
                <w:lang w:val="en-GB"/>
              </w:rPr>
            </w:pPr>
          </w:p>
          <w:p w14:paraId="56FB670A" w14:textId="77777777" w:rsidR="005E39C7" w:rsidRPr="005057FC" w:rsidRDefault="005E39C7" w:rsidP="005E39C7">
            <w:pPr>
              <w:rPr>
                <w:rFonts w:cstheme="minorHAnsi"/>
                <w:lang w:val="en-GB"/>
              </w:rPr>
            </w:pPr>
            <w:r w:rsidRPr="005057FC">
              <w:rPr>
                <w:rFonts w:cstheme="minorHAnsi"/>
                <w:lang w:val="en-GB"/>
              </w:rPr>
              <w:t xml:space="preserve">Art. 16 Act No. 100/2001 Coll., on EIA: </w:t>
            </w:r>
          </w:p>
          <w:p w14:paraId="05ACC4B3" w14:textId="46EB5FD5" w:rsidR="005E39C7" w:rsidRPr="005057FC" w:rsidRDefault="005E39C7" w:rsidP="005E39C7">
            <w:pPr>
              <w:rPr>
                <w:rFonts w:cstheme="minorHAnsi"/>
                <w:lang w:val="en-GB"/>
              </w:rPr>
            </w:pPr>
            <w:r w:rsidRPr="005057FC">
              <w:rPr>
                <w:rFonts w:cstheme="minorHAnsi"/>
                <w:lang w:val="en-GB"/>
              </w:rPr>
              <w:t>Publication of information about the documents taken during the assessment and public heari</w:t>
            </w:r>
            <w:r w:rsidR="00085721">
              <w:rPr>
                <w:rFonts w:cstheme="minorHAnsi"/>
                <w:lang w:val="en-GB"/>
              </w:rPr>
              <w:t xml:space="preserve"> </w:t>
            </w:r>
            <w:r w:rsidRPr="005057FC">
              <w:rPr>
                <w:rFonts w:cstheme="minorHAnsi"/>
                <w:lang w:val="en-GB"/>
              </w:rPr>
              <w:t>ngs</w:t>
            </w:r>
          </w:p>
          <w:p w14:paraId="33F4D163" w14:textId="1F36AA98" w:rsidR="005E39C7" w:rsidRPr="005057FC" w:rsidRDefault="005E39C7" w:rsidP="005E39C7">
            <w:pPr>
              <w:rPr>
                <w:rFonts w:cstheme="minorHAnsi"/>
                <w:lang w:val="en-GB"/>
              </w:rPr>
            </w:pPr>
            <w:r w:rsidRPr="005057FC">
              <w:rPr>
                <w:rFonts w:cstheme="minorHAnsi"/>
                <w:lang w:val="en-GB"/>
              </w:rPr>
              <w:t xml:space="preserve">(2) The competent authority shall also ensure publication of the conclusions of the inquiry </w:t>
            </w:r>
            <w:r w:rsidRPr="005057FC">
              <w:rPr>
                <w:rFonts w:cstheme="minorHAnsi"/>
                <w:lang w:val="en-GB"/>
              </w:rPr>
              <w:lastRenderedPageBreak/>
              <w:t>proceedings, the views and opinions on the project.</w:t>
            </w:r>
          </w:p>
          <w:p w14:paraId="3E49CC42" w14:textId="77777777" w:rsidR="00AE2BAB" w:rsidRPr="005057FC" w:rsidRDefault="00AE2BAB" w:rsidP="005E39C7">
            <w:pPr>
              <w:rPr>
                <w:rFonts w:cstheme="minorHAnsi"/>
                <w:lang w:val="en-GB"/>
              </w:rPr>
            </w:pPr>
          </w:p>
          <w:p w14:paraId="302DDE76" w14:textId="243A9284" w:rsidR="00AE2BAB" w:rsidRPr="005057FC" w:rsidRDefault="00AE2BAB" w:rsidP="005E39C7">
            <w:pPr>
              <w:rPr>
                <w:rFonts w:cstheme="minorHAnsi"/>
                <w:lang w:val="en-GB"/>
              </w:rPr>
            </w:pPr>
            <w:r w:rsidRPr="005057FC">
              <w:rPr>
                <w:rFonts w:cstheme="minorHAnsi"/>
                <w:lang w:val="en-GB"/>
              </w:rPr>
              <w:t>The decisions in EIA follow-up procedures are made publicly available based on the Building Act</w:t>
            </w:r>
            <w:r w:rsidR="0028642A">
              <w:rPr>
                <w:rFonts w:cstheme="minorHAnsi"/>
                <w:lang w:val="en-GB"/>
              </w:rPr>
              <w:t xml:space="preserve"> and </w:t>
            </w:r>
            <w:r w:rsidR="0028642A">
              <w:t>Administrative Procedure Code</w:t>
            </w:r>
            <w:r w:rsidRPr="005057FC">
              <w:rPr>
                <w:rFonts w:cstheme="minorHAnsi"/>
                <w:lang w:val="en-GB"/>
              </w:rPr>
              <w:t>.</w:t>
            </w:r>
          </w:p>
          <w:p w14:paraId="37975364" w14:textId="7D2EB74D" w:rsidR="00DE195E" w:rsidRPr="005057FC" w:rsidRDefault="00DE195E" w:rsidP="005E39C7">
            <w:pPr>
              <w:rPr>
                <w:rFonts w:cstheme="minorHAnsi"/>
                <w:lang w:val="en-GB"/>
              </w:rPr>
            </w:pPr>
          </w:p>
        </w:tc>
      </w:tr>
      <w:tr w:rsidR="007B1CFC" w:rsidRPr="005057FC" w14:paraId="72637CF4" w14:textId="77777777" w:rsidTr="00D74926">
        <w:tc>
          <w:tcPr>
            <w:tcW w:w="596" w:type="pct"/>
            <w:shd w:val="clear" w:color="auto" w:fill="auto"/>
          </w:tcPr>
          <w:p w14:paraId="6144A9B4" w14:textId="77777777" w:rsidR="007B1CFC" w:rsidRPr="005057FC" w:rsidRDefault="007B1CFC" w:rsidP="00C44CCA">
            <w:pPr>
              <w:jc w:val="both"/>
              <w:rPr>
                <w:rFonts w:cstheme="minorHAnsi"/>
                <w:lang w:val="en-GB"/>
              </w:rPr>
            </w:pPr>
          </w:p>
          <w:p w14:paraId="222F5873" w14:textId="77777777" w:rsidR="007B1CFC" w:rsidRPr="005057FC" w:rsidRDefault="007B1CFC" w:rsidP="00C44CCA">
            <w:pPr>
              <w:jc w:val="both"/>
              <w:rPr>
                <w:rFonts w:cstheme="minorHAnsi"/>
                <w:lang w:val="en-GB"/>
              </w:rPr>
            </w:pPr>
            <w:r w:rsidRPr="005057FC">
              <w:rPr>
                <w:rFonts w:cstheme="minorHAnsi"/>
                <w:lang w:val="en-GB"/>
              </w:rPr>
              <w:t>Art. 6(10)</w:t>
            </w:r>
          </w:p>
        </w:tc>
        <w:tc>
          <w:tcPr>
            <w:tcW w:w="2607" w:type="pct"/>
            <w:shd w:val="clear" w:color="auto" w:fill="auto"/>
          </w:tcPr>
          <w:p w14:paraId="0D610980" w14:textId="77777777" w:rsidR="007B1CFC" w:rsidRPr="005057FC" w:rsidRDefault="007B1CFC" w:rsidP="00C44CCA">
            <w:pPr>
              <w:jc w:val="both"/>
              <w:rPr>
                <w:rFonts w:cstheme="minorHAnsi"/>
                <w:lang w:val="en-GB"/>
              </w:rPr>
            </w:pPr>
          </w:p>
          <w:p w14:paraId="5EB61F2F" w14:textId="77777777" w:rsidR="007B1CFC" w:rsidRPr="005057FC" w:rsidRDefault="007B1CFC" w:rsidP="00C44CCA">
            <w:pPr>
              <w:pStyle w:val="ListParagraph"/>
              <w:numPr>
                <w:ilvl w:val="0"/>
                <w:numId w:val="7"/>
              </w:numPr>
              <w:rPr>
                <w:rFonts w:cstheme="minorHAnsi"/>
                <w:lang w:val="en-GB"/>
              </w:rPr>
            </w:pPr>
            <w:r w:rsidRPr="005057FC">
              <w:rPr>
                <w:rFonts w:cstheme="minorHAnsi"/>
                <w:lang w:val="en-GB"/>
              </w:rPr>
              <w:t xml:space="preserve">How well has Art. 6(10) been </w:t>
            </w:r>
            <w:r w:rsidR="009A32E0" w:rsidRPr="005057FC">
              <w:rPr>
                <w:rFonts w:cstheme="minorHAnsi"/>
                <w:lang w:val="en-GB"/>
              </w:rPr>
              <w:t>enacted</w:t>
            </w:r>
            <w:r w:rsidRPr="005057FC">
              <w:rPr>
                <w:rFonts w:cstheme="minorHAnsi"/>
                <w:lang w:val="en-GB"/>
              </w:rPr>
              <w:t>?</w:t>
            </w:r>
          </w:p>
          <w:p w14:paraId="0BD723F2" w14:textId="77777777" w:rsidR="007B1CFC" w:rsidRPr="005057FC" w:rsidRDefault="007B1CFC" w:rsidP="00C44CCA">
            <w:pPr>
              <w:jc w:val="both"/>
              <w:rPr>
                <w:rFonts w:cstheme="minorHAnsi"/>
                <w:lang w:val="en-GB"/>
              </w:rPr>
            </w:pPr>
          </w:p>
          <w:p w14:paraId="578AB488" w14:textId="77777777" w:rsidR="007B1CFC" w:rsidRPr="005057FC" w:rsidRDefault="007B1CFC" w:rsidP="00C44CCA">
            <w:pPr>
              <w:jc w:val="both"/>
              <w:rPr>
                <w:rFonts w:cstheme="minorHAnsi"/>
                <w:lang w:val="en-GB"/>
              </w:rPr>
            </w:pPr>
            <w:r w:rsidRPr="005057FC">
              <w:rPr>
                <w:rFonts w:cstheme="minorHAnsi"/>
                <w:lang w:val="en-GB"/>
              </w:rPr>
              <w:t>Art. 6(10) provides:</w:t>
            </w:r>
          </w:p>
          <w:p w14:paraId="7F3CB964" w14:textId="77777777" w:rsidR="007B1CFC" w:rsidRPr="005057FC" w:rsidRDefault="007B1CFC" w:rsidP="00C44CCA">
            <w:pPr>
              <w:jc w:val="both"/>
              <w:rPr>
                <w:rFonts w:cstheme="minorHAnsi"/>
                <w:lang w:val="en-GB"/>
              </w:rPr>
            </w:pPr>
          </w:p>
          <w:p w14:paraId="57A1386C" w14:textId="77777777" w:rsidR="007B1CFC" w:rsidRPr="005057FC" w:rsidRDefault="007B1CFC" w:rsidP="00C44CCA">
            <w:pPr>
              <w:jc w:val="both"/>
              <w:rPr>
                <w:rFonts w:cstheme="minorHAnsi"/>
                <w:lang w:val="en-GB"/>
              </w:rPr>
            </w:pPr>
            <w:r w:rsidRPr="005057FC">
              <w:rPr>
                <w:rFonts w:cstheme="minorHAnsi"/>
                <w:lang w:val="en-GB"/>
              </w:rPr>
              <w:t xml:space="preserve">“10. Each Party shall ensure that, when a public authority reconsiders or updates the operating conditions for an activity referred to in paragraph 1, the provisions of paragraphs 2 to 9 of this article are applied </w:t>
            </w:r>
            <w:r w:rsidRPr="005057FC">
              <w:rPr>
                <w:rFonts w:cstheme="minorHAnsi"/>
                <w:u w:val="single"/>
                <w:lang w:val="en-GB"/>
              </w:rPr>
              <w:t>mutatis mutandis</w:t>
            </w:r>
            <w:r w:rsidRPr="005057FC">
              <w:rPr>
                <w:rFonts w:cstheme="minorHAnsi"/>
                <w:lang w:val="en-GB"/>
              </w:rPr>
              <w:t>, and where appropriate.”</w:t>
            </w:r>
          </w:p>
          <w:p w14:paraId="5EFE7441" w14:textId="77777777" w:rsidR="007B1CFC" w:rsidRPr="005057FC" w:rsidRDefault="007B1CFC" w:rsidP="00C44CCA">
            <w:pPr>
              <w:jc w:val="both"/>
              <w:rPr>
                <w:rFonts w:cstheme="minorHAnsi"/>
                <w:lang w:val="en-GB"/>
              </w:rPr>
            </w:pPr>
          </w:p>
        </w:tc>
        <w:tc>
          <w:tcPr>
            <w:tcW w:w="1797" w:type="pct"/>
            <w:shd w:val="clear" w:color="auto" w:fill="auto"/>
          </w:tcPr>
          <w:p w14:paraId="62BEC677" w14:textId="77777777" w:rsidR="007B1CFC" w:rsidRPr="005057FC" w:rsidRDefault="007B1CFC" w:rsidP="00C44CCA">
            <w:pPr>
              <w:rPr>
                <w:rFonts w:cstheme="minorHAnsi"/>
                <w:lang w:val="en-GB"/>
              </w:rPr>
            </w:pPr>
          </w:p>
          <w:p w14:paraId="2E4292BE" w14:textId="77777777" w:rsidR="0028642A" w:rsidRPr="00926651" w:rsidRDefault="0028642A" w:rsidP="0028642A">
            <w:pPr>
              <w:rPr>
                <w:sz w:val="20"/>
                <w:szCs w:val="20"/>
                <w:lang w:val="en-GB"/>
              </w:rPr>
            </w:pPr>
            <w:r w:rsidRPr="00926651">
              <w:rPr>
                <w:sz w:val="20"/>
                <w:szCs w:val="20"/>
                <w:lang w:val="en-GB"/>
              </w:rPr>
              <w:t>2 = The legal framework requires reconsiderations or updates of operating conditions for activi</w:t>
            </w:r>
            <w:r>
              <w:rPr>
                <w:sz w:val="20"/>
                <w:szCs w:val="20"/>
                <w:lang w:val="en-GB"/>
              </w:rPr>
              <w:t>ties referred to in paragraph 1 to be</w:t>
            </w:r>
            <w:r w:rsidRPr="00926651">
              <w:rPr>
                <w:sz w:val="20"/>
                <w:szCs w:val="20"/>
                <w:lang w:val="en-GB"/>
              </w:rPr>
              <w:t xml:space="preserve"> subject to a public participation procedure meeting the requirements of paragraphs 2 to 9</w:t>
            </w:r>
            <w:r>
              <w:rPr>
                <w:sz w:val="20"/>
                <w:szCs w:val="20"/>
                <w:lang w:val="en-GB"/>
              </w:rPr>
              <w:t xml:space="preserve"> </w:t>
            </w:r>
            <w:r w:rsidRPr="00926651">
              <w:rPr>
                <w:sz w:val="20"/>
                <w:szCs w:val="20"/>
                <w:lang w:val="en-GB"/>
              </w:rPr>
              <w:t>“where appropriate.”</w:t>
            </w:r>
          </w:p>
          <w:p w14:paraId="189F31B4" w14:textId="77777777" w:rsidR="0028642A" w:rsidRDefault="0028642A" w:rsidP="00C44CCA">
            <w:pPr>
              <w:rPr>
                <w:rFonts w:cstheme="minorHAnsi"/>
                <w:lang w:val="en-GB"/>
              </w:rPr>
            </w:pPr>
          </w:p>
          <w:p w14:paraId="022BB1CA" w14:textId="0B1BB2CD" w:rsidR="00493DE7" w:rsidRPr="005057FC" w:rsidRDefault="00A757C8" w:rsidP="00493DE7">
            <w:pPr>
              <w:rPr>
                <w:rFonts w:cstheme="minorHAnsi"/>
                <w:lang w:val="en-GB"/>
              </w:rPr>
            </w:pPr>
            <w:r w:rsidRPr="005057FC">
              <w:rPr>
                <w:rFonts w:cstheme="minorHAnsi"/>
                <w:lang w:val="en-GB"/>
              </w:rPr>
              <w:t>Art</w:t>
            </w:r>
            <w:r w:rsidR="00493DE7" w:rsidRPr="005057FC">
              <w:rPr>
                <w:rFonts w:cstheme="minorHAnsi"/>
                <w:lang w:val="en-GB"/>
              </w:rPr>
              <w:t xml:space="preserve"> 4</w:t>
            </w:r>
            <w:r w:rsidRPr="005057FC">
              <w:rPr>
                <w:rFonts w:cstheme="minorHAnsi"/>
                <w:lang w:val="en-GB"/>
              </w:rPr>
              <w:t xml:space="preserve"> Act No. 100/2001 Coll., on EIA:</w:t>
            </w:r>
          </w:p>
          <w:p w14:paraId="61503C44" w14:textId="77777777" w:rsidR="00493DE7" w:rsidRPr="005057FC" w:rsidRDefault="00493DE7" w:rsidP="00493DE7">
            <w:pPr>
              <w:rPr>
                <w:rFonts w:cstheme="minorHAnsi"/>
                <w:lang w:val="en-GB"/>
              </w:rPr>
            </w:pPr>
            <w:r w:rsidRPr="005057FC">
              <w:rPr>
                <w:rFonts w:cstheme="minorHAnsi"/>
                <w:lang w:val="en-GB"/>
              </w:rPr>
              <w:t>Předmět posuzování vlivů záměru na životní prostředí</w:t>
            </w:r>
          </w:p>
          <w:p w14:paraId="5E24EB26" w14:textId="77777777" w:rsidR="00493DE7" w:rsidRPr="005057FC" w:rsidRDefault="00493DE7" w:rsidP="00493DE7">
            <w:pPr>
              <w:rPr>
                <w:rFonts w:cstheme="minorHAnsi"/>
                <w:lang w:val="en-GB"/>
              </w:rPr>
            </w:pPr>
            <w:r w:rsidRPr="005057FC">
              <w:rPr>
                <w:rFonts w:cstheme="minorHAnsi"/>
                <w:lang w:val="en-GB"/>
              </w:rPr>
              <w:t>(1) Předmětem posuzování podle tohoto zákona jsou</w:t>
            </w:r>
          </w:p>
          <w:p w14:paraId="495DF79B" w14:textId="77777777" w:rsidR="00493DE7" w:rsidRPr="005057FC" w:rsidRDefault="00493DE7" w:rsidP="00493DE7">
            <w:pPr>
              <w:rPr>
                <w:rFonts w:cstheme="minorHAnsi"/>
                <w:lang w:val="en-GB"/>
              </w:rPr>
            </w:pPr>
            <w:r w:rsidRPr="005057FC">
              <w:rPr>
                <w:rFonts w:cstheme="minorHAnsi"/>
                <w:lang w:val="en-GB"/>
              </w:rPr>
              <w:t>a) záměry uvedené v příloze č. 1 k tomuto zákonu kategorii I a změny těchto záměrů, pokud změna záměru vlastní kapacitou nebo rozsahem dosáhne příslušné limitní hodnoty, je-li uvedena; tyto záměry a změny záměrů podléhají posuzování vždy,</w:t>
            </w:r>
          </w:p>
          <w:p w14:paraId="34F0D73E" w14:textId="77777777" w:rsidR="00493DE7" w:rsidRPr="005057FC" w:rsidRDefault="00493DE7" w:rsidP="00493DE7">
            <w:pPr>
              <w:rPr>
                <w:rFonts w:cstheme="minorHAnsi"/>
                <w:lang w:val="en-GB"/>
              </w:rPr>
            </w:pPr>
            <w:r w:rsidRPr="005057FC">
              <w:rPr>
                <w:rFonts w:cstheme="minorHAnsi"/>
                <w:lang w:val="en-GB"/>
              </w:rPr>
              <w:t>b) změny záměru uvedeného v příloze č. 1 k tomuto zákonu kategorii I, které by mohly mít významný negativní vliv na životní prostředí, zejména pokud má být významně zvýšena jeho kapacita a rozsah nebo pokud se významně mění jeho technologie, řízení provozu nebo způsob užívání a nejedná-li se o změny podle písmene a); tyto změny záměrů podléhají posuzování, pokud se tak stanoví ve zjišťovacím řízení,</w:t>
            </w:r>
          </w:p>
          <w:p w14:paraId="167E2883" w14:textId="77777777" w:rsidR="00493DE7" w:rsidRPr="005057FC" w:rsidRDefault="00493DE7" w:rsidP="00493DE7">
            <w:pPr>
              <w:rPr>
                <w:rFonts w:cstheme="minorHAnsi"/>
                <w:lang w:val="en-GB"/>
              </w:rPr>
            </w:pPr>
            <w:r w:rsidRPr="005057FC">
              <w:rPr>
                <w:rFonts w:cstheme="minorHAnsi"/>
                <w:lang w:val="en-GB"/>
              </w:rPr>
              <w:t xml:space="preserve">c) záměry uvedené v příloze č. 1 k tomuto zákonu kategorii II a změny těchto záměrů, pokud změna </w:t>
            </w:r>
            <w:r w:rsidRPr="005057FC">
              <w:rPr>
                <w:rFonts w:cstheme="minorHAnsi"/>
                <w:lang w:val="en-GB"/>
              </w:rPr>
              <w:lastRenderedPageBreak/>
              <w:t>záměru vlastní kapacitou nebo rozsahem dosáhne příslušné limitní hodnoty, je-li uvedena, nebo které by mohly mít významný negativní vliv na životní prostředí, zejména pokud má být významně zvýšena jeho kapacita a rozsah nebo pokud se významně mění jeho technologie, řízení provozu nebo způsob užívání; tyto záměry a změny záměrů podléhají posuzování, pokud se tak stanoví ve zjišťovacím řízení,</w:t>
            </w:r>
          </w:p>
          <w:p w14:paraId="3563E88B" w14:textId="4647FC83" w:rsidR="00493DE7" w:rsidRPr="005057FC" w:rsidRDefault="00493DE7" w:rsidP="00493DE7">
            <w:pPr>
              <w:rPr>
                <w:rFonts w:cstheme="minorHAnsi"/>
                <w:lang w:val="en-GB"/>
              </w:rPr>
            </w:pPr>
            <w:r w:rsidRPr="005057FC">
              <w:rPr>
                <w:rFonts w:cstheme="minorHAnsi"/>
                <w:lang w:val="en-GB"/>
              </w:rPr>
              <w:t>…</w:t>
            </w:r>
          </w:p>
          <w:p w14:paraId="6320B8C1" w14:textId="0FE09294" w:rsidR="00F56ACF" w:rsidRPr="005057FC" w:rsidRDefault="00493DE7" w:rsidP="00493DE7">
            <w:pPr>
              <w:rPr>
                <w:rFonts w:cstheme="minorHAnsi"/>
                <w:b/>
                <w:lang w:val="en-GB"/>
              </w:rPr>
            </w:pPr>
            <w:r w:rsidRPr="005057FC">
              <w:rPr>
                <w:rFonts w:cstheme="minorHAnsi"/>
                <w:lang w:val="en-GB"/>
              </w:rPr>
              <w:t>f) změny záměru, které by podle závazného stanoviska příslušného úřadu vydaného podle § 9a odst. 4 mohly mít významný negativní vliv na životní prostředí; tyto změny záměrů podléhají posuzování, pokud se tak stanoví ve zjišťovacím řízení.</w:t>
            </w:r>
          </w:p>
          <w:p w14:paraId="5C14F921" w14:textId="77777777" w:rsidR="00DE195E" w:rsidRPr="005057FC" w:rsidRDefault="00DE195E" w:rsidP="00C44CCA">
            <w:pPr>
              <w:rPr>
                <w:rFonts w:cstheme="minorHAnsi"/>
                <w:lang w:val="en-GB"/>
              </w:rPr>
            </w:pPr>
          </w:p>
          <w:p w14:paraId="02331828" w14:textId="77777777" w:rsidR="009149FE" w:rsidRPr="005057FC" w:rsidRDefault="009149FE" w:rsidP="009149FE">
            <w:pPr>
              <w:rPr>
                <w:rFonts w:cstheme="minorHAnsi"/>
                <w:lang w:val="en-GB"/>
              </w:rPr>
            </w:pPr>
            <w:r w:rsidRPr="005057FC">
              <w:rPr>
                <w:rFonts w:cstheme="minorHAnsi"/>
                <w:lang w:val="en-GB"/>
              </w:rPr>
              <w:t>Art 4 Act No. 100/2001 Coll., on EIA:</w:t>
            </w:r>
          </w:p>
          <w:p w14:paraId="7EF31433" w14:textId="47F607FD" w:rsidR="00A757C8" w:rsidRPr="005057FC" w:rsidRDefault="00A757C8" w:rsidP="00A757C8">
            <w:pPr>
              <w:rPr>
                <w:rFonts w:cstheme="minorHAnsi"/>
                <w:lang w:val="en-GB"/>
              </w:rPr>
            </w:pPr>
            <w:r w:rsidRPr="005057FC">
              <w:rPr>
                <w:rFonts w:cstheme="minorHAnsi"/>
                <w:lang w:val="en-GB"/>
              </w:rPr>
              <w:t xml:space="preserve">Subject </w:t>
            </w:r>
            <w:r w:rsidR="009149FE" w:rsidRPr="005057FC">
              <w:rPr>
                <w:rFonts w:cstheme="minorHAnsi"/>
                <w:lang w:val="en-GB"/>
              </w:rPr>
              <w:t xml:space="preserve">of Environmental Impact </w:t>
            </w:r>
            <w:r w:rsidRPr="005057FC">
              <w:rPr>
                <w:rFonts w:cstheme="minorHAnsi"/>
                <w:lang w:val="en-GB"/>
              </w:rPr>
              <w:t xml:space="preserve">Assessment </w:t>
            </w:r>
          </w:p>
          <w:p w14:paraId="4E5AE236" w14:textId="77777777" w:rsidR="00A757C8" w:rsidRPr="005057FC" w:rsidRDefault="00A757C8" w:rsidP="00A757C8">
            <w:pPr>
              <w:rPr>
                <w:rFonts w:cstheme="minorHAnsi"/>
                <w:lang w:val="en-GB"/>
              </w:rPr>
            </w:pPr>
            <w:r w:rsidRPr="005057FC">
              <w:rPr>
                <w:rFonts w:cstheme="minorHAnsi"/>
                <w:lang w:val="en-GB"/>
              </w:rPr>
              <w:t>(1) The subject of assessment pursuant to this Act are</w:t>
            </w:r>
          </w:p>
          <w:p w14:paraId="0FA50ADC" w14:textId="4197ABFB" w:rsidR="00A757C8" w:rsidRPr="005057FC" w:rsidRDefault="00A757C8" w:rsidP="00A757C8">
            <w:pPr>
              <w:rPr>
                <w:rFonts w:cstheme="minorHAnsi"/>
                <w:lang w:val="en-GB"/>
              </w:rPr>
            </w:pPr>
            <w:r w:rsidRPr="005057FC">
              <w:rPr>
                <w:rFonts w:cstheme="minorHAnsi"/>
                <w:lang w:val="en-GB"/>
              </w:rPr>
              <w:t>a) proje</w:t>
            </w:r>
            <w:r w:rsidR="009149FE" w:rsidRPr="005057FC">
              <w:rPr>
                <w:rFonts w:cstheme="minorHAnsi"/>
                <w:lang w:val="en-GB"/>
              </w:rPr>
              <w:t>cts listed in Annex no. 1</w:t>
            </w:r>
            <w:r w:rsidRPr="005057FC">
              <w:rPr>
                <w:rFonts w:cstheme="minorHAnsi"/>
                <w:lang w:val="en-GB"/>
              </w:rPr>
              <w:t xml:space="preserve"> category I and modifications to such projects if </w:t>
            </w:r>
            <w:r w:rsidR="009149FE" w:rsidRPr="005057FC">
              <w:rPr>
                <w:rFonts w:cstheme="minorHAnsi"/>
                <w:lang w:val="en-GB"/>
              </w:rPr>
              <w:t xml:space="preserve">the own capacity or scope of </w:t>
            </w:r>
            <w:r w:rsidRPr="005057FC">
              <w:rPr>
                <w:rFonts w:cstheme="minorHAnsi"/>
                <w:lang w:val="en-GB"/>
              </w:rPr>
              <w:t xml:space="preserve">the </w:t>
            </w:r>
            <w:r w:rsidR="009149FE" w:rsidRPr="005057FC">
              <w:rPr>
                <w:rFonts w:cstheme="minorHAnsi"/>
                <w:lang w:val="en-GB"/>
              </w:rPr>
              <w:t xml:space="preserve">project </w:t>
            </w:r>
            <w:r w:rsidRPr="005057FC">
              <w:rPr>
                <w:rFonts w:cstheme="minorHAnsi"/>
                <w:lang w:val="en-GB"/>
              </w:rPr>
              <w:t>change has reached the l</w:t>
            </w:r>
            <w:r w:rsidR="009149FE" w:rsidRPr="005057FC">
              <w:rPr>
                <w:rFonts w:cstheme="minorHAnsi"/>
                <w:lang w:val="en-GB"/>
              </w:rPr>
              <w:t>imit value, if given; these project</w:t>
            </w:r>
            <w:r w:rsidRPr="005057FC">
              <w:rPr>
                <w:rFonts w:cstheme="minorHAnsi"/>
                <w:lang w:val="en-GB"/>
              </w:rPr>
              <w:t xml:space="preserve">s and intentions are subject to assessment </w:t>
            </w:r>
            <w:r w:rsidR="009149FE" w:rsidRPr="005057FC">
              <w:rPr>
                <w:rFonts w:cstheme="minorHAnsi"/>
                <w:lang w:val="en-GB"/>
              </w:rPr>
              <w:t xml:space="preserve">of change </w:t>
            </w:r>
            <w:r w:rsidRPr="005057FC">
              <w:rPr>
                <w:rFonts w:cstheme="minorHAnsi"/>
                <w:lang w:val="en-GB"/>
              </w:rPr>
              <w:t>at all times</w:t>
            </w:r>
          </w:p>
          <w:p w14:paraId="499E5A36" w14:textId="7CF0F38A" w:rsidR="00A757C8" w:rsidRPr="005057FC" w:rsidRDefault="00A757C8" w:rsidP="00A757C8">
            <w:pPr>
              <w:rPr>
                <w:rFonts w:cstheme="minorHAnsi"/>
                <w:lang w:val="en-GB"/>
              </w:rPr>
            </w:pPr>
            <w:r w:rsidRPr="005057FC">
              <w:rPr>
                <w:rFonts w:cstheme="minorHAnsi"/>
                <w:lang w:val="en-GB"/>
              </w:rPr>
              <w:t>b) changes in project listed in Annex no. 1 category I, which could have a significant negative impact on the environment, particularly if it has to be significantly increased its capacity and range, or if a significant change in the technology, operations management or method of use and unless the changes ref</w:t>
            </w:r>
            <w:r w:rsidR="009149FE" w:rsidRPr="005057FC">
              <w:rPr>
                <w:rFonts w:cstheme="minorHAnsi"/>
                <w:lang w:val="en-GB"/>
              </w:rPr>
              <w:t>erred to in point a); These project</w:t>
            </w:r>
            <w:r w:rsidRPr="005057FC">
              <w:rPr>
                <w:rFonts w:cstheme="minorHAnsi"/>
                <w:lang w:val="en-GB"/>
              </w:rPr>
              <w:t>s are subject to change assessment, if so provided in the screening procedure,</w:t>
            </w:r>
          </w:p>
          <w:p w14:paraId="5AF79D9C" w14:textId="4D92CA2B" w:rsidR="00A757C8" w:rsidRPr="005057FC" w:rsidRDefault="00A757C8" w:rsidP="00A757C8">
            <w:pPr>
              <w:rPr>
                <w:rFonts w:cstheme="minorHAnsi"/>
                <w:lang w:val="en-GB"/>
              </w:rPr>
            </w:pPr>
            <w:r w:rsidRPr="005057FC">
              <w:rPr>
                <w:rFonts w:cstheme="minorHAnsi"/>
                <w:lang w:val="en-GB"/>
              </w:rPr>
              <w:lastRenderedPageBreak/>
              <w:t xml:space="preserve">c) the projects listed in Annex no. 1 category II and modifications to such projects if </w:t>
            </w:r>
            <w:r w:rsidR="009149FE" w:rsidRPr="005057FC">
              <w:rPr>
                <w:rFonts w:cstheme="minorHAnsi"/>
                <w:lang w:val="en-GB"/>
              </w:rPr>
              <w:t>the own capacity or scope of the change</w:t>
            </w:r>
            <w:r w:rsidRPr="005057FC">
              <w:rPr>
                <w:rFonts w:cstheme="minorHAnsi"/>
                <w:lang w:val="en-GB"/>
              </w:rPr>
              <w:t xml:space="preserve"> has reached the li</w:t>
            </w:r>
            <w:r w:rsidR="009149FE" w:rsidRPr="005057FC">
              <w:rPr>
                <w:rFonts w:cstheme="minorHAnsi"/>
                <w:lang w:val="en-GB"/>
              </w:rPr>
              <w:t>mit value, if specified, or if it</w:t>
            </w:r>
            <w:r w:rsidRPr="005057FC">
              <w:rPr>
                <w:rFonts w:cstheme="minorHAnsi"/>
                <w:lang w:val="en-GB"/>
              </w:rPr>
              <w:t xml:space="preserve"> could have a significant negative impact on the environment, particularly if It should be significantly increased its capacity and range, or if a significant change in the technology, operations management or method of use; these plans and intentions are subject to change assessment, if so provided in the screening procedure,</w:t>
            </w:r>
          </w:p>
          <w:p w14:paraId="68665B43" w14:textId="77777777" w:rsidR="00A757C8" w:rsidRPr="005057FC" w:rsidRDefault="00A757C8" w:rsidP="00A757C8">
            <w:pPr>
              <w:rPr>
                <w:rFonts w:cstheme="minorHAnsi"/>
                <w:lang w:val="en-GB"/>
              </w:rPr>
            </w:pPr>
            <w:r w:rsidRPr="005057FC">
              <w:rPr>
                <w:rFonts w:cstheme="minorHAnsi"/>
                <w:lang w:val="en-GB"/>
              </w:rPr>
              <w:t>...</w:t>
            </w:r>
          </w:p>
          <w:p w14:paraId="6AABE428" w14:textId="77777777" w:rsidR="00A757C8" w:rsidRDefault="00A757C8" w:rsidP="009149FE">
            <w:pPr>
              <w:rPr>
                <w:rFonts w:cstheme="minorHAnsi"/>
                <w:lang w:val="en-GB"/>
              </w:rPr>
            </w:pPr>
            <w:r w:rsidRPr="005057FC">
              <w:rPr>
                <w:rFonts w:cstheme="minorHAnsi"/>
                <w:lang w:val="en-GB"/>
              </w:rPr>
              <w:t>f) changes in the p</w:t>
            </w:r>
            <w:r w:rsidR="009149FE" w:rsidRPr="005057FC">
              <w:rPr>
                <w:rFonts w:cstheme="minorHAnsi"/>
                <w:lang w:val="en-GB"/>
              </w:rPr>
              <w:t>rojects (after EIA before the final development consent)</w:t>
            </w:r>
            <w:r w:rsidRPr="005057FC">
              <w:rPr>
                <w:rFonts w:cstheme="minorHAnsi"/>
                <w:lang w:val="en-GB"/>
              </w:rPr>
              <w:t xml:space="preserve">, which </w:t>
            </w:r>
            <w:r w:rsidR="009149FE" w:rsidRPr="005057FC">
              <w:rPr>
                <w:rFonts w:cstheme="minorHAnsi"/>
                <w:lang w:val="en-GB"/>
              </w:rPr>
              <w:t xml:space="preserve">could have a significant negative impact on the environment pursuant to </w:t>
            </w:r>
            <w:r w:rsidRPr="005057FC">
              <w:rPr>
                <w:rFonts w:cstheme="minorHAnsi"/>
                <w:lang w:val="en-GB"/>
              </w:rPr>
              <w:t>binding opinion issued by the competent authority, § 9a para. 4</w:t>
            </w:r>
            <w:r w:rsidR="009149FE" w:rsidRPr="005057FC">
              <w:rPr>
                <w:rFonts w:cstheme="minorHAnsi"/>
                <w:lang w:val="en-GB"/>
              </w:rPr>
              <w:t>; These project</w:t>
            </w:r>
            <w:r w:rsidRPr="005057FC">
              <w:rPr>
                <w:rFonts w:cstheme="minorHAnsi"/>
                <w:lang w:val="en-GB"/>
              </w:rPr>
              <w:t>s are subject to change assessment, if so provided in the screening procedure.</w:t>
            </w:r>
          </w:p>
          <w:p w14:paraId="5F5CC745" w14:textId="77777777" w:rsidR="0028642A" w:rsidRDefault="0028642A" w:rsidP="009149FE">
            <w:pPr>
              <w:rPr>
                <w:rFonts w:cstheme="minorHAnsi"/>
                <w:lang w:val="en-GB"/>
              </w:rPr>
            </w:pPr>
          </w:p>
          <w:p w14:paraId="05557BC2" w14:textId="1AD91115" w:rsidR="0028642A" w:rsidRDefault="0028642A" w:rsidP="0028642A">
            <w:pPr>
              <w:pStyle w:val="CommentText"/>
              <w:rPr>
                <w:rFonts w:cstheme="minorHAnsi"/>
                <w:lang w:val="en-GB"/>
              </w:rPr>
            </w:pPr>
            <w:r>
              <w:t xml:space="preserve">According to the quoted provisions, </w:t>
            </w:r>
            <w:r w:rsidRPr="005057FC">
              <w:rPr>
                <w:rFonts w:cstheme="minorHAnsi"/>
                <w:lang w:val="en-GB"/>
              </w:rPr>
              <w:t>reconsiderations or updates of operating conditions for activities referred to in paragraph 1</w:t>
            </w:r>
            <w:r>
              <w:rPr>
                <w:rFonts w:cstheme="minorHAnsi"/>
                <w:lang w:val="en-GB"/>
              </w:rPr>
              <w:t xml:space="preserve">,  </w:t>
            </w:r>
            <w:r w:rsidRPr="005057FC">
              <w:rPr>
                <w:rFonts w:cstheme="minorHAnsi"/>
                <w:lang w:val="en-GB"/>
              </w:rPr>
              <w:t xml:space="preserve">if </w:t>
            </w:r>
            <w:r>
              <w:rPr>
                <w:rFonts w:cstheme="minorHAnsi"/>
                <w:lang w:val="en-GB"/>
              </w:rPr>
              <w:t xml:space="preserve">the update itself reaches </w:t>
            </w:r>
            <w:r w:rsidRPr="005057FC">
              <w:rPr>
                <w:rFonts w:cstheme="minorHAnsi"/>
                <w:lang w:val="en-GB"/>
              </w:rPr>
              <w:t>the limit value</w:t>
            </w:r>
            <w:r>
              <w:rPr>
                <w:rFonts w:cstheme="minorHAnsi"/>
                <w:lang w:val="en-GB"/>
              </w:rPr>
              <w:t xml:space="preserve">, are always subject to EIA and therefore also </w:t>
            </w:r>
            <w:r w:rsidRPr="005057FC">
              <w:rPr>
                <w:rFonts w:cstheme="minorHAnsi"/>
                <w:lang w:val="en-GB"/>
              </w:rPr>
              <w:t xml:space="preserve">to a public participation procedure meeting </w:t>
            </w:r>
            <w:r w:rsidRPr="005057FC">
              <w:rPr>
                <w:rFonts w:cstheme="minorHAnsi"/>
                <w:b/>
                <w:lang w:val="en-GB"/>
              </w:rPr>
              <w:t>all</w:t>
            </w:r>
            <w:r w:rsidRPr="005057FC">
              <w:rPr>
                <w:rFonts w:cstheme="minorHAnsi"/>
                <w:lang w:val="en-GB"/>
              </w:rPr>
              <w:t xml:space="preserve"> the requirements of paragraphs 2 to 9</w:t>
            </w:r>
            <w:r>
              <w:rPr>
                <w:rFonts w:cstheme="minorHAnsi"/>
                <w:lang w:val="en-GB"/>
              </w:rPr>
              <w:t>.</w:t>
            </w:r>
          </w:p>
          <w:p w14:paraId="3B798536" w14:textId="77777777" w:rsidR="0028642A" w:rsidRDefault="0028642A" w:rsidP="0028642A">
            <w:pPr>
              <w:pStyle w:val="CommentText"/>
              <w:rPr>
                <w:rFonts w:cstheme="minorHAnsi"/>
                <w:lang w:val="en-GB"/>
              </w:rPr>
            </w:pPr>
          </w:p>
          <w:p w14:paraId="795CA644" w14:textId="01157634" w:rsidR="0028642A" w:rsidRPr="005057FC" w:rsidRDefault="0028642A" w:rsidP="0028642A">
            <w:pPr>
              <w:pStyle w:val="CommentText"/>
              <w:rPr>
                <w:rFonts w:cstheme="minorHAnsi"/>
                <w:lang w:val="en-GB"/>
              </w:rPr>
            </w:pPr>
            <w:r>
              <w:rPr>
                <w:rFonts w:cstheme="minorHAnsi"/>
                <w:lang w:val="en-GB"/>
              </w:rPr>
              <w:t xml:space="preserve">Other updates are subject to a screening procedure, which allows for public participation, but not meeting all the requirements of paragraphs. But, if the outcome of the screening is, that the update has significant environmental implacts, and therefore full EIA procedure will take place – in other words, “where appropriate” - </w:t>
            </w:r>
            <w:r w:rsidRPr="005057FC">
              <w:rPr>
                <w:rFonts w:cstheme="minorHAnsi"/>
                <w:lang w:val="en-GB"/>
              </w:rPr>
              <w:t xml:space="preserve">public participation procedure meeting </w:t>
            </w:r>
            <w:r w:rsidRPr="005057FC">
              <w:rPr>
                <w:rFonts w:cstheme="minorHAnsi"/>
                <w:b/>
                <w:lang w:val="en-GB"/>
              </w:rPr>
              <w:t>all</w:t>
            </w:r>
            <w:r w:rsidRPr="005057FC">
              <w:rPr>
                <w:rFonts w:cstheme="minorHAnsi"/>
                <w:lang w:val="en-GB"/>
              </w:rPr>
              <w:t xml:space="preserve"> the requirements of paragraphs 2 to</w:t>
            </w:r>
            <w:r>
              <w:rPr>
                <w:rFonts w:cstheme="minorHAnsi"/>
                <w:lang w:val="en-GB"/>
              </w:rPr>
              <w:t xml:space="preserve"> </w:t>
            </w:r>
            <w:r>
              <w:rPr>
                <w:rFonts w:cstheme="minorHAnsi"/>
                <w:lang w:val="en-GB"/>
              </w:rPr>
              <w:lastRenderedPageBreak/>
              <w:t xml:space="preserve">9 takes place. </w:t>
            </w:r>
          </w:p>
        </w:tc>
      </w:tr>
      <w:tr w:rsidR="007B1CFC" w:rsidRPr="005057FC" w14:paraId="00A0A56B" w14:textId="77777777" w:rsidTr="00D74926">
        <w:tc>
          <w:tcPr>
            <w:tcW w:w="596" w:type="pct"/>
            <w:shd w:val="clear" w:color="auto" w:fill="auto"/>
          </w:tcPr>
          <w:p w14:paraId="6DBD9F63" w14:textId="77777777" w:rsidR="007B1CFC" w:rsidRPr="005057FC" w:rsidRDefault="007B1CFC" w:rsidP="00C44CCA">
            <w:pPr>
              <w:jc w:val="both"/>
              <w:rPr>
                <w:rFonts w:cstheme="minorHAnsi"/>
                <w:lang w:val="en-GB"/>
              </w:rPr>
            </w:pPr>
          </w:p>
          <w:p w14:paraId="1E9897D2" w14:textId="77777777" w:rsidR="007B1CFC" w:rsidRPr="005057FC" w:rsidRDefault="007B1CFC" w:rsidP="00C44CCA">
            <w:pPr>
              <w:jc w:val="both"/>
              <w:rPr>
                <w:rFonts w:cstheme="minorHAnsi"/>
                <w:lang w:val="en-GB"/>
              </w:rPr>
            </w:pPr>
            <w:r w:rsidRPr="005057FC">
              <w:rPr>
                <w:rFonts w:cstheme="minorHAnsi"/>
                <w:lang w:val="en-GB"/>
              </w:rPr>
              <w:t>Art. 6(11)</w:t>
            </w:r>
          </w:p>
        </w:tc>
        <w:tc>
          <w:tcPr>
            <w:tcW w:w="2607" w:type="pct"/>
            <w:shd w:val="clear" w:color="auto" w:fill="auto"/>
          </w:tcPr>
          <w:p w14:paraId="5F051AB2" w14:textId="77777777" w:rsidR="007B1CFC" w:rsidRPr="005057FC" w:rsidRDefault="007B1CFC" w:rsidP="00C44CCA">
            <w:pPr>
              <w:jc w:val="both"/>
              <w:rPr>
                <w:rFonts w:cstheme="minorHAnsi"/>
                <w:lang w:val="en-GB"/>
              </w:rPr>
            </w:pPr>
          </w:p>
          <w:p w14:paraId="61DDFC79" w14:textId="77777777" w:rsidR="007B1CFC" w:rsidRPr="005057FC" w:rsidRDefault="007B1CFC" w:rsidP="00C44CCA">
            <w:pPr>
              <w:pStyle w:val="ListParagraph"/>
              <w:numPr>
                <w:ilvl w:val="0"/>
                <w:numId w:val="7"/>
              </w:numPr>
              <w:rPr>
                <w:rFonts w:cstheme="minorHAnsi"/>
                <w:lang w:val="en-GB"/>
              </w:rPr>
            </w:pPr>
            <w:r w:rsidRPr="005057FC">
              <w:rPr>
                <w:rFonts w:cstheme="minorHAnsi"/>
                <w:lang w:val="en-GB"/>
              </w:rPr>
              <w:t>How well has Art. 6(</w:t>
            </w:r>
            <w:r w:rsidR="00890E8A" w:rsidRPr="005057FC">
              <w:rPr>
                <w:rFonts w:cstheme="minorHAnsi"/>
                <w:lang w:val="en-GB"/>
              </w:rPr>
              <w:t>11</w:t>
            </w:r>
            <w:r w:rsidRPr="005057FC">
              <w:rPr>
                <w:rFonts w:cstheme="minorHAnsi"/>
                <w:lang w:val="en-GB"/>
              </w:rPr>
              <w:t xml:space="preserve">) been </w:t>
            </w:r>
            <w:r w:rsidR="009A32E0" w:rsidRPr="005057FC">
              <w:rPr>
                <w:rFonts w:cstheme="minorHAnsi"/>
                <w:lang w:val="en-GB"/>
              </w:rPr>
              <w:t>enacted</w:t>
            </w:r>
            <w:r w:rsidRPr="005057FC">
              <w:rPr>
                <w:rFonts w:cstheme="minorHAnsi"/>
                <w:lang w:val="en-GB"/>
              </w:rPr>
              <w:t>?</w:t>
            </w:r>
          </w:p>
          <w:p w14:paraId="1C2B97AF" w14:textId="77777777" w:rsidR="007B1CFC" w:rsidRPr="005057FC" w:rsidRDefault="007B1CFC" w:rsidP="00C44CCA">
            <w:pPr>
              <w:jc w:val="both"/>
              <w:rPr>
                <w:rFonts w:cstheme="minorHAnsi"/>
                <w:lang w:val="en-GB"/>
              </w:rPr>
            </w:pPr>
          </w:p>
          <w:p w14:paraId="4F66D35D" w14:textId="77777777" w:rsidR="007B1CFC" w:rsidRPr="005057FC" w:rsidRDefault="007B1CFC" w:rsidP="00C44CCA">
            <w:pPr>
              <w:jc w:val="both"/>
              <w:rPr>
                <w:rFonts w:cstheme="minorHAnsi"/>
                <w:lang w:val="en-GB"/>
              </w:rPr>
            </w:pPr>
            <w:r w:rsidRPr="005057FC">
              <w:rPr>
                <w:rFonts w:cstheme="minorHAnsi"/>
                <w:lang w:val="en-GB"/>
              </w:rPr>
              <w:t>Art. 6(</w:t>
            </w:r>
            <w:r w:rsidR="00890E8A" w:rsidRPr="005057FC">
              <w:rPr>
                <w:rFonts w:cstheme="minorHAnsi"/>
                <w:lang w:val="en-GB"/>
              </w:rPr>
              <w:t>11</w:t>
            </w:r>
            <w:r w:rsidRPr="005057FC">
              <w:rPr>
                <w:rFonts w:cstheme="minorHAnsi"/>
                <w:lang w:val="en-GB"/>
              </w:rPr>
              <w:t>) provides:</w:t>
            </w:r>
          </w:p>
          <w:p w14:paraId="36C778DE" w14:textId="77777777" w:rsidR="007B1CFC" w:rsidRPr="005057FC" w:rsidRDefault="007B1CFC" w:rsidP="00C44CCA">
            <w:pPr>
              <w:jc w:val="both"/>
              <w:rPr>
                <w:rFonts w:cstheme="minorHAnsi"/>
                <w:lang w:val="en-GB"/>
              </w:rPr>
            </w:pPr>
          </w:p>
          <w:p w14:paraId="1D74AD93" w14:textId="77777777" w:rsidR="007B1CFC" w:rsidRPr="005057FC" w:rsidRDefault="007B1CFC" w:rsidP="00C44CCA">
            <w:pPr>
              <w:jc w:val="both"/>
              <w:rPr>
                <w:rFonts w:cstheme="minorHAnsi"/>
                <w:lang w:val="en-GB"/>
              </w:rPr>
            </w:pPr>
            <w:r w:rsidRPr="005057FC">
              <w:rPr>
                <w:rFonts w:cstheme="minorHAnsi"/>
                <w:lang w:val="en-GB"/>
              </w:rPr>
              <w:t>“11. Each Party shall, within the framework of its national law, apply, to the extent feasible and appropriate, provisions of this article to decisions</w:t>
            </w:r>
          </w:p>
          <w:p w14:paraId="20339A79" w14:textId="77777777" w:rsidR="007B1CFC" w:rsidRPr="005057FC" w:rsidRDefault="007B1CFC" w:rsidP="00C44CCA">
            <w:pPr>
              <w:jc w:val="both"/>
              <w:rPr>
                <w:rFonts w:cstheme="minorHAnsi"/>
                <w:lang w:val="en-GB"/>
              </w:rPr>
            </w:pPr>
            <w:r w:rsidRPr="005057FC">
              <w:rPr>
                <w:rFonts w:cstheme="minorHAnsi"/>
                <w:lang w:val="en-GB"/>
              </w:rPr>
              <w:t>on whether to permit the deliberate release of genetically modified organisms into the environment.”</w:t>
            </w:r>
          </w:p>
        </w:tc>
        <w:tc>
          <w:tcPr>
            <w:tcW w:w="1797" w:type="pct"/>
            <w:shd w:val="clear" w:color="auto" w:fill="auto"/>
          </w:tcPr>
          <w:p w14:paraId="76B9E507" w14:textId="77777777" w:rsidR="007B1CFC" w:rsidRPr="005057FC" w:rsidRDefault="007B1CFC" w:rsidP="00C44CCA">
            <w:pPr>
              <w:rPr>
                <w:rFonts w:cstheme="minorHAnsi"/>
                <w:lang w:val="en-GB"/>
              </w:rPr>
            </w:pPr>
          </w:p>
          <w:p w14:paraId="057C01D4" w14:textId="77777777" w:rsidR="0028642A" w:rsidRDefault="0028642A" w:rsidP="0028642A">
            <w:pPr>
              <w:pStyle w:val="CommentText"/>
              <w:rPr>
                <w:lang w:val="en-GB"/>
              </w:rPr>
            </w:pPr>
            <w:r>
              <w:t>1 “</w:t>
            </w:r>
            <w:r w:rsidRPr="00926651">
              <w:rPr>
                <w:lang w:val="en-GB"/>
              </w:rPr>
              <w:t>The legal framework requires decisions on whether to permit the deliberate release of GMOs into the environment to be subject to a public participation procedure but most of the provisions of article</w:t>
            </w:r>
            <w:r>
              <w:rPr>
                <w:lang w:val="en-GB"/>
              </w:rPr>
              <w:t xml:space="preserve"> </w:t>
            </w:r>
            <w:r w:rsidRPr="00926651">
              <w:rPr>
                <w:lang w:val="en-GB"/>
              </w:rPr>
              <w:t>6 are not enacted with respect to such decision-making.</w:t>
            </w:r>
            <w:r>
              <w:rPr>
                <w:lang w:val="en-GB"/>
              </w:rPr>
              <w:t>”</w:t>
            </w:r>
          </w:p>
          <w:p w14:paraId="4BEAB058" w14:textId="77777777" w:rsidR="0028642A" w:rsidRDefault="0028642A" w:rsidP="00C44CCA">
            <w:pPr>
              <w:rPr>
                <w:rFonts w:cstheme="minorHAnsi"/>
                <w:lang w:val="en-GB"/>
              </w:rPr>
            </w:pPr>
          </w:p>
          <w:p w14:paraId="2EE05E02" w14:textId="77777777" w:rsidR="00DE195E" w:rsidRPr="005057FC" w:rsidRDefault="00AE2BAB" w:rsidP="00C44CCA">
            <w:pPr>
              <w:rPr>
                <w:rFonts w:cstheme="minorHAnsi"/>
                <w:noProof/>
              </w:rPr>
            </w:pPr>
            <w:r w:rsidRPr="005057FC">
              <w:rPr>
                <w:rFonts w:cstheme="minorHAnsi"/>
                <w:noProof/>
              </w:rPr>
              <w:t xml:space="preserve">The Act No. 78/2004 Coll. on Dealing with Genetically Modified Organisms and Genetic Products, enables the public to take part in decision-making about permits concerning GMO discharge into the environment. </w:t>
            </w:r>
          </w:p>
          <w:p w14:paraId="70832DFE" w14:textId="77777777" w:rsidR="00AE2BAB" w:rsidRPr="005057FC" w:rsidRDefault="00AE2BAB" w:rsidP="00C44CCA">
            <w:pPr>
              <w:rPr>
                <w:rFonts w:cstheme="minorHAnsi"/>
                <w:noProof/>
              </w:rPr>
            </w:pPr>
          </w:p>
          <w:p w14:paraId="73885D1C" w14:textId="77777777" w:rsidR="00AE2BAB" w:rsidRPr="005057FC" w:rsidRDefault="00AE2BAB" w:rsidP="00C44CCA">
            <w:pPr>
              <w:rPr>
                <w:rFonts w:cstheme="minorHAnsi"/>
                <w:noProof/>
              </w:rPr>
            </w:pPr>
            <w:r w:rsidRPr="005057FC">
              <w:rPr>
                <w:rFonts w:cstheme="minorHAnsi"/>
                <w:noProof/>
              </w:rPr>
              <w:t xml:space="preserve">Art. 5 Act on GMO: </w:t>
            </w:r>
          </w:p>
          <w:p w14:paraId="6623B7D2" w14:textId="322899DF" w:rsidR="00493DE7" w:rsidRPr="005057FC" w:rsidRDefault="00493DE7" w:rsidP="00AE2BAB">
            <w:pPr>
              <w:rPr>
                <w:rFonts w:cstheme="minorHAnsi"/>
                <w:lang w:val="en-GB"/>
              </w:rPr>
            </w:pPr>
            <w:r w:rsidRPr="005057FC">
              <w:rPr>
                <w:rStyle w:val="HTMLVariable"/>
                <w:rFonts w:cstheme="minorHAnsi"/>
                <w:b/>
                <w:bCs/>
                <w:i w:val="0"/>
                <w:iCs w:val="0"/>
                <w:color w:val="000000"/>
                <w:shd w:val="clear" w:color="auto" w:fill="FFFFFF"/>
              </w:rPr>
              <w:t>(4)</w:t>
            </w:r>
            <w:r w:rsidRPr="005057FC">
              <w:rPr>
                <w:rStyle w:val="apple-converted-space"/>
                <w:rFonts w:cstheme="minorHAnsi"/>
                <w:color w:val="000000"/>
                <w:shd w:val="clear" w:color="auto" w:fill="FFFFFF"/>
              </w:rPr>
              <w:t> </w:t>
            </w:r>
            <w:r w:rsidRPr="005057FC">
              <w:rPr>
                <w:rFonts w:cstheme="minorHAnsi"/>
                <w:color w:val="000000"/>
                <w:shd w:val="clear" w:color="auto" w:fill="FFFFFF"/>
              </w:rPr>
              <w:t>Splňuje-li žádost všechny náležitosti stanovené podle tohoto zákona, ministerstvo do 5 pracovních dnů ode dne uplynutí lhůty k posouzení její úplnosti, případně ode dne obdržení doplněné žádosti podle odstavce 3 zašle vždy po jednom vyhotovení žádosti v listinné podobě a též elektronicky Ministerstvu zemědělství a Ministerstvu zdravotnictví (dále jen "dotčená ministerstva") a současně způsobem podle § 10 písm. b) zveřejní shrnutí obsahu žádosti a informaci o zahájení řízení, informaci o zahájení řízení zveřejní také způsobem podle § 10 písm. a) a c). Náležitosti shrnutí obsahu žádosti stanoví prováděcí právní předpis.</w:t>
            </w:r>
          </w:p>
          <w:p w14:paraId="7C40E9B6" w14:textId="77777777" w:rsidR="00AE2BAB" w:rsidRPr="005057FC" w:rsidRDefault="00AE2BAB" w:rsidP="00AE2BAB">
            <w:pPr>
              <w:rPr>
                <w:rFonts w:cstheme="minorHAnsi"/>
                <w:lang w:val="en-GB"/>
              </w:rPr>
            </w:pPr>
            <w:r w:rsidRPr="005057FC">
              <w:rPr>
                <w:rFonts w:cstheme="minorHAnsi"/>
                <w:lang w:val="en-GB"/>
              </w:rPr>
              <w:t>(6) Každý může zaslat své písemné vyjádření ministerstvu do 30 dnů ode dne zveřejnění shrnutí obsahu žádosti. K vyjádřením zaslaným po lhůtě ministerstvo není povinno přihlédnout.</w:t>
            </w:r>
          </w:p>
          <w:p w14:paraId="5AA3C565" w14:textId="77777777" w:rsidR="00AE2BAB" w:rsidRPr="005057FC" w:rsidRDefault="00493DE7" w:rsidP="00AE2BAB">
            <w:pPr>
              <w:rPr>
                <w:rFonts w:cstheme="minorHAnsi"/>
                <w:lang w:val="en-GB"/>
              </w:rPr>
            </w:pPr>
            <w:r w:rsidRPr="005057FC">
              <w:rPr>
                <w:rFonts w:cstheme="minorHAnsi"/>
                <w:lang w:val="en-GB"/>
              </w:rPr>
              <w:lastRenderedPageBreak/>
              <w:t xml:space="preserve"> </w:t>
            </w:r>
            <w:r w:rsidR="00AE2BAB" w:rsidRPr="005057FC">
              <w:rPr>
                <w:rFonts w:cstheme="minorHAnsi"/>
                <w:lang w:val="en-GB"/>
              </w:rPr>
              <w:t>(9) Při svém rozhodování ministerstvo vychází též z vyjádření dotčených ministerstev a veřejnosti. Součástí rozhodnutí o podané žádosti je vždy souhrnné vypořádání vyjádření podaných podle odstavců 5 a 6 a v případě veřejného projednání podle odstavce 7 též závěry z tohoto projednání.</w:t>
            </w:r>
          </w:p>
          <w:p w14:paraId="15E0B380" w14:textId="6852E7A0" w:rsidR="00493DE7" w:rsidRPr="005057FC" w:rsidRDefault="00493DE7" w:rsidP="00493DE7">
            <w:pPr>
              <w:pStyle w:val="NormalWeb"/>
              <w:rPr>
                <w:rFonts w:asciiTheme="minorHAnsi" w:hAnsiTheme="minorHAnsi" w:cstheme="minorHAnsi"/>
                <w:color w:val="000000"/>
                <w:sz w:val="22"/>
                <w:szCs w:val="22"/>
              </w:rPr>
            </w:pPr>
            <w:r w:rsidRPr="005057FC">
              <w:rPr>
                <w:rStyle w:val="HTMLVariable"/>
                <w:rFonts w:asciiTheme="minorHAnsi" w:eastAsiaTheme="minorEastAsia" w:hAnsiTheme="minorHAnsi" w:cstheme="minorHAnsi"/>
                <w:b/>
                <w:bCs/>
                <w:i w:val="0"/>
                <w:iCs w:val="0"/>
                <w:color w:val="000000"/>
                <w:sz w:val="22"/>
                <w:szCs w:val="22"/>
              </w:rPr>
              <w:t>(11)</w:t>
            </w:r>
            <w:r w:rsidRPr="005057FC">
              <w:rPr>
                <w:rStyle w:val="apple-converted-space"/>
                <w:rFonts w:asciiTheme="minorHAnsi" w:hAnsiTheme="minorHAnsi" w:cstheme="minorHAnsi"/>
                <w:color w:val="000000"/>
                <w:sz w:val="22"/>
                <w:szCs w:val="22"/>
              </w:rPr>
              <w:t> </w:t>
            </w:r>
            <w:r w:rsidRPr="005057FC">
              <w:rPr>
                <w:rFonts w:asciiTheme="minorHAnsi" w:hAnsiTheme="minorHAnsi" w:cstheme="minorHAnsi"/>
                <w:color w:val="000000"/>
                <w:sz w:val="22"/>
                <w:szCs w:val="22"/>
              </w:rPr>
              <w:t>Rozhodnutí podle odstavce 8 ministerstvo zašle též dotčeným ministerstvům a zveřejní způsobem podle § 10.</w:t>
            </w:r>
          </w:p>
          <w:p w14:paraId="3C49FD23" w14:textId="77777777" w:rsidR="00A757C8" w:rsidRPr="005057FC" w:rsidRDefault="00A757C8" w:rsidP="00A757C8">
            <w:pPr>
              <w:pStyle w:val="NormalWeb"/>
              <w:rPr>
                <w:rFonts w:asciiTheme="minorHAnsi" w:hAnsiTheme="minorHAnsi" w:cstheme="minorHAnsi"/>
                <w:color w:val="000000"/>
                <w:sz w:val="22"/>
                <w:szCs w:val="22"/>
              </w:rPr>
            </w:pPr>
            <w:r w:rsidRPr="005057FC">
              <w:rPr>
                <w:rFonts w:asciiTheme="minorHAnsi" w:hAnsiTheme="minorHAnsi" w:cstheme="minorHAnsi"/>
                <w:color w:val="000000"/>
                <w:sz w:val="22"/>
                <w:szCs w:val="22"/>
              </w:rPr>
              <w:t>Art. 5 Act on GMOs:</w:t>
            </w:r>
          </w:p>
          <w:p w14:paraId="7D8103F3" w14:textId="4D17DC9C" w:rsidR="00A757C8" w:rsidRPr="005057FC" w:rsidRDefault="00A757C8" w:rsidP="00A757C8">
            <w:pPr>
              <w:pStyle w:val="NormalWeb"/>
              <w:rPr>
                <w:rFonts w:asciiTheme="minorHAnsi" w:hAnsiTheme="minorHAnsi" w:cstheme="minorHAnsi"/>
                <w:color w:val="000000"/>
                <w:sz w:val="22"/>
                <w:szCs w:val="22"/>
              </w:rPr>
            </w:pPr>
            <w:r w:rsidRPr="005057FC">
              <w:rPr>
                <w:rFonts w:asciiTheme="minorHAnsi" w:hAnsiTheme="minorHAnsi" w:cstheme="minorHAnsi"/>
                <w:color w:val="000000"/>
                <w:sz w:val="22"/>
                <w:szCs w:val="22"/>
              </w:rPr>
              <w:t>(4) If the request meets all the requirements prescribed in this Act, the Ministry within 5 working days assess its completeness … and at the same manner in accordance with § 10 point. b) publish a summary of the application and information about the initiation of the procedure, information about the initiation of proceedings also publish in the manner in accordance with § 10 point. a) and c) …</w:t>
            </w:r>
          </w:p>
          <w:p w14:paraId="5981721E" w14:textId="77777777" w:rsidR="00A757C8" w:rsidRPr="005057FC" w:rsidRDefault="00A757C8" w:rsidP="00A757C8">
            <w:pPr>
              <w:pStyle w:val="NormalWeb"/>
              <w:rPr>
                <w:rFonts w:asciiTheme="minorHAnsi" w:hAnsiTheme="minorHAnsi" w:cstheme="minorHAnsi"/>
                <w:color w:val="000000"/>
                <w:sz w:val="22"/>
                <w:szCs w:val="22"/>
              </w:rPr>
            </w:pPr>
            <w:r w:rsidRPr="005057FC">
              <w:rPr>
                <w:rFonts w:asciiTheme="minorHAnsi" w:hAnsiTheme="minorHAnsi" w:cstheme="minorHAnsi"/>
                <w:color w:val="000000"/>
                <w:sz w:val="22"/>
                <w:szCs w:val="22"/>
              </w:rPr>
              <w:t>(6) Any person may submit their written comments to the Ministry within 30 days of publication of the summary of the application. The statement sent after the deadline the Ministry is not obliged to take into account.</w:t>
            </w:r>
          </w:p>
          <w:p w14:paraId="5603D7DE" w14:textId="139EEE35" w:rsidR="00A757C8" w:rsidRPr="005057FC" w:rsidRDefault="00A757C8" w:rsidP="00A757C8">
            <w:pPr>
              <w:pStyle w:val="NormalWeb"/>
              <w:rPr>
                <w:rFonts w:asciiTheme="minorHAnsi" w:hAnsiTheme="minorHAnsi" w:cstheme="minorHAnsi"/>
                <w:color w:val="000000"/>
                <w:sz w:val="22"/>
                <w:szCs w:val="22"/>
              </w:rPr>
            </w:pPr>
            <w:r w:rsidRPr="005057FC">
              <w:rPr>
                <w:rFonts w:asciiTheme="minorHAnsi" w:hAnsiTheme="minorHAnsi" w:cstheme="minorHAnsi"/>
                <w:color w:val="000000"/>
                <w:sz w:val="22"/>
                <w:szCs w:val="22"/>
              </w:rPr>
              <w:t xml:space="preserve"> (9) The ministry bases its decision on the expression of relevant ministries and the public. The decision on the request submitted is always a comprehensive </w:t>
            </w:r>
            <w:r w:rsidRPr="005057FC">
              <w:rPr>
                <w:rFonts w:asciiTheme="minorHAnsi" w:hAnsiTheme="minorHAnsi" w:cstheme="minorHAnsi"/>
                <w:color w:val="000000"/>
                <w:sz w:val="22"/>
                <w:szCs w:val="22"/>
              </w:rPr>
              <w:lastRenderedPageBreak/>
              <w:t>settlement of statement filed pursuant to paragraphs 5 and 6 and in the case of a public hearing pursuant to paragraph 7 also conclusions from this discussion.</w:t>
            </w:r>
          </w:p>
          <w:p w14:paraId="6CF86B47" w14:textId="15C12318" w:rsidR="00A757C8" w:rsidRPr="005057FC" w:rsidRDefault="00A757C8" w:rsidP="00A757C8">
            <w:pPr>
              <w:pStyle w:val="NormalWeb"/>
              <w:rPr>
                <w:rFonts w:asciiTheme="minorHAnsi" w:hAnsiTheme="minorHAnsi" w:cstheme="minorHAnsi"/>
                <w:color w:val="000000"/>
                <w:sz w:val="22"/>
                <w:szCs w:val="22"/>
              </w:rPr>
            </w:pPr>
            <w:r w:rsidRPr="005057FC">
              <w:rPr>
                <w:rFonts w:asciiTheme="minorHAnsi" w:hAnsiTheme="minorHAnsi" w:cstheme="minorHAnsi"/>
                <w:color w:val="000000"/>
                <w:sz w:val="22"/>
                <w:szCs w:val="22"/>
              </w:rPr>
              <w:t>(11) The Ministry will also transmit the decisions pursuant to paragraph 8 relevant ministries and published it in the manner pursuant to § 10 of Act.</w:t>
            </w:r>
          </w:p>
          <w:p w14:paraId="19417E8D" w14:textId="0DB35B5D" w:rsidR="00493DE7" w:rsidRPr="005057FC" w:rsidRDefault="0028642A" w:rsidP="00AE2BAB">
            <w:pPr>
              <w:rPr>
                <w:rFonts w:cstheme="minorHAnsi"/>
                <w:lang w:val="cs-CZ"/>
              </w:rPr>
            </w:pPr>
            <w:r w:rsidRPr="00926651">
              <w:rPr>
                <w:lang w:val="en-GB"/>
              </w:rPr>
              <w:t>The legal framework requires decisions on whether to permit the deliberate release of GMOs into the environment to be subject to a public participation procedure but most of the provisions of article 6 are not enacted with respect to such decision-making</w:t>
            </w:r>
            <w:r>
              <w:rPr>
                <w:lang w:val="en-GB"/>
              </w:rPr>
              <w:t xml:space="preserve"> – par 2 partilally, par 5, par 6 partially, par. 8 and par 9 not in full.</w:t>
            </w:r>
          </w:p>
        </w:tc>
      </w:tr>
    </w:tbl>
    <w:p w14:paraId="2DF6A435" w14:textId="5168F455" w:rsidR="00014933" w:rsidRPr="005057FC" w:rsidRDefault="00014933" w:rsidP="00C44CCA">
      <w:pPr>
        <w:rPr>
          <w:rFonts w:cstheme="minorHAnsi"/>
          <w:lang w:val="cs-CZ"/>
        </w:rPr>
      </w:pPr>
    </w:p>
    <w:p w14:paraId="6A0650C8" w14:textId="77777777" w:rsidR="00BD2026" w:rsidRPr="005057FC" w:rsidRDefault="00BD2026" w:rsidP="00C44CCA">
      <w:pPr>
        <w:rPr>
          <w:rFonts w:cstheme="minorHAnsi"/>
          <w:lang w:val="en-GB"/>
        </w:rPr>
      </w:pPr>
      <w:r w:rsidRPr="005057FC">
        <w:rPr>
          <w:rFonts w:cstheme="minorHAnsi"/>
          <w:color w:val="FF0000"/>
          <w:lang w:val="en-GB"/>
        </w:rPr>
        <w:t xml:space="preserve">Do </w:t>
      </w:r>
      <w:r w:rsidR="00B72535" w:rsidRPr="005057FC">
        <w:rPr>
          <w:rFonts w:cstheme="minorHAnsi"/>
          <w:color w:val="FF0000"/>
          <w:lang w:val="en-GB"/>
        </w:rPr>
        <w:t xml:space="preserve">you </w:t>
      </w:r>
      <w:r w:rsidRPr="005057FC">
        <w:rPr>
          <w:rFonts w:cstheme="minorHAnsi"/>
          <w:color w:val="FF0000"/>
          <w:lang w:val="en-GB"/>
        </w:rPr>
        <w:t xml:space="preserve">have any comments, questions, or concerns regarding the intent, wording of the Article 6 legal indicators? </w:t>
      </w:r>
    </w:p>
    <w:p w14:paraId="0F55F199" w14:textId="77777777" w:rsidR="00BD2026" w:rsidRPr="005057FC" w:rsidRDefault="00BB5474" w:rsidP="00C44CCA">
      <w:pPr>
        <w:rPr>
          <w:rFonts w:cstheme="minorHAnsi"/>
          <w:lang w:val="en-GB"/>
        </w:rPr>
      </w:pPr>
      <w:r w:rsidRPr="005057FC">
        <w:rPr>
          <w:rFonts w:cstheme="minorHAnsi"/>
          <w:noProof/>
        </w:rPr>
        <mc:AlternateContent>
          <mc:Choice Requires="wps">
            <w:drawing>
              <wp:anchor distT="45720" distB="45720" distL="114300" distR="114300" simplePos="0" relativeHeight="251694080" behindDoc="0" locked="0" layoutInCell="1" allowOverlap="1" wp14:anchorId="7301C007" wp14:editId="2530C22F">
                <wp:simplePos x="0" y="0"/>
                <wp:positionH relativeFrom="column">
                  <wp:posOffset>10160</wp:posOffset>
                </wp:positionH>
                <wp:positionV relativeFrom="paragraph">
                  <wp:posOffset>168910</wp:posOffset>
                </wp:positionV>
                <wp:extent cx="8324215" cy="1240790"/>
                <wp:effectExtent l="0" t="0" r="19685" b="1651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215" cy="1240790"/>
                        </a:xfrm>
                        <a:prstGeom prst="rect">
                          <a:avLst/>
                        </a:prstGeom>
                        <a:solidFill>
                          <a:srgbClr val="FFFFFF"/>
                        </a:solidFill>
                        <a:ln w="9525">
                          <a:solidFill>
                            <a:srgbClr val="000000"/>
                          </a:solidFill>
                          <a:miter lim="800000"/>
                          <a:headEnd/>
                          <a:tailEnd/>
                        </a:ln>
                      </wps:spPr>
                      <wps:txbx>
                        <w:txbxContent>
                          <w:p w14:paraId="49220C93" w14:textId="683C6A67" w:rsidR="00EB6992" w:rsidRPr="00F300AF" w:rsidRDefault="00EB6992" w:rsidP="00BD2026">
                            <w:pPr>
                              <w:rPr>
                                <w:lang w:val="cs-CZ"/>
                              </w:rPr>
                            </w:pPr>
                            <w:r>
                              <w:rPr>
                                <w:lang w:val="cs-CZ"/>
                              </w:rPr>
                              <w:t>Not at all.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01C007" id="_x0000_s1040" type="#_x0000_t202" style="position:absolute;margin-left:.8pt;margin-top:13.3pt;width:655.45pt;height:97.7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">
                <v:textbox>
                  <w:txbxContent>
                    <w:p w14:paraId="49220C93" w14:textId="683C6A67" w:rsidR="00EB6992" w:rsidRPr="00F300AF" w:rsidRDefault="00EB6992" w:rsidP="00BD2026">
                      <w:pPr>
                        <w:rPr>
                          <w:lang w:val="cs-CZ"/>
                        </w:rPr>
                      </w:pPr>
                      <w:r>
                        <w:rPr>
                          <w:lang w:val="cs-CZ"/>
                        </w:rPr>
                        <w:t>Not at all.</w:t>
                      </w:r>
                    </w:p>
                  </w:txbxContent>
                </v:textbox>
                <w10:wrap type="square"/>
              </v:shape>
            </w:pict>
          </mc:Fallback>
        </mc:AlternateContent>
      </w:r>
    </w:p>
    <w:p w14:paraId="6F2229C9" w14:textId="77777777" w:rsidR="00BD2026" w:rsidRPr="005057FC" w:rsidRDefault="00BD2026" w:rsidP="00C44CCA">
      <w:pPr>
        <w:rPr>
          <w:rFonts w:cstheme="minorHAnsi"/>
          <w:lang w:val="en-GB"/>
        </w:rPr>
      </w:pPr>
    </w:p>
    <w:p w14:paraId="0CA9EE7F" w14:textId="77777777" w:rsidR="00BD2026" w:rsidRPr="005057FC" w:rsidRDefault="00573D78" w:rsidP="00C44CCA">
      <w:pPr>
        <w:pStyle w:val="Heading3"/>
        <w:rPr>
          <w:rFonts w:asciiTheme="minorHAnsi" w:hAnsiTheme="minorHAnsi" w:cstheme="minorHAnsi"/>
          <w:lang w:val="en-GB"/>
        </w:rPr>
      </w:pPr>
      <w:r w:rsidRPr="005057FC">
        <w:rPr>
          <w:rFonts w:asciiTheme="minorHAnsi" w:hAnsiTheme="minorHAnsi" w:cstheme="minorHAnsi"/>
          <w:lang w:val="en-GB"/>
        </w:rPr>
        <w:br w:type="page"/>
      </w:r>
      <w:bookmarkStart w:id="68" w:name="_Toc424255684"/>
    </w:p>
    <w:p w14:paraId="6E2F35F5" w14:textId="77777777" w:rsidR="009B2AFB" w:rsidRPr="005057FC" w:rsidRDefault="009B2AFB" w:rsidP="00C44CCA">
      <w:pPr>
        <w:pStyle w:val="Heading3"/>
        <w:rPr>
          <w:rFonts w:asciiTheme="minorHAnsi" w:hAnsiTheme="minorHAnsi" w:cstheme="minorHAnsi"/>
          <w:lang w:val="en-GB"/>
        </w:rPr>
      </w:pPr>
      <w:bookmarkStart w:id="69" w:name="_Toc444593043"/>
      <w:bookmarkStart w:id="70" w:name="_Toc462667886"/>
      <w:r w:rsidRPr="005057FC">
        <w:rPr>
          <w:rFonts w:asciiTheme="minorHAnsi" w:hAnsiTheme="minorHAnsi" w:cstheme="minorHAnsi"/>
          <w:lang w:val="en-GB"/>
        </w:rPr>
        <w:lastRenderedPageBreak/>
        <w:t>Public participation in decisions on specific activities – Practice indicators</w:t>
      </w:r>
      <w:bookmarkEnd w:id="68"/>
      <w:bookmarkEnd w:id="69"/>
      <w:bookmarkEnd w:id="70"/>
    </w:p>
    <w:p w14:paraId="2435DE35" w14:textId="77777777" w:rsidR="009B2AFB" w:rsidRPr="005057FC" w:rsidRDefault="009B2AFB" w:rsidP="00C44CCA">
      <w:pPr>
        <w:rPr>
          <w:rFonts w:cstheme="minorHAnsi"/>
          <w:lang w:val="en-GB"/>
        </w:rPr>
      </w:pPr>
    </w:p>
    <w:tbl>
      <w:tblPr>
        <w:tblStyle w:val="TableGrid"/>
        <w:tblW w:w="5000" w:type="pct"/>
        <w:tblLayout w:type="fixed"/>
        <w:tblLook w:val="04A0" w:firstRow="1" w:lastRow="0" w:firstColumn="1" w:lastColumn="0" w:noHBand="0" w:noVBand="1"/>
      </w:tblPr>
      <w:tblGrid>
        <w:gridCol w:w="975"/>
        <w:gridCol w:w="4235"/>
        <w:gridCol w:w="8964"/>
      </w:tblGrid>
      <w:tr w:rsidR="009B2AFB" w:rsidRPr="005057FC" w14:paraId="045D57EE" w14:textId="77777777" w:rsidTr="00493DE7">
        <w:trPr>
          <w:tblHeader/>
        </w:trPr>
        <w:tc>
          <w:tcPr>
            <w:tcW w:w="344" w:type="pct"/>
          </w:tcPr>
          <w:p w14:paraId="419A67CD" w14:textId="77777777" w:rsidR="009B2AFB" w:rsidRPr="005057FC" w:rsidRDefault="009B2AFB" w:rsidP="00C44CCA">
            <w:pPr>
              <w:rPr>
                <w:rFonts w:cstheme="minorHAnsi"/>
                <w:b/>
                <w:lang w:val="en-GB"/>
              </w:rPr>
            </w:pPr>
            <w:r w:rsidRPr="005057FC">
              <w:rPr>
                <w:rFonts w:cstheme="minorHAnsi"/>
                <w:b/>
                <w:lang w:val="en-GB"/>
              </w:rPr>
              <w:t>Aarhus provision</w:t>
            </w:r>
          </w:p>
        </w:tc>
        <w:tc>
          <w:tcPr>
            <w:tcW w:w="1494" w:type="pct"/>
          </w:tcPr>
          <w:p w14:paraId="5B8D076D" w14:textId="77777777" w:rsidR="009B2AFB" w:rsidRPr="005057FC" w:rsidRDefault="009B2AFB" w:rsidP="00C44CCA">
            <w:pPr>
              <w:rPr>
                <w:rFonts w:cstheme="minorHAnsi"/>
                <w:b/>
                <w:lang w:val="en-GB"/>
              </w:rPr>
            </w:pPr>
            <w:r w:rsidRPr="005057FC">
              <w:rPr>
                <w:rFonts w:cstheme="minorHAnsi"/>
                <w:b/>
                <w:lang w:val="en-GB"/>
              </w:rPr>
              <w:t>Practice indicators</w:t>
            </w:r>
          </w:p>
        </w:tc>
        <w:tc>
          <w:tcPr>
            <w:tcW w:w="3162" w:type="pct"/>
          </w:tcPr>
          <w:p w14:paraId="4C62C646" w14:textId="77777777" w:rsidR="009B2AFB" w:rsidRPr="005057FC" w:rsidRDefault="009B2AFB" w:rsidP="00C44CCA">
            <w:pPr>
              <w:rPr>
                <w:rFonts w:cstheme="minorHAnsi"/>
                <w:b/>
                <w:lang w:val="en-GB"/>
              </w:rPr>
            </w:pPr>
            <w:r w:rsidRPr="005057FC">
              <w:rPr>
                <w:rFonts w:cstheme="minorHAnsi"/>
                <w:b/>
                <w:lang w:val="en-GB"/>
              </w:rPr>
              <w:t>Guidance note</w:t>
            </w:r>
          </w:p>
        </w:tc>
      </w:tr>
      <w:tr w:rsidR="009B2AFB" w:rsidRPr="005057FC" w14:paraId="5BAF292F" w14:textId="77777777" w:rsidTr="00493DE7">
        <w:tc>
          <w:tcPr>
            <w:tcW w:w="344" w:type="pct"/>
            <w:shd w:val="clear" w:color="auto" w:fill="auto"/>
          </w:tcPr>
          <w:p w14:paraId="005E3340" w14:textId="77777777" w:rsidR="009B2AFB" w:rsidRPr="005057FC" w:rsidRDefault="009B2AFB" w:rsidP="00C44CCA">
            <w:pPr>
              <w:jc w:val="both"/>
              <w:rPr>
                <w:rFonts w:cstheme="minorHAnsi"/>
                <w:lang w:val="en-GB"/>
              </w:rPr>
            </w:pPr>
          </w:p>
          <w:p w14:paraId="38E0C85C" w14:textId="5C67345E" w:rsidR="009B2AFB" w:rsidRPr="005057FC" w:rsidRDefault="009B2AFB" w:rsidP="00C44CCA">
            <w:pPr>
              <w:jc w:val="both"/>
              <w:rPr>
                <w:rFonts w:cstheme="minorHAnsi"/>
                <w:lang w:val="en-GB"/>
              </w:rPr>
            </w:pPr>
            <w:r w:rsidRPr="005057FC">
              <w:rPr>
                <w:rFonts w:cstheme="minorHAnsi"/>
                <w:lang w:val="en-GB"/>
              </w:rPr>
              <w:t>Art. 6(1)</w:t>
            </w:r>
            <w:r w:rsidR="00CB1951" w:rsidRPr="005057FC">
              <w:rPr>
                <w:rFonts w:cstheme="minorHAnsi"/>
                <w:lang w:val="en-GB"/>
              </w:rPr>
              <w:t>(a) and (b)</w:t>
            </w:r>
          </w:p>
        </w:tc>
        <w:tc>
          <w:tcPr>
            <w:tcW w:w="1494" w:type="pct"/>
            <w:shd w:val="clear" w:color="auto" w:fill="auto"/>
          </w:tcPr>
          <w:p w14:paraId="22734E69" w14:textId="77777777" w:rsidR="009B2AFB" w:rsidRPr="005057FC" w:rsidRDefault="009B2AFB" w:rsidP="00C44CCA">
            <w:pPr>
              <w:jc w:val="both"/>
              <w:rPr>
                <w:rFonts w:cstheme="minorHAnsi"/>
                <w:lang w:val="en-GB"/>
              </w:rPr>
            </w:pPr>
          </w:p>
          <w:p w14:paraId="3C93E3F7" w14:textId="7E50DC4D" w:rsidR="00695999" w:rsidRPr="005057FC" w:rsidRDefault="00695999" w:rsidP="00D815C4">
            <w:pPr>
              <w:pStyle w:val="ListParagraph"/>
              <w:numPr>
                <w:ilvl w:val="0"/>
                <w:numId w:val="15"/>
              </w:numPr>
              <w:jc w:val="both"/>
              <w:rPr>
                <w:rFonts w:cstheme="minorHAnsi"/>
                <w:lang w:val="en-GB"/>
              </w:rPr>
            </w:pPr>
            <w:r w:rsidRPr="005057FC">
              <w:rPr>
                <w:rFonts w:cstheme="minorHAnsi"/>
                <w:lang w:val="en-GB"/>
              </w:rPr>
              <w:t>Breadth of activities falling under Article 6</w:t>
            </w:r>
            <w:r w:rsidR="00CB1951" w:rsidRPr="005057FC">
              <w:rPr>
                <w:rFonts w:cstheme="minorHAnsi"/>
                <w:lang w:val="en-GB"/>
              </w:rPr>
              <w:t>(1)(a) and (b)</w:t>
            </w:r>
            <w:r w:rsidRPr="005057FC">
              <w:rPr>
                <w:rFonts w:cstheme="minorHAnsi"/>
                <w:lang w:val="en-GB"/>
              </w:rPr>
              <w:t xml:space="preserve"> in practice </w:t>
            </w:r>
          </w:p>
          <w:p w14:paraId="109D620F" w14:textId="77777777" w:rsidR="00695999" w:rsidRPr="005057FC" w:rsidRDefault="00695999" w:rsidP="00C44CCA">
            <w:pPr>
              <w:jc w:val="both"/>
              <w:rPr>
                <w:rFonts w:cstheme="minorHAnsi"/>
                <w:lang w:val="en-GB"/>
              </w:rPr>
            </w:pPr>
          </w:p>
          <w:p w14:paraId="00C79F70" w14:textId="77777777" w:rsidR="00DC2782" w:rsidRPr="005057FC" w:rsidRDefault="00DC2782" w:rsidP="00C44CCA">
            <w:pPr>
              <w:jc w:val="both"/>
              <w:rPr>
                <w:rFonts w:cstheme="minorHAnsi"/>
                <w:lang w:val="en-GB"/>
              </w:rPr>
            </w:pPr>
            <w:r w:rsidRPr="005057FC">
              <w:rPr>
                <w:rFonts w:cstheme="minorHAnsi"/>
                <w:lang w:val="en-GB"/>
              </w:rPr>
              <w:t>Article 6(1) provides:</w:t>
            </w:r>
          </w:p>
          <w:p w14:paraId="053C31D4" w14:textId="77777777" w:rsidR="00DC2782" w:rsidRPr="005057FC" w:rsidRDefault="00DC2782" w:rsidP="00C44CCA">
            <w:pPr>
              <w:jc w:val="both"/>
              <w:rPr>
                <w:rFonts w:cstheme="minorHAnsi"/>
                <w:lang w:val="en-GB"/>
              </w:rPr>
            </w:pPr>
          </w:p>
          <w:p w14:paraId="715056F3" w14:textId="77777777" w:rsidR="009B2AFB" w:rsidRPr="005057FC" w:rsidRDefault="009B2AFB" w:rsidP="00C44CCA">
            <w:pPr>
              <w:jc w:val="both"/>
              <w:rPr>
                <w:rFonts w:cstheme="minorHAnsi"/>
                <w:lang w:val="en-GB"/>
              </w:rPr>
            </w:pPr>
            <w:r w:rsidRPr="005057FC">
              <w:rPr>
                <w:rFonts w:cstheme="minorHAnsi"/>
                <w:lang w:val="en-GB"/>
              </w:rPr>
              <w:t>“1. Each Party:</w:t>
            </w:r>
          </w:p>
          <w:p w14:paraId="322491CF" w14:textId="77777777" w:rsidR="009B2AFB" w:rsidRPr="005057FC" w:rsidRDefault="009B2AFB" w:rsidP="00C44CCA">
            <w:pPr>
              <w:jc w:val="both"/>
              <w:rPr>
                <w:rFonts w:cstheme="minorHAnsi"/>
                <w:lang w:val="en-GB"/>
              </w:rPr>
            </w:pPr>
          </w:p>
          <w:p w14:paraId="3FFA9195" w14:textId="77777777" w:rsidR="009B2AFB" w:rsidRPr="005057FC" w:rsidRDefault="009B2AFB" w:rsidP="00C44CCA">
            <w:pPr>
              <w:jc w:val="both"/>
              <w:rPr>
                <w:rFonts w:cstheme="minorHAnsi"/>
                <w:lang w:val="en-GB"/>
              </w:rPr>
            </w:pPr>
            <w:r w:rsidRPr="005057FC">
              <w:rPr>
                <w:rFonts w:cstheme="minorHAnsi"/>
                <w:lang w:val="en-GB"/>
              </w:rPr>
              <w:t>(a) Shall apply the provisions of this article with respect to decisions on whether to permit proposed activities listed in annex I;</w:t>
            </w:r>
          </w:p>
          <w:p w14:paraId="0AAFE3BD" w14:textId="77777777" w:rsidR="00695999" w:rsidRPr="005057FC" w:rsidRDefault="00695999" w:rsidP="00C44CCA">
            <w:pPr>
              <w:jc w:val="both"/>
              <w:rPr>
                <w:rFonts w:cstheme="minorHAnsi"/>
                <w:lang w:val="en-GB"/>
              </w:rPr>
            </w:pPr>
          </w:p>
          <w:p w14:paraId="18C07EA3" w14:textId="1752B65C" w:rsidR="00695999" w:rsidRPr="005057FC" w:rsidRDefault="00695999" w:rsidP="00C44CCA">
            <w:pPr>
              <w:jc w:val="both"/>
              <w:rPr>
                <w:rFonts w:cstheme="minorHAnsi"/>
                <w:lang w:val="en-GB"/>
              </w:rPr>
            </w:pPr>
            <w:r w:rsidRPr="005057FC">
              <w:rPr>
                <w:rFonts w:cstheme="minorHAnsi"/>
                <w:lang w:val="en-GB"/>
              </w:rPr>
              <w:t>(b) Shall, in accordance with its national law, also apply the provisions of this article to decisions on proposed activities not listed in annex I which may have a significant effect on the environment. To this end, Parties shall determine whether such a proposed activity is subject to these provisions;</w:t>
            </w:r>
            <w:r w:rsidR="00225815" w:rsidRPr="005057FC">
              <w:rPr>
                <w:rFonts w:cstheme="minorHAnsi"/>
                <w:lang w:val="en-GB"/>
              </w:rPr>
              <w:t>”</w:t>
            </w:r>
          </w:p>
          <w:p w14:paraId="2BC6F6CD" w14:textId="77777777" w:rsidR="00695999" w:rsidRPr="005057FC" w:rsidRDefault="00695999" w:rsidP="00C44CCA">
            <w:pPr>
              <w:jc w:val="both"/>
              <w:rPr>
                <w:rFonts w:cstheme="minorHAnsi"/>
                <w:lang w:val="en-GB"/>
              </w:rPr>
            </w:pPr>
          </w:p>
          <w:p w14:paraId="3D824957" w14:textId="77777777" w:rsidR="00695999" w:rsidRPr="005057FC" w:rsidRDefault="00695999" w:rsidP="00225815">
            <w:pPr>
              <w:jc w:val="both"/>
              <w:rPr>
                <w:rFonts w:cstheme="minorHAnsi"/>
                <w:lang w:val="en-GB"/>
              </w:rPr>
            </w:pPr>
          </w:p>
        </w:tc>
        <w:tc>
          <w:tcPr>
            <w:tcW w:w="3162" w:type="pct"/>
            <w:shd w:val="clear" w:color="auto" w:fill="auto"/>
          </w:tcPr>
          <w:p w14:paraId="4A4460A7" w14:textId="77777777" w:rsidR="009B2AFB" w:rsidRPr="005057FC" w:rsidRDefault="009B2AFB" w:rsidP="00C44CCA">
            <w:pPr>
              <w:rPr>
                <w:rFonts w:cstheme="minorHAnsi"/>
                <w:lang w:val="en-GB"/>
              </w:rPr>
            </w:pPr>
          </w:p>
          <w:p w14:paraId="667FE0B5" w14:textId="77777777" w:rsidR="00CB0734" w:rsidRPr="00926651" w:rsidRDefault="00CB0734" w:rsidP="00CB0734">
            <w:pPr>
              <w:rPr>
                <w:sz w:val="20"/>
                <w:szCs w:val="20"/>
                <w:lang w:val="en-GB"/>
              </w:rPr>
            </w:pPr>
            <w:r w:rsidRPr="00926651">
              <w:rPr>
                <w:sz w:val="20"/>
                <w:szCs w:val="20"/>
                <w:lang w:val="en-GB"/>
              </w:rPr>
              <w:t>1 = Most but not all activities listed in annex I OR all annex I activities are subjected to public participation in accordance with article 6 in practice, but the definition of each activity is interpreted narrowly.</w:t>
            </w:r>
          </w:p>
          <w:p w14:paraId="33676F8F" w14:textId="77777777" w:rsidR="00695999" w:rsidRPr="005057FC" w:rsidRDefault="00695999" w:rsidP="00C44CCA">
            <w:pPr>
              <w:rPr>
                <w:rFonts w:cstheme="minorHAnsi"/>
                <w:lang w:val="en-GB"/>
              </w:rPr>
            </w:pPr>
          </w:p>
          <w:p w14:paraId="1B99ECFB" w14:textId="0A780860" w:rsidR="00695999" w:rsidRPr="005057FC" w:rsidRDefault="000D7079" w:rsidP="00F300AF">
            <w:pPr>
              <w:spacing w:after="160" w:line="259" w:lineRule="auto"/>
              <w:jc w:val="both"/>
              <w:rPr>
                <w:rFonts w:cstheme="minorHAnsi"/>
                <w:lang w:val="en-GB"/>
              </w:rPr>
            </w:pPr>
            <w:r w:rsidRPr="005057FC">
              <w:rPr>
                <w:rFonts w:cstheme="minorHAnsi"/>
                <w:lang w:val="en-GB"/>
              </w:rPr>
              <w:t xml:space="preserve">The definition of permitting is quite broad. </w:t>
            </w:r>
          </w:p>
          <w:p w14:paraId="79C174B3" w14:textId="77777777" w:rsidR="000110DF" w:rsidRDefault="000D7079" w:rsidP="00F300AF">
            <w:pPr>
              <w:spacing w:after="160" w:line="259" w:lineRule="auto"/>
              <w:jc w:val="both"/>
              <w:rPr>
                <w:rFonts w:cstheme="minorHAnsi"/>
                <w:lang w:val="en-GB"/>
              </w:rPr>
            </w:pPr>
            <w:r w:rsidRPr="005057FC">
              <w:rPr>
                <w:rFonts w:cstheme="minorHAnsi"/>
                <w:lang w:val="en-GB"/>
              </w:rPr>
              <w:t>The hybrid bills (legislative decisions in respect of individual issues) are not used</w:t>
            </w:r>
            <w:r w:rsidR="000110DF">
              <w:rPr>
                <w:rFonts w:cstheme="minorHAnsi"/>
                <w:lang w:val="en-GB"/>
              </w:rPr>
              <w:t xml:space="preserve">. </w:t>
            </w:r>
          </w:p>
          <w:p w14:paraId="5B09B709" w14:textId="0DA6F3F0" w:rsidR="00695999" w:rsidRPr="005057FC" w:rsidRDefault="00695999" w:rsidP="00F300AF">
            <w:pPr>
              <w:spacing w:after="160" w:line="259" w:lineRule="auto"/>
              <w:jc w:val="both"/>
              <w:rPr>
                <w:rFonts w:cstheme="minorHAnsi"/>
                <w:lang w:val="en-GB"/>
              </w:rPr>
            </w:pPr>
            <w:r w:rsidRPr="005057FC">
              <w:rPr>
                <w:rFonts w:cstheme="minorHAnsi"/>
                <w:lang w:val="en-GB"/>
              </w:rPr>
              <w:t xml:space="preserve"> </w:t>
            </w:r>
            <w:r w:rsidR="000D7079" w:rsidRPr="005057FC">
              <w:rPr>
                <w:rFonts w:cstheme="minorHAnsi"/>
                <w:lang w:val="en-GB"/>
              </w:rPr>
              <w:t xml:space="preserve">The </w:t>
            </w:r>
            <w:r w:rsidRPr="005057FC">
              <w:rPr>
                <w:rFonts w:cstheme="minorHAnsi"/>
                <w:lang w:val="en-GB"/>
              </w:rPr>
              <w:t xml:space="preserve"> article 6 is</w:t>
            </w:r>
            <w:r w:rsidR="000D7079" w:rsidRPr="005057FC">
              <w:rPr>
                <w:rFonts w:cstheme="minorHAnsi"/>
                <w:lang w:val="en-GB"/>
              </w:rPr>
              <w:t xml:space="preserve"> not</w:t>
            </w:r>
            <w:r w:rsidRPr="005057FC">
              <w:rPr>
                <w:rFonts w:cstheme="minorHAnsi"/>
                <w:lang w:val="en-GB"/>
              </w:rPr>
              <w:t xml:space="preserve"> identified only with public participation in environmental impact assessment procedures </w:t>
            </w:r>
          </w:p>
          <w:p w14:paraId="1EBFB11C" w14:textId="58723496" w:rsidR="00695999" w:rsidRPr="005057FC" w:rsidRDefault="000D7079" w:rsidP="00F300AF">
            <w:pPr>
              <w:spacing w:after="160" w:line="259" w:lineRule="auto"/>
              <w:jc w:val="both"/>
              <w:rPr>
                <w:rFonts w:cstheme="minorHAnsi"/>
                <w:lang w:val="en-GB"/>
              </w:rPr>
            </w:pPr>
            <w:r w:rsidRPr="005057FC">
              <w:rPr>
                <w:rFonts w:cstheme="minorHAnsi"/>
                <w:lang w:val="en-GB"/>
              </w:rPr>
              <w:t xml:space="preserve">There are more often attempts to finish EIA at the screening procedure than exempt the project from EIA at all. </w:t>
            </w:r>
          </w:p>
          <w:p w14:paraId="3AFA34AC" w14:textId="67EDC648" w:rsidR="00695999" w:rsidRPr="005057FC" w:rsidRDefault="000D7079" w:rsidP="00F300AF">
            <w:pPr>
              <w:spacing w:after="160" w:line="259" w:lineRule="auto"/>
              <w:jc w:val="both"/>
              <w:rPr>
                <w:rFonts w:cstheme="minorHAnsi"/>
                <w:lang w:val="en-GB"/>
              </w:rPr>
            </w:pPr>
            <w:r w:rsidRPr="005057FC">
              <w:rPr>
                <w:rFonts w:cstheme="minorHAnsi"/>
                <w:lang w:val="en-GB"/>
              </w:rPr>
              <w:t>Part of d</w:t>
            </w:r>
            <w:r w:rsidR="00C7799A" w:rsidRPr="005057FC">
              <w:rPr>
                <w:rFonts w:cstheme="minorHAnsi"/>
                <w:lang w:val="en-GB"/>
              </w:rPr>
              <w:t xml:space="preserve">ecision-making with regard to </w:t>
            </w:r>
            <w:r w:rsidR="00695999" w:rsidRPr="005057FC">
              <w:rPr>
                <w:rFonts w:cstheme="minorHAnsi"/>
                <w:lang w:val="en-GB"/>
              </w:rPr>
              <w:t xml:space="preserve">nuclear investments, operations and any modifications of facilities etc. </w:t>
            </w:r>
            <w:r w:rsidRPr="005057FC">
              <w:rPr>
                <w:rFonts w:cstheme="minorHAnsi"/>
                <w:lang w:val="en-GB"/>
              </w:rPr>
              <w:t xml:space="preserve">was for long time closed for public participation. The case law has changed cca 2 years ago. </w:t>
            </w:r>
          </w:p>
          <w:p w14:paraId="42714FD1" w14:textId="77777777" w:rsidR="00695999" w:rsidRDefault="000D7079">
            <w:pPr>
              <w:rPr>
                <w:rFonts w:cstheme="minorHAnsi"/>
                <w:lang w:val="en-GB"/>
              </w:rPr>
            </w:pPr>
            <w:r w:rsidRPr="005057FC">
              <w:rPr>
                <w:rFonts w:cstheme="minorHAnsi"/>
                <w:lang w:val="en-GB"/>
              </w:rPr>
              <w:t xml:space="preserve">The </w:t>
            </w:r>
            <w:r w:rsidR="00695999" w:rsidRPr="005057FC">
              <w:rPr>
                <w:rFonts w:cstheme="minorHAnsi"/>
                <w:lang w:val="en-GB"/>
              </w:rPr>
              <w:t xml:space="preserve"> </w:t>
            </w:r>
            <w:r w:rsidR="00C7799A" w:rsidRPr="005057FC">
              <w:rPr>
                <w:rFonts w:cstheme="minorHAnsi"/>
                <w:lang w:val="en-GB"/>
              </w:rPr>
              <w:t xml:space="preserve">decision-making </w:t>
            </w:r>
            <w:r w:rsidR="00695999" w:rsidRPr="005057FC">
              <w:rPr>
                <w:rFonts w:cstheme="minorHAnsi"/>
                <w:lang w:val="en-GB"/>
              </w:rPr>
              <w:t xml:space="preserve"> in connection with waters (water management authorities) and forests (belonging to the agricultural administration)</w:t>
            </w:r>
            <w:r w:rsidR="00C7799A" w:rsidRPr="005057FC">
              <w:rPr>
                <w:rFonts w:cstheme="minorHAnsi"/>
                <w:lang w:val="en-GB"/>
              </w:rPr>
              <w:t xml:space="preserve"> with a likely significant environmental impact</w:t>
            </w:r>
            <w:r w:rsidR="00695999" w:rsidRPr="005057FC">
              <w:rPr>
                <w:rFonts w:cstheme="minorHAnsi"/>
                <w:lang w:val="en-GB"/>
              </w:rPr>
              <w:t xml:space="preserve"> </w:t>
            </w:r>
            <w:r w:rsidRPr="005057FC">
              <w:rPr>
                <w:rFonts w:cstheme="minorHAnsi"/>
                <w:lang w:val="en-GB"/>
              </w:rPr>
              <w:t xml:space="preserve">are open to public participation. </w:t>
            </w:r>
          </w:p>
          <w:p w14:paraId="100FD9D3" w14:textId="77777777" w:rsidR="00CB0734" w:rsidRDefault="00CB0734">
            <w:pPr>
              <w:rPr>
                <w:rFonts w:cstheme="minorHAnsi"/>
                <w:lang w:val="en-GB"/>
              </w:rPr>
            </w:pPr>
          </w:p>
          <w:p w14:paraId="43D5DBFB" w14:textId="77777777" w:rsidR="00CB0734" w:rsidRDefault="00CB0734">
            <w:r>
              <w:t>With regard to some activities form Annex I, it is not fully clear that they would be in every case subject to full EIA, or just screening (as EIA directive annex II projects). All annex I projects are subject to public participation.</w:t>
            </w:r>
          </w:p>
          <w:p w14:paraId="54805E51" w14:textId="4B241F69" w:rsidR="00CB0734" w:rsidRPr="005057FC" w:rsidRDefault="00CB0734">
            <w:pPr>
              <w:rPr>
                <w:rFonts w:cstheme="minorHAnsi"/>
                <w:lang w:val="en-GB"/>
              </w:rPr>
            </w:pPr>
          </w:p>
        </w:tc>
      </w:tr>
      <w:tr w:rsidR="00CB1951" w:rsidRPr="005057FC" w14:paraId="036C1FDE" w14:textId="77777777" w:rsidTr="00493DE7">
        <w:tc>
          <w:tcPr>
            <w:tcW w:w="344" w:type="pct"/>
            <w:shd w:val="clear" w:color="auto" w:fill="auto"/>
          </w:tcPr>
          <w:p w14:paraId="0D02C1F2" w14:textId="6C6BAA3B" w:rsidR="00CB1951" w:rsidRPr="005057FC" w:rsidRDefault="00225815" w:rsidP="00C44CCA">
            <w:pPr>
              <w:jc w:val="both"/>
              <w:rPr>
                <w:rFonts w:cstheme="minorHAnsi"/>
                <w:lang w:val="en-GB"/>
              </w:rPr>
            </w:pPr>
            <w:r w:rsidRPr="005057FC">
              <w:rPr>
                <w:rFonts w:cstheme="minorHAnsi"/>
                <w:lang w:val="en-GB"/>
              </w:rPr>
              <w:t>Art. 6(1)(c)</w:t>
            </w:r>
          </w:p>
        </w:tc>
        <w:tc>
          <w:tcPr>
            <w:tcW w:w="1494" w:type="pct"/>
            <w:shd w:val="clear" w:color="auto" w:fill="auto"/>
          </w:tcPr>
          <w:p w14:paraId="660F3E58" w14:textId="677BF7D4" w:rsidR="00CB1951" w:rsidRPr="005057FC" w:rsidRDefault="005E5981" w:rsidP="00D815C4">
            <w:pPr>
              <w:pStyle w:val="ListParagraph"/>
              <w:numPr>
                <w:ilvl w:val="0"/>
                <w:numId w:val="15"/>
              </w:numPr>
              <w:jc w:val="both"/>
              <w:rPr>
                <w:rFonts w:cstheme="minorHAnsi"/>
                <w:lang w:val="en-GB"/>
              </w:rPr>
            </w:pPr>
            <w:r w:rsidRPr="005057FC">
              <w:rPr>
                <w:rFonts w:cstheme="minorHAnsi"/>
                <w:lang w:val="en-GB"/>
              </w:rPr>
              <w:t>Use</w:t>
            </w:r>
            <w:r w:rsidR="00CB1951" w:rsidRPr="005057FC">
              <w:rPr>
                <w:rFonts w:cstheme="minorHAnsi"/>
                <w:lang w:val="en-GB"/>
              </w:rPr>
              <w:t xml:space="preserve"> of Article 6(1)(c) in practice </w:t>
            </w:r>
          </w:p>
          <w:p w14:paraId="71D7B23B" w14:textId="77777777" w:rsidR="00CB1951" w:rsidRPr="005057FC" w:rsidRDefault="00CB1951" w:rsidP="00CB1951">
            <w:pPr>
              <w:jc w:val="both"/>
              <w:rPr>
                <w:rFonts w:cstheme="minorHAnsi"/>
                <w:lang w:val="en-GB"/>
              </w:rPr>
            </w:pPr>
          </w:p>
          <w:p w14:paraId="7ADD7079" w14:textId="77777777" w:rsidR="00CB1951" w:rsidRPr="005057FC" w:rsidRDefault="00CB1951" w:rsidP="00CB1951">
            <w:pPr>
              <w:jc w:val="both"/>
              <w:rPr>
                <w:rFonts w:cstheme="minorHAnsi"/>
                <w:lang w:val="en-GB"/>
              </w:rPr>
            </w:pPr>
            <w:r w:rsidRPr="005057FC">
              <w:rPr>
                <w:rFonts w:cstheme="minorHAnsi"/>
                <w:lang w:val="en-GB"/>
              </w:rPr>
              <w:lastRenderedPageBreak/>
              <w:t>Article 6(1) provides:</w:t>
            </w:r>
          </w:p>
          <w:p w14:paraId="1C30D9A8" w14:textId="77777777" w:rsidR="00CB1951" w:rsidRPr="005057FC" w:rsidRDefault="00CB1951" w:rsidP="00CB1951">
            <w:pPr>
              <w:jc w:val="both"/>
              <w:rPr>
                <w:rFonts w:cstheme="minorHAnsi"/>
                <w:lang w:val="en-GB"/>
              </w:rPr>
            </w:pPr>
          </w:p>
          <w:p w14:paraId="191AB3B6" w14:textId="77777777" w:rsidR="00CB1951" w:rsidRPr="005057FC" w:rsidRDefault="00CB1951" w:rsidP="00CB1951">
            <w:pPr>
              <w:jc w:val="both"/>
              <w:rPr>
                <w:rFonts w:cstheme="minorHAnsi"/>
                <w:lang w:val="en-GB"/>
              </w:rPr>
            </w:pPr>
            <w:r w:rsidRPr="005057FC">
              <w:rPr>
                <w:rFonts w:cstheme="minorHAnsi"/>
                <w:lang w:val="en-GB"/>
              </w:rPr>
              <w:t>“1. Each Party:</w:t>
            </w:r>
          </w:p>
          <w:p w14:paraId="306D1101" w14:textId="77777777" w:rsidR="00CB1951" w:rsidRPr="005057FC" w:rsidRDefault="00CB1951" w:rsidP="00CB1951">
            <w:pPr>
              <w:jc w:val="both"/>
              <w:rPr>
                <w:rFonts w:cstheme="minorHAnsi"/>
                <w:lang w:val="en-GB"/>
              </w:rPr>
            </w:pPr>
          </w:p>
          <w:p w14:paraId="2D805E3C" w14:textId="77777777" w:rsidR="00CB1951" w:rsidRPr="005057FC" w:rsidRDefault="00CB1951" w:rsidP="00CB1951">
            <w:pPr>
              <w:jc w:val="both"/>
              <w:rPr>
                <w:rFonts w:cstheme="minorHAnsi"/>
                <w:lang w:val="en-GB"/>
              </w:rPr>
            </w:pPr>
            <w:r w:rsidRPr="005057FC">
              <w:rPr>
                <w:rFonts w:cstheme="minorHAnsi"/>
                <w:lang w:val="en-GB"/>
              </w:rPr>
              <w:t>(c) May decide, on a case-by-case basis if so provided under national law, not to apply the provisions of this article to proposed activities serving national defence purposes, if that Party deems that such application would have an adverse effect on these purposes.</w:t>
            </w:r>
          </w:p>
          <w:p w14:paraId="3DD71F08" w14:textId="77777777" w:rsidR="00CB1951" w:rsidRPr="005057FC" w:rsidRDefault="00CB1951" w:rsidP="00C44CCA">
            <w:pPr>
              <w:jc w:val="both"/>
              <w:rPr>
                <w:rFonts w:cstheme="minorHAnsi"/>
                <w:lang w:val="en-GB"/>
              </w:rPr>
            </w:pPr>
          </w:p>
        </w:tc>
        <w:tc>
          <w:tcPr>
            <w:tcW w:w="3162" w:type="pct"/>
            <w:shd w:val="clear" w:color="auto" w:fill="auto"/>
          </w:tcPr>
          <w:p w14:paraId="4F4CD2D5" w14:textId="14BFBFCE" w:rsidR="00984E15" w:rsidRPr="005057FC" w:rsidRDefault="00984E15" w:rsidP="00984E15">
            <w:pPr>
              <w:rPr>
                <w:rFonts w:cstheme="minorHAnsi"/>
                <w:lang w:val="en-GB"/>
              </w:rPr>
            </w:pPr>
            <w:r w:rsidRPr="005057FC">
              <w:rPr>
                <w:rFonts w:cstheme="minorHAnsi"/>
                <w:lang w:val="en-GB"/>
              </w:rPr>
              <w:lastRenderedPageBreak/>
              <w:t xml:space="preserve">0 = The power to decide not to apply Article 6 to proposed activities serving national defence purposes is </w:t>
            </w:r>
            <w:r w:rsidR="00886D15" w:rsidRPr="005057FC">
              <w:rPr>
                <w:rFonts w:cstheme="minorHAnsi"/>
                <w:lang w:val="en-GB"/>
              </w:rPr>
              <w:t>always or almost always</w:t>
            </w:r>
            <w:r w:rsidR="005E5981" w:rsidRPr="005057FC">
              <w:rPr>
                <w:rFonts w:cstheme="minorHAnsi"/>
                <w:lang w:val="en-GB"/>
              </w:rPr>
              <w:t xml:space="preserve"> exercised</w:t>
            </w:r>
            <w:r w:rsidRPr="005057FC">
              <w:rPr>
                <w:rFonts w:cstheme="minorHAnsi"/>
                <w:lang w:val="en-GB"/>
              </w:rPr>
              <w:t xml:space="preserve"> in practice</w:t>
            </w:r>
            <w:r w:rsidR="005E5981" w:rsidRPr="005057FC">
              <w:rPr>
                <w:rFonts w:cstheme="minorHAnsi"/>
                <w:lang w:val="en-GB"/>
              </w:rPr>
              <w:t xml:space="preserve"> in respect of</w:t>
            </w:r>
            <w:r w:rsidRPr="005057FC">
              <w:rPr>
                <w:rFonts w:cstheme="minorHAnsi"/>
                <w:lang w:val="en-GB"/>
              </w:rPr>
              <w:t xml:space="preserve"> all national defence </w:t>
            </w:r>
            <w:r w:rsidRPr="005057FC">
              <w:rPr>
                <w:rFonts w:cstheme="minorHAnsi"/>
                <w:lang w:val="en-GB"/>
              </w:rPr>
              <w:lastRenderedPageBreak/>
              <w:t>activities broadly defined (and without reference to actual effects)</w:t>
            </w:r>
          </w:p>
          <w:p w14:paraId="2D57C648" w14:textId="77777777" w:rsidR="00984E15" w:rsidRPr="005057FC" w:rsidRDefault="00984E15" w:rsidP="00984E15">
            <w:pPr>
              <w:rPr>
                <w:rFonts w:cstheme="minorHAnsi"/>
                <w:lang w:val="en-GB"/>
              </w:rPr>
            </w:pPr>
          </w:p>
          <w:p w14:paraId="15759C6D" w14:textId="2476D907" w:rsidR="00984E15" w:rsidRPr="005057FC" w:rsidRDefault="00493DE7" w:rsidP="00984E15">
            <w:pPr>
              <w:rPr>
                <w:rFonts w:cstheme="minorHAnsi"/>
                <w:lang w:val="en-GB"/>
              </w:rPr>
            </w:pPr>
            <w:r w:rsidRPr="005057FC">
              <w:rPr>
                <w:rFonts w:cstheme="minorHAnsi"/>
                <w:lang w:val="en-GB"/>
              </w:rPr>
              <w:t>The r</w:t>
            </w:r>
            <w:r w:rsidR="00984E15" w:rsidRPr="005057FC">
              <w:rPr>
                <w:rFonts w:cstheme="minorHAnsi"/>
                <w:lang w:val="en-GB"/>
              </w:rPr>
              <w:t>esearch reveals no examples of Article 6 being applied to proposed activities se</w:t>
            </w:r>
            <w:r w:rsidRPr="005057FC">
              <w:rPr>
                <w:rFonts w:cstheme="minorHAnsi"/>
                <w:lang w:val="en-GB"/>
              </w:rPr>
              <w:t xml:space="preserve">rving national defence purposes. </w:t>
            </w:r>
            <w:r w:rsidR="005E5981" w:rsidRPr="005057FC">
              <w:rPr>
                <w:rFonts w:cstheme="minorHAnsi"/>
                <w:lang w:val="en-GB"/>
              </w:rPr>
              <w:t xml:space="preserve"> </w:t>
            </w:r>
          </w:p>
          <w:p w14:paraId="00CE3FA4" w14:textId="77777777" w:rsidR="00CB1951" w:rsidRPr="005057FC" w:rsidRDefault="00CB1951" w:rsidP="00C44CCA">
            <w:pPr>
              <w:rPr>
                <w:rFonts w:cstheme="minorHAnsi"/>
                <w:lang w:val="en-GB"/>
              </w:rPr>
            </w:pPr>
          </w:p>
        </w:tc>
      </w:tr>
      <w:tr w:rsidR="009B2AFB" w:rsidRPr="005057FC" w14:paraId="29728977" w14:textId="77777777" w:rsidTr="00493DE7">
        <w:tc>
          <w:tcPr>
            <w:tcW w:w="344" w:type="pct"/>
            <w:shd w:val="clear" w:color="auto" w:fill="auto"/>
          </w:tcPr>
          <w:p w14:paraId="69CBCF28" w14:textId="1B5E8DE0" w:rsidR="009B2AFB" w:rsidRPr="005057FC" w:rsidRDefault="009B2AFB" w:rsidP="00C44CCA">
            <w:pPr>
              <w:jc w:val="both"/>
              <w:rPr>
                <w:rFonts w:cstheme="minorHAnsi"/>
                <w:lang w:val="en-GB"/>
              </w:rPr>
            </w:pPr>
          </w:p>
          <w:p w14:paraId="4AD71EA0" w14:textId="77777777" w:rsidR="009B2AFB" w:rsidRPr="005057FC" w:rsidRDefault="009B2AFB" w:rsidP="00C44CCA">
            <w:pPr>
              <w:jc w:val="both"/>
              <w:rPr>
                <w:rFonts w:cstheme="minorHAnsi"/>
                <w:lang w:val="en-GB"/>
              </w:rPr>
            </w:pPr>
            <w:r w:rsidRPr="005057FC">
              <w:rPr>
                <w:rFonts w:cstheme="minorHAnsi"/>
                <w:lang w:val="en-GB"/>
              </w:rPr>
              <w:t>Art. 6(2)</w:t>
            </w:r>
          </w:p>
        </w:tc>
        <w:tc>
          <w:tcPr>
            <w:tcW w:w="1494" w:type="pct"/>
            <w:shd w:val="clear" w:color="auto" w:fill="auto"/>
          </w:tcPr>
          <w:p w14:paraId="39BECBF3" w14:textId="77777777" w:rsidR="009B2AFB" w:rsidRPr="005057FC" w:rsidRDefault="009B2AFB" w:rsidP="00C44CCA">
            <w:pPr>
              <w:jc w:val="both"/>
              <w:rPr>
                <w:rFonts w:cstheme="minorHAnsi"/>
                <w:lang w:val="en-GB"/>
              </w:rPr>
            </w:pPr>
          </w:p>
          <w:p w14:paraId="67A2EB5D" w14:textId="75A6CD2E" w:rsidR="009B2AFB" w:rsidRPr="005057FC" w:rsidRDefault="00F27202" w:rsidP="00D815C4">
            <w:pPr>
              <w:pStyle w:val="ListParagraph"/>
              <w:numPr>
                <w:ilvl w:val="0"/>
                <w:numId w:val="15"/>
              </w:numPr>
              <w:rPr>
                <w:rFonts w:cstheme="minorHAnsi"/>
                <w:lang w:val="en-GB"/>
              </w:rPr>
            </w:pPr>
            <w:r w:rsidRPr="005057FC">
              <w:rPr>
                <w:rFonts w:cstheme="minorHAnsi"/>
                <w:lang w:val="en-GB"/>
              </w:rPr>
              <w:t>T</w:t>
            </w:r>
            <w:r w:rsidR="00695999" w:rsidRPr="005057FC">
              <w:rPr>
                <w:rFonts w:cstheme="minorHAnsi"/>
                <w:lang w:val="en-GB"/>
              </w:rPr>
              <w:t>iming, content and form of n</w:t>
            </w:r>
            <w:r w:rsidRPr="005057FC">
              <w:rPr>
                <w:rFonts w:cstheme="minorHAnsi"/>
                <w:lang w:val="en-GB"/>
              </w:rPr>
              <w:t>otification in practice</w:t>
            </w:r>
          </w:p>
          <w:p w14:paraId="702C3090" w14:textId="77777777" w:rsidR="009B2AFB" w:rsidRPr="005057FC" w:rsidRDefault="009B2AFB" w:rsidP="00C44CCA">
            <w:pPr>
              <w:rPr>
                <w:rFonts w:cstheme="minorHAnsi"/>
                <w:lang w:val="en-GB"/>
              </w:rPr>
            </w:pPr>
          </w:p>
          <w:p w14:paraId="6A500616" w14:textId="77777777" w:rsidR="009B2AFB" w:rsidRPr="005057FC" w:rsidRDefault="009B2AFB" w:rsidP="00C44CCA">
            <w:pPr>
              <w:rPr>
                <w:rFonts w:cstheme="minorHAnsi"/>
                <w:lang w:val="en-GB"/>
              </w:rPr>
            </w:pPr>
            <w:r w:rsidRPr="005057FC">
              <w:rPr>
                <w:rFonts w:cstheme="minorHAnsi"/>
                <w:lang w:val="en-GB"/>
              </w:rPr>
              <w:t>Art. 6(2) provides:</w:t>
            </w:r>
          </w:p>
          <w:p w14:paraId="1B066AE9" w14:textId="77777777" w:rsidR="009B2AFB" w:rsidRPr="005057FC" w:rsidRDefault="009B2AFB" w:rsidP="00C44CCA">
            <w:pPr>
              <w:jc w:val="both"/>
              <w:rPr>
                <w:rFonts w:cstheme="minorHAnsi"/>
                <w:lang w:val="en-GB"/>
              </w:rPr>
            </w:pPr>
          </w:p>
          <w:p w14:paraId="60403C37" w14:textId="77777777" w:rsidR="009B2AFB" w:rsidRPr="005057FC" w:rsidRDefault="009B2AFB" w:rsidP="00C44CCA">
            <w:pPr>
              <w:jc w:val="both"/>
              <w:rPr>
                <w:rFonts w:cstheme="minorHAnsi"/>
                <w:lang w:val="en-GB"/>
              </w:rPr>
            </w:pPr>
            <w:r w:rsidRPr="005057FC">
              <w:rPr>
                <w:rFonts w:cstheme="minorHAnsi"/>
                <w:lang w:val="en-GB"/>
              </w:rPr>
              <w:t>“2. The public concerned shall be informed, either by public notice or individually as appropriate, early in an environmental decision-making procedure, and in an adequate, timely and effective manner, inter alia, of:</w:t>
            </w:r>
          </w:p>
          <w:p w14:paraId="1B530670" w14:textId="77777777" w:rsidR="009B2AFB" w:rsidRPr="005057FC" w:rsidRDefault="009B2AFB" w:rsidP="00C44CCA">
            <w:pPr>
              <w:jc w:val="both"/>
              <w:rPr>
                <w:rFonts w:cstheme="minorHAnsi"/>
                <w:lang w:val="en-GB"/>
              </w:rPr>
            </w:pPr>
          </w:p>
          <w:p w14:paraId="5B2AC536" w14:textId="77777777" w:rsidR="009B2AFB" w:rsidRPr="005057FC" w:rsidRDefault="009B2AFB" w:rsidP="00C44CCA">
            <w:pPr>
              <w:jc w:val="both"/>
              <w:rPr>
                <w:rFonts w:cstheme="minorHAnsi"/>
                <w:lang w:val="en-GB"/>
              </w:rPr>
            </w:pPr>
            <w:r w:rsidRPr="005057FC">
              <w:rPr>
                <w:rFonts w:cstheme="minorHAnsi"/>
                <w:lang w:val="en-GB"/>
              </w:rPr>
              <w:t>(a) The proposed activity and the application on which a decision will be taken;</w:t>
            </w:r>
          </w:p>
          <w:p w14:paraId="12DC903F" w14:textId="77777777" w:rsidR="009B2AFB" w:rsidRPr="005057FC" w:rsidRDefault="009B2AFB" w:rsidP="00C44CCA">
            <w:pPr>
              <w:jc w:val="both"/>
              <w:rPr>
                <w:rFonts w:cstheme="minorHAnsi"/>
                <w:lang w:val="en-GB"/>
              </w:rPr>
            </w:pPr>
          </w:p>
          <w:p w14:paraId="32967C62" w14:textId="77777777" w:rsidR="009B2AFB" w:rsidRPr="005057FC" w:rsidRDefault="009B2AFB" w:rsidP="00C44CCA">
            <w:pPr>
              <w:jc w:val="both"/>
              <w:rPr>
                <w:rFonts w:cstheme="minorHAnsi"/>
                <w:lang w:val="en-GB"/>
              </w:rPr>
            </w:pPr>
            <w:r w:rsidRPr="005057FC">
              <w:rPr>
                <w:rFonts w:cstheme="minorHAnsi"/>
                <w:lang w:val="en-GB"/>
              </w:rPr>
              <w:t>(b) The nature of possible decisions or the draft decision;</w:t>
            </w:r>
          </w:p>
          <w:p w14:paraId="522E779E" w14:textId="77777777" w:rsidR="009B2AFB" w:rsidRPr="005057FC" w:rsidRDefault="009B2AFB" w:rsidP="00C44CCA">
            <w:pPr>
              <w:jc w:val="both"/>
              <w:rPr>
                <w:rFonts w:cstheme="minorHAnsi"/>
                <w:lang w:val="en-GB"/>
              </w:rPr>
            </w:pPr>
          </w:p>
          <w:p w14:paraId="5BAFD531" w14:textId="77777777" w:rsidR="009B2AFB" w:rsidRPr="005057FC" w:rsidRDefault="009B2AFB" w:rsidP="00C44CCA">
            <w:pPr>
              <w:jc w:val="both"/>
              <w:rPr>
                <w:rFonts w:cstheme="minorHAnsi"/>
                <w:lang w:val="en-GB"/>
              </w:rPr>
            </w:pPr>
            <w:r w:rsidRPr="005057FC">
              <w:rPr>
                <w:rFonts w:cstheme="minorHAnsi"/>
                <w:lang w:val="en-GB"/>
              </w:rPr>
              <w:t>(c) The public authority responsible for making the decision;</w:t>
            </w:r>
          </w:p>
          <w:p w14:paraId="0392AF1E" w14:textId="77777777" w:rsidR="009B2AFB" w:rsidRPr="005057FC" w:rsidRDefault="009B2AFB" w:rsidP="00C44CCA">
            <w:pPr>
              <w:jc w:val="both"/>
              <w:rPr>
                <w:rFonts w:cstheme="minorHAnsi"/>
                <w:lang w:val="en-GB"/>
              </w:rPr>
            </w:pPr>
          </w:p>
          <w:p w14:paraId="2D54BE1C" w14:textId="77777777" w:rsidR="009B2AFB" w:rsidRPr="005057FC" w:rsidRDefault="009B2AFB" w:rsidP="00C44CCA">
            <w:pPr>
              <w:jc w:val="both"/>
              <w:rPr>
                <w:rFonts w:cstheme="minorHAnsi"/>
                <w:lang w:val="en-GB"/>
              </w:rPr>
            </w:pPr>
            <w:r w:rsidRPr="005057FC">
              <w:rPr>
                <w:rFonts w:cstheme="minorHAnsi"/>
                <w:lang w:val="en-GB"/>
              </w:rPr>
              <w:t>(d) The envisaged procedure, including, as and when this information can be provided:</w:t>
            </w:r>
          </w:p>
          <w:p w14:paraId="270DF218" w14:textId="77777777" w:rsidR="009B2AFB" w:rsidRPr="005057FC" w:rsidRDefault="009B2AFB" w:rsidP="00C44CCA">
            <w:pPr>
              <w:jc w:val="both"/>
              <w:rPr>
                <w:rFonts w:cstheme="minorHAnsi"/>
                <w:lang w:val="en-GB"/>
              </w:rPr>
            </w:pPr>
            <w:r w:rsidRPr="005057FC">
              <w:rPr>
                <w:rFonts w:cstheme="minorHAnsi"/>
                <w:lang w:val="en-GB"/>
              </w:rPr>
              <w:t>(i) The commencement of the procedure;</w:t>
            </w:r>
          </w:p>
          <w:p w14:paraId="5D0D45DA" w14:textId="77777777" w:rsidR="009B2AFB" w:rsidRPr="005057FC" w:rsidRDefault="009B2AFB" w:rsidP="00C44CCA">
            <w:pPr>
              <w:jc w:val="both"/>
              <w:rPr>
                <w:rFonts w:cstheme="minorHAnsi"/>
                <w:lang w:val="en-GB"/>
              </w:rPr>
            </w:pPr>
            <w:r w:rsidRPr="005057FC">
              <w:rPr>
                <w:rFonts w:cstheme="minorHAnsi"/>
                <w:lang w:val="en-GB"/>
              </w:rPr>
              <w:t>(ii) The opportunities for the public to participate;</w:t>
            </w:r>
          </w:p>
          <w:p w14:paraId="613DB2CE" w14:textId="77777777" w:rsidR="009B2AFB" w:rsidRPr="005057FC" w:rsidRDefault="009B2AFB" w:rsidP="00C44CCA">
            <w:pPr>
              <w:jc w:val="both"/>
              <w:rPr>
                <w:rFonts w:cstheme="minorHAnsi"/>
                <w:lang w:val="en-GB"/>
              </w:rPr>
            </w:pPr>
            <w:r w:rsidRPr="005057FC">
              <w:rPr>
                <w:rFonts w:cstheme="minorHAnsi"/>
                <w:lang w:val="en-GB"/>
              </w:rPr>
              <w:t>(iii) The time and venue of any envisaged public hearing;</w:t>
            </w:r>
          </w:p>
          <w:p w14:paraId="17017748" w14:textId="77777777" w:rsidR="009B2AFB" w:rsidRPr="005057FC" w:rsidRDefault="009B2AFB" w:rsidP="00C44CCA">
            <w:pPr>
              <w:jc w:val="both"/>
              <w:rPr>
                <w:rFonts w:cstheme="minorHAnsi"/>
                <w:lang w:val="en-GB"/>
              </w:rPr>
            </w:pPr>
            <w:r w:rsidRPr="005057FC">
              <w:rPr>
                <w:rFonts w:cstheme="minorHAnsi"/>
                <w:lang w:val="en-GB"/>
              </w:rPr>
              <w:t>(iv) An indication of the public authority from which relevant information can be obtained and where the relevant information has been deposited for examination by the public;</w:t>
            </w:r>
          </w:p>
          <w:p w14:paraId="2E49D4F5" w14:textId="77777777" w:rsidR="009B2AFB" w:rsidRPr="005057FC" w:rsidRDefault="009B2AFB" w:rsidP="00C44CCA">
            <w:pPr>
              <w:jc w:val="both"/>
              <w:rPr>
                <w:rFonts w:cstheme="minorHAnsi"/>
                <w:lang w:val="en-GB"/>
              </w:rPr>
            </w:pPr>
            <w:r w:rsidRPr="005057FC">
              <w:rPr>
                <w:rFonts w:cstheme="minorHAnsi"/>
                <w:lang w:val="en-GB"/>
              </w:rPr>
              <w:t>(v) An indication of the relevant public authority or any other official body to which comments or questions can be submitted and of the time schedule for transmittal of comments or questions; and</w:t>
            </w:r>
          </w:p>
          <w:p w14:paraId="617B7FA3" w14:textId="77777777" w:rsidR="009B2AFB" w:rsidRPr="005057FC" w:rsidRDefault="009B2AFB" w:rsidP="00C44CCA">
            <w:pPr>
              <w:jc w:val="both"/>
              <w:rPr>
                <w:rFonts w:cstheme="minorHAnsi"/>
                <w:lang w:val="en-GB"/>
              </w:rPr>
            </w:pPr>
            <w:r w:rsidRPr="005057FC">
              <w:rPr>
                <w:rFonts w:cstheme="minorHAnsi"/>
                <w:lang w:val="en-GB"/>
              </w:rPr>
              <w:t>(vi) An indication of what environmental information relevant to the proposed activity is available; and</w:t>
            </w:r>
          </w:p>
          <w:p w14:paraId="59DC78BD" w14:textId="77777777" w:rsidR="009B2AFB" w:rsidRPr="005057FC" w:rsidRDefault="009B2AFB" w:rsidP="00C44CCA">
            <w:pPr>
              <w:jc w:val="both"/>
              <w:rPr>
                <w:rFonts w:cstheme="minorHAnsi"/>
                <w:lang w:val="en-GB"/>
              </w:rPr>
            </w:pPr>
          </w:p>
          <w:p w14:paraId="7A10D368" w14:textId="77777777" w:rsidR="009B2AFB" w:rsidRPr="005057FC" w:rsidRDefault="009B2AFB" w:rsidP="00C44CCA">
            <w:pPr>
              <w:jc w:val="both"/>
              <w:rPr>
                <w:rFonts w:cstheme="minorHAnsi"/>
                <w:lang w:val="en-GB"/>
              </w:rPr>
            </w:pPr>
            <w:r w:rsidRPr="005057FC">
              <w:rPr>
                <w:rFonts w:cstheme="minorHAnsi"/>
                <w:lang w:val="en-GB"/>
              </w:rPr>
              <w:t>(e) The fact that the activity is subject to a national or transboundary environmental impact assessment procedure.”</w:t>
            </w:r>
          </w:p>
        </w:tc>
        <w:tc>
          <w:tcPr>
            <w:tcW w:w="3162" w:type="pct"/>
            <w:shd w:val="clear" w:color="auto" w:fill="auto"/>
          </w:tcPr>
          <w:p w14:paraId="77BE6E62" w14:textId="77777777" w:rsidR="00E571E9" w:rsidRDefault="00E571E9" w:rsidP="00C44CCA">
            <w:pPr>
              <w:rPr>
                <w:rFonts w:cstheme="minorHAnsi"/>
                <w:lang w:val="en-GB"/>
              </w:rPr>
            </w:pPr>
          </w:p>
          <w:p w14:paraId="1D8F86FB" w14:textId="2B81A3EF" w:rsidR="004C4BE4" w:rsidRPr="005057FC" w:rsidRDefault="004C4BE4" w:rsidP="00C44CCA">
            <w:pPr>
              <w:rPr>
                <w:rFonts w:cstheme="minorHAnsi"/>
                <w:lang w:val="en-GB"/>
              </w:rPr>
            </w:pPr>
            <w:r w:rsidRPr="005057FC">
              <w:rPr>
                <w:rFonts w:cstheme="minorHAnsi"/>
                <w:lang w:val="en-GB"/>
              </w:rPr>
              <w:t xml:space="preserve">2= In practice, </w:t>
            </w:r>
            <w:r w:rsidR="00582488" w:rsidRPr="005057FC">
              <w:rPr>
                <w:rFonts w:cstheme="minorHAnsi"/>
                <w:lang w:val="en-GB"/>
              </w:rPr>
              <w:t xml:space="preserve">in all cases subject to article 6, </w:t>
            </w:r>
            <w:r w:rsidRPr="005057FC">
              <w:rPr>
                <w:rFonts w:cstheme="minorHAnsi"/>
                <w:lang w:val="en-GB"/>
              </w:rPr>
              <w:t xml:space="preserve">the public concerned is informed, either by public notice or individually, of all the information </w:t>
            </w:r>
            <w:r w:rsidR="00582488" w:rsidRPr="005057FC">
              <w:rPr>
                <w:rFonts w:cstheme="minorHAnsi"/>
                <w:lang w:val="en-GB"/>
              </w:rPr>
              <w:t>set  out in subparagraphs (a)-(e</w:t>
            </w:r>
            <w:r w:rsidRPr="005057FC">
              <w:rPr>
                <w:rFonts w:cstheme="minorHAnsi"/>
                <w:lang w:val="en-GB"/>
              </w:rPr>
              <w:t>)</w:t>
            </w:r>
            <w:r w:rsidR="00080B42" w:rsidRPr="005057FC">
              <w:rPr>
                <w:rFonts w:cstheme="minorHAnsi"/>
                <w:lang w:val="en-GB"/>
              </w:rPr>
              <w:t xml:space="preserve"> of Article 6(2)</w:t>
            </w:r>
            <w:r w:rsidR="00BF5958" w:rsidRPr="005057FC">
              <w:rPr>
                <w:rFonts w:cstheme="minorHAnsi"/>
                <w:lang w:val="en-GB"/>
              </w:rPr>
              <w:t xml:space="preserve">, though the notice could </w:t>
            </w:r>
            <w:r w:rsidR="00582488" w:rsidRPr="005057FC">
              <w:rPr>
                <w:rFonts w:cstheme="minorHAnsi"/>
                <w:lang w:val="en-GB"/>
              </w:rPr>
              <w:t xml:space="preserve">often </w:t>
            </w:r>
            <w:r w:rsidR="00BF5958" w:rsidRPr="005057FC">
              <w:rPr>
                <w:rFonts w:cstheme="minorHAnsi"/>
                <w:lang w:val="en-GB"/>
              </w:rPr>
              <w:t>be given in a more timely or effective manner,</w:t>
            </w:r>
          </w:p>
          <w:p w14:paraId="5F9D8BCD" w14:textId="77777777" w:rsidR="00E571E9" w:rsidRDefault="00E571E9" w:rsidP="00F300AF">
            <w:pPr>
              <w:spacing w:after="160" w:line="259" w:lineRule="auto"/>
              <w:jc w:val="both"/>
              <w:rPr>
                <w:rFonts w:cstheme="minorHAnsi"/>
                <w:lang w:val="en-GB"/>
              </w:rPr>
            </w:pPr>
          </w:p>
          <w:p w14:paraId="3F3E6FA2" w14:textId="3A092E62" w:rsidR="00695999" w:rsidRPr="005057FC" w:rsidRDefault="002736C4" w:rsidP="00F300AF">
            <w:pPr>
              <w:spacing w:after="160" w:line="259" w:lineRule="auto"/>
              <w:jc w:val="both"/>
              <w:rPr>
                <w:rFonts w:cstheme="minorHAnsi"/>
                <w:lang w:val="en-GB"/>
              </w:rPr>
            </w:pPr>
            <w:r w:rsidRPr="005057FC">
              <w:rPr>
                <w:rFonts w:cstheme="minorHAnsi"/>
                <w:lang w:val="en-GB"/>
              </w:rPr>
              <w:t>T</w:t>
            </w:r>
            <w:r w:rsidR="00695999" w:rsidRPr="005057FC">
              <w:rPr>
                <w:rFonts w:cstheme="minorHAnsi"/>
                <w:lang w:val="en-GB"/>
              </w:rPr>
              <w:t>he form of notification</w:t>
            </w:r>
            <w:r w:rsidRPr="005057FC">
              <w:rPr>
                <w:rFonts w:cstheme="minorHAnsi"/>
                <w:lang w:val="en-GB"/>
              </w:rPr>
              <w:t xml:space="preserve"> does not</w:t>
            </w:r>
            <w:r w:rsidR="00695999" w:rsidRPr="005057FC">
              <w:rPr>
                <w:rFonts w:cstheme="minorHAnsi"/>
                <w:lang w:val="en-GB"/>
              </w:rPr>
              <w:t xml:space="preserve"> take into consideration the nature and size of the project</w:t>
            </w:r>
            <w:r w:rsidRPr="005057FC">
              <w:rPr>
                <w:rFonts w:cstheme="minorHAnsi"/>
                <w:lang w:val="en-GB"/>
              </w:rPr>
              <w:t>.</w:t>
            </w:r>
            <w:r w:rsidR="00E571E9">
              <w:rPr>
                <w:rFonts w:cstheme="minorHAnsi"/>
                <w:lang w:val="en-GB"/>
              </w:rPr>
              <w:t xml:space="preserve"> </w:t>
            </w:r>
            <w:r w:rsidRPr="005057FC">
              <w:rPr>
                <w:rFonts w:cstheme="minorHAnsi"/>
                <w:lang w:val="en-GB"/>
              </w:rPr>
              <w:t xml:space="preserve">The </w:t>
            </w:r>
            <w:r w:rsidR="00D765A4" w:rsidRPr="005057FC">
              <w:rPr>
                <w:rFonts w:cstheme="minorHAnsi"/>
                <w:lang w:val="en-GB"/>
              </w:rPr>
              <w:t xml:space="preserve"> variety of methods</w:t>
            </w:r>
            <w:r w:rsidR="00080B42" w:rsidRPr="005057FC">
              <w:rPr>
                <w:rFonts w:cstheme="minorHAnsi"/>
                <w:lang w:val="en-GB"/>
              </w:rPr>
              <w:t xml:space="preserve"> </w:t>
            </w:r>
            <w:r w:rsidR="00695999" w:rsidRPr="005057FC">
              <w:rPr>
                <w:rFonts w:cstheme="minorHAnsi"/>
                <w:lang w:val="en-GB"/>
              </w:rPr>
              <w:t xml:space="preserve">of notification, both general forms (media, websites) and specific ones (targeted letters) </w:t>
            </w:r>
            <w:r w:rsidRPr="005057FC">
              <w:rPr>
                <w:rFonts w:cstheme="minorHAnsi"/>
                <w:lang w:val="en-GB"/>
              </w:rPr>
              <w:t xml:space="preserve">are not used often. The </w:t>
            </w:r>
            <w:r w:rsidR="00D765A4" w:rsidRPr="005057FC">
              <w:rPr>
                <w:rFonts w:cstheme="minorHAnsi"/>
                <w:lang w:val="en-GB"/>
              </w:rPr>
              <w:t>the means of notification</w:t>
            </w:r>
            <w:r w:rsidRPr="005057FC">
              <w:rPr>
                <w:rFonts w:cstheme="minorHAnsi"/>
                <w:lang w:val="en-GB"/>
              </w:rPr>
              <w:t xml:space="preserve"> do not</w:t>
            </w:r>
            <w:r w:rsidR="00D765A4" w:rsidRPr="005057FC">
              <w:rPr>
                <w:rFonts w:cstheme="minorHAnsi"/>
                <w:lang w:val="en-GB"/>
              </w:rPr>
              <w:t xml:space="preserve"> fit the needs of the public concerned</w:t>
            </w:r>
            <w:r w:rsidRPr="005057FC">
              <w:rPr>
                <w:rFonts w:cstheme="minorHAnsi"/>
                <w:lang w:val="en-GB"/>
              </w:rPr>
              <w:t>.</w:t>
            </w:r>
          </w:p>
          <w:p w14:paraId="594D61A2" w14:textId="7F6C0849" w:rsidR="00695999" w:rsidRPr="005057FC" w:rsidRDefault="002736C4" w:rsidP="00F300AF">
            <w:pPr>
              <w:spacing w:after="160" w:line="259" w:lineRule="auto"/>
              <w:jc w:val="both"/>
              <w:rPr>
                <w:rFonts w:cstheme="minorHAnsi"/>
                <w:lang w:val="en-GB"/>
              </w:rPr>
            </w:pPr>
            <w:r w:rsidRPr="005057FC">
              <w:rPr>
                <w:rFonts w:cstheme="minorHAnsi"/>
                <w:lang w:val="en-GB"/>
              </w:rPr>
              <w:t xml:space="preserve">The </w:t>
            </w:r>
            <w:r w:rsidR="00852AF1" w:rsidRPr="005057FC">
              <w:rPr>
                <w:rFonts w:cstheme="minorHAnsi"/>
                <w:lang w:val="en-GB"/>
              </w:rPr>
              <w:t>a</w:t>
            </w:r>
            <w:r w:rsidR="00D765A4" w:rsidRPr="005057FC">
              <w:rPr>
                <w:rFonts w:cstheme="minorHAnsi"/>
                <w:lang w:val="en-GB"/>
              </w:rPr>
              <w:t>dequate, timely and effective notification includ</w:t>
            </w:r>
            <w:r w:rsidRPr="005057FC">
              <w:rPr>
                <w:rFonts w:cstheme="minorHAnsi"/>
                <w:lang w:val="en-GB"/>
              </w:rPr>
              <w:t>s</w:t>
            </w:r>
            <w:r w:rsidR="00D765A4" w:rsidRPr="005057FC">
              <w:rPr>
                <w:rFonts w:cstheme="minorHAnsi"/>
                <w:lang w:val="en-GB"/>
              </w:rPr>
              <w:t xml:space="preserve"> all matters listed in Art. 6(2) (a-e) and all accompanying information</w:t>
            </w:r>
            <w:r w:rsidRPr="005057FC">
              <w:rPr>
                <w:rFonts w:cstheme="minorHAnsi"/>
                <w:lang w:val="en-GB"/>
              </w:rPr>
              <w:t>.</w:t>
            </w:r>
          </w:p>
          <w:p w14:paraId="08A75E25" w14:textId="43974129" w:rsidR="00695999" w:rsidRPr="005057FC" w:rsidRDefault="002736C4" w:rsidP="00F300AF">
            <w:pPr>
              <w:spacing w:after="160" w:line="259" w:lineRule="auto"/>
              <w:jc w:val="both"/>
              <w:rPr>
                <w:rFonts w:cstheme="minorHAnsi"/>
                <w:lang w:val="en-GB"/>
              </w:rPr>
            </w:pPr>
            <w:r w:rsidRPr="005057FC">
              <w:rPr>
                <w:rFonts w:cstheme="minorHAnsi"/>
                <w:lang w:val="en-GB"/>
              </w:rPr>
              <w:t xml:space="preserve">The </w:t>
            </w:r>
            <w:r w:rsidR="00695999" w:rsidRPr="005057FC">
              <w:rPr>
                <w:rFonts w:cstheme="minorHAnsi"/>
                <w:lang w:val="en-GB"/>
              </w:rPr>
              <w:t xml:space="preserve">substantive and procedural information included in the notification, with bona fide attempts to attract the attention of </w:t>
            </w:r>
            <w:r w:rsidR="002855C9" w:rsidRPr="005057FC">
              <w:rPr>
                <w:rFonts w:cstheme="minorHAnsi"/>
                <w:lang w:val="en-GB"/>
              </w:rPr>
              <w:t xml:space="preserve">the </w:t>
            </w:r>
            <w:r w:rsidR="001B25B0" w:rsidRPr="005057FC">
              <w:rPr>
                <w:rFonts w:cstheme="minorHAnsi"/>
                <w:lang w:val="en-GB"/>
              </w:rPr>
              <w:t>public concerned</w:t>
            </w:r>
            <w:r w:rsidR="00695999" w:rsidRPr="005057FC">
              <w:rPr>
                <w:rFonts w:cstheme="minorHAnsi"/>
                <w:lang w:val="en-GB"/>
              </w:rPr>
              <w:t xml:space="preserve">, with repeated </w:t>
            </w:r>
            <w:r w:rsidR="001B25B0" w:rsidRPr="005057FC">
              <w:rPr>
                <w:rFonts w:cstheme="minorHAnsi"/>
                <w:lang w:val="en-GB"/>
              </w:rPr>
              <w:t xml:space="preserve">and/or additional </w:t>
            </w:r>
            <w:r w:rsidR="00695999" w:rsidRPr="005057FC">
              <w:rPr>
                <w:rFonts w:cstheme="minorHAnsi"/>
                <w:lang w:val="en-GB"/>
              </w:rPr>
              <w:t>notification</w:t>
            </w:r>
            <w:r w:rsidR="001B25B0" w:rsidRPr="005057FC">
              <w:rPr>
                <w:rFonts w:cstheme="minorHAnsi"/>
                <w:lang w:val="en-GB"/>
              </w:rPr>
              <w:t>s</w:t>
            </w:r>
            <w:r w:rsidR="00695999" w:rsidRPr="005057FC">
              <w:rPr>
                <w:rFonts w:cstheme="minorHAnsi"/>
                <w:lang w:val="en-GB"/>
              </w:rPr>
              <w:t xml:space="preserve">, if </w:t>
            </w:r>
            <w:r w:rsidR="001B25B0" w:rsidRPr="005057FC">
              <w:rPr>
                <w:rFonts w:cstheme="minorHAnsi"/>
                <w:lang w:val="en-GB"/>
              </w:rPr>
              <w:t>appropriate</w:t>
            </w:r>
            <w:r w:rsidRPr="005057FC">
              <w:rPr>
                <w:rFonts w:cstheme="minorHAnsi"/>
                <w:lang w:val="en-GB"/>
              </w:rPr>
              <w:t>.</w:t>
            </w:r>
          </w:p>
          <w:p w14:paraId="231E4531" w14:textId="55B8B20D" w:rsidR="00695999" w:rsidRPr="00E571E9" w:rsidRDefault="002736C4" w:rsidP="00E571E9">
            <w:pPr>
              <w:spacing w:after="160" w:line="259" w:lineRule="auto"/>
              <w:jc w:val="both"/>
              <w:rPr>
                <w:rFonts w:cstheme="minorHAnsi"/>
                <w:lang w:val="en-GB"/>
              </w:rPr>
            </w:pPr>
            <w:r w:rsidRPr="00E571E9">
              <w:rPr>
                <w:rFonts w:cstheme="minorHAnsi"/>
                <w:lang w:val="en-GB"/>
              </w:rPr>
              <w:lastRenderedPageBreak/>
              <w:t xml:space="preserve">There are no </w:t>
            </w:r>
            <w:r w:rsidR="00695999" w:rsidRPr="00E571E9">
              <w:rPr>
                <w:rFonts w:cstheme="minorHAnsi"/>
                <w:lang w:val="en-GB"/>
              </w:rPr>
              <w:t>cases where the developer is solely responsible for notification</w:t>
            </w:r>
            <w:r w:rsidRPr="00E571E9">
              <w:rPr>
                <w:rFonts w:cstheme="minorHAnsi"/>
                <w:lang w:val="en-GB"/>
              </w:rPr>
              <w:t xml:space="preserve">. </w:t>
            </w:r>
          </w:p>
          <w:p w14:paraId="5B513946" w14:textId="77777777" w:rsidR="00695999" w:rsidRPr="005057FC" w:rsidRDefault="00695999" w:rsidP="00C44CCA">
            <w:pPr>
              <w:rPr>
                <w:rFonts w:cstheme="minorHAnsi"/>
                <w:lang w:val="en-GB"/>
              </w:rPr>
            </w:pPr>
          </w:p>
          <w:p w14:paraId="560F0F6A" w14:textId="77777777" w:rsidR="009B2AFB" w:rsidRPr="005057FC" w:rsidRDefault="009B2AFB" w:rsidP="00C44CCA">
            <w:pPr>
              <w:rPr>
                <w:rFonts w:cstheme="minorHAnsi"/>
                <w:lang w:val="en-GB"/>
              </w:rPr>
            </w:pPr>
          </w:p>
          <w:p w14:paraId="1ACF3F4F" w14:textId="77777777" w:rsidR="009B2AFB" w:rsidRPr="005057FC" w:rsidRDefault="009B2AFB" w:rsidP="00C44CCA">
            <w:pPr>
              <w:rPr>
                <w:rFonts w:cstheme="minorHAnsi"/>
                <w:b/>
                <w:lang w:val="en-GB"/>
              </w:rPr>
            </w:pPr>
          </w:p>
          <w:p w14:paraId="1BBC7F76" w14:textId="77777777" w:rsidR="009B2AFB" w:rsidRPr="005057FC" w:rsidRDefault="009B2AFB" w:rsidP="00C44CCA">
            <w:pPr>
              <w:rPr>
                <w:rFonts w:cstheme="minorHAnsi"/>
                <w:lang w:val="en-GB"/>
              </w:rPr>
            </w:pPr>
          </w:p>
        </w:tc>
      </w:tr>
      <w:tr w:rsidR="009B2AFB" w:rsidRPr="005057FC" w14:paraId="5C6CEA70" w14:textId="77777777" w:rsidTr="00493DE7">
        <w:tc>
          <w:tcPr>
            <w:tcW w:w="344" w:type="pct"/>
            <w:shd w:val="clear" w:color="auto" w:fill="auto"/>
          </w:tcPr>
          <w:p w14:paraId="2A106B88" w14:textId="77777777" w:rsidR="009B2AFB" w:rsidRPr="005057FC" w:rsidRDefault="009B2AFB" w:rsidP="00C44CCA">
            <w:pPr>
              <w:jc w:val="both"/>
              <w:rPr>
                <w:rFonts w:cstheme="minorHAnsi"/>
                <w:lang w:val="en-GB"/>
              </w:rPr>
            </w:pPr>
          </w:p>
          <w:p w14:paraId="52F9F6F4" w14:textId="77777777" w:rsidR="009B2AFB" w:rsidRPr="005057FC" w:rsidRDefault="009B2AFB" w:rsidP="00C44CCA">
            <w:pPr>
              <w:jc w:val="both"/>
              <w:rPr>
                <w:rFonts w:cstheme="minorHAnsi"/>
                <w:lang w:val="en-GB"/>
              </w:rPr>
            </w:pPr>
            <w:r w:rsidRPr="005057FC">
              <w:rPr>
                <w:rFonts w:cstheme="minorHAnsi"/>
                <w:lang w:val="en-GB"/>
              </w:rPr>
              <w:t>Art. 6(3)</w:t>
            </w:r>
          </w:p>
        </w:tc>
        <w:tc>
          <w:tcPr>
            <w:tcW w:w="1494" w:type="pct"/>
            <w:shd w:val="clear" w:color="auto" w:fill="auto"/>
          </w:tcPr>
          <w:p w14:paraId="5A83D178" w14:textId="77777777" w:rsidR="009B2AFB" w:rsidRPr="005057FC" w:rsidRDefault="009B2AFB" w:rsidP="00C44CCA">
            <w:pPr>
              <w:jc w:val="both"/>
              <w:rPr>
                <w:rFonts w:cstheme="minorHAnsi"/>
                <w:lang w:val="en-GB"/>
              </w:rPr>
            </w:pPr>
          </w:p>
          <w:p w14:paraId="0E07D8D7" w14:textId="77777777" w:rsidR="009B2AFB" w:rsidRPr="005057FC" w:rsidRDefault="00695999" w:rsidP="00D815C4">
            <w:pPr>
              <w:pStyle w:val="ListParagraph"/>
              <w:numPr>
                <w:ilvl w:val="0"/>
                <w:numId w:val="15"/>
              </w:numPr>
              <w:jc w:val="both"/>
              <w:rPr>
                <w:rFonts w:cstheme="minorHAnsi"/>
                <w:lang w:val="en-GB"/>
              </w:rPr>
            </w:pPr>
            <w:r w:rsidRPr="005057FC">
              <w:rPr>
                <w:rFonts w:cstheme="minorHAnsi"/>
                <w:lang w:val="en-GB"/>
              </w:rPr>
              <w:t xml:space="preserve">The time frames provided for public </w:t>
            </w:r>
            <w:r w:rsidRPr="005057FC">
              <w:rPr>
                <w:rFonts w:cstheme="minorHAnsi"/>
                <w:lang w:val="en-GB"/>
              </w:rPr>
              <w:lastRenderedPageBreak/>
              <w:t xml:space="preserve">participation are </w:t>
            </w:r>
          </w:p>
          <w:p w14:paraId="5E166753" w14:textId="77777777" w:rsidR="00695999" w:rsidRPr="005057FC" w:rsidRDefault="00695999" w:rsidP="00C44CCA">
            <w:pPr>
              <w:jc w:val="both"/>
              <w:rPr>
                <w:rFonts w:cstheme="minorHAnsi"/>
                <w:lang w:val="en-GB"/>
              </w:rPr>
            </w:pPr>
          </w:p>
          <w:p w14:paraId="1C86D656" w14:textId="77777777" w:rsidR="009B2AFB" w:rsidRPr="005057FC" w:rsidRDefault="009B2AFB" w:rsidP="00C44CCA">
            <w:pPr>
              <w:jc w:val="both"/>
              <w:rPr>
                <w:rFonts w:cstheme="minorHAnsi"/>
                <w:lang w:val="en-GB"/>
              </w:rPr>
            </w:pPr>
            <w:r w:rsidRPr="005057FC">
              <w:rPr>
                <w:rFonts w:cstheme="minorHAnsi"/>
                <w:lang w:val="en-GB"/>
              </w:rPr>
              <w:t>Art. 6(3) provides:</w:t>
            </w:r>
          </w:p>
          <w:p w14:paraId="7BD96C64" w14:textId="77777777" w:rsidR="009B2AFB" w:rsidRPr="005057FC" w:rsidRDefault="009B2AFB" w:rsidP="00C44CCA">
            <w:pPr>
              <w:jc w:val="both"/>
              <w:rPr>
                <w:rFonts w:cstheme="minorHAnsi"/>
                <w:lang w:val="en-GB"/>
              </w:rPr>
            </w:pPr>
          </w:p>
          <w:p w14:paraId="5F203FA6" w14:textId="77777777" w:rsidR="009B2AFB" w:rsidRPr="005057FC" w:rsidRDefault="009B2AFB" w:rsidP="00C44CCA">
            <w:pPr>
              <w:jc w:val="both"/>
              <w:rPr>
                <w:rFonts w:cstheme="minorHAnsi"/>
                <w:lang w:val="en-GB"/>
              </w:rPr>
            </w:pPr>
            <w:r w:rsidRPr="005057FC">
              <w:rPr>
                <w:rFonts w:cstheme="minorHAnsi"/>
                <w:lang w:val="en-GB"/>
              </w:rPr>
              <w:t>“3. The public participation procedures shall include reasonable time-frames for the different phases, allowing sufficient time for informing the public in accordance with paragraph 2 above and for the public to prepare and participate effectively during the environmental decision-making.”</w:t>
            </w:r>
          </w:p>
          <w:p w14:paraId="73369EF0" w14:textId="77777777" w:rsidR="009B2AFB" w:rsidRPr="005057FC" w:rsidRDefault="009B2AFB" w:rsidP="00C44CCA">
            <w:pPr>
              <w:jc w:val="both"/>
              <w:rPr>
                <w:rFonts w:cstheme="minorHAnsi"/>
                <w:lang w:val="en-GB"/>
              </w:rPr>
            </w:pPr>
          </w:p>
        </w:tc>
        <w:tc>
          <w:tcPr>
            <w:tcW w:w="3162" w:type="pct"/>
            <w:shd w:val="clear" w:color="auto" w:fill="auto"/>
          </w:tcPr>
          <w:p w14:paraId="117C6303" w14:textId="77777777" w:rsidR="009B2AFB" w:rsidRPr="005057FC" w:rsidRDefault="009B2AFB" w:rsidP="00C44CCA">
            <w:pPr>
              <w:rPr>
                <w:rFonts w:cstheme="minorHAnsi"/>
                <w:lang w:val="en-GB"/>
              </w:rPr>
            </w:pPr>
          </w:p>
          <w:p w14:paraId="26AD4229" w14:textId="09456B21" w:rsidR="009B2AFB" w:rsidRPr="005057FC" w:rsidRDefault="009B2AFB" w:rsidP="00C44CCA">
            <w:pPr>
              <w:rPr>
                <w:rFonts w:cstheme="minorHAnsi"/>
                <w:lang w:val="en-GB"/>
              </w:rPr>
            </w:pPr>
            <w:r w:rsidRPr="005057FC">
              <w:rPr>
                <w:rFonts w:cstheme="minorHAnsi"/>
                <w:lang w:val="en-GB"/>
              </w:rPr>
              <w:t xml:space="preserve">2 = </w:t>
            </w:r>
            <w:r w:rsidR="00A36A44" w:rsidRPr="005057FC">
              <w:rPr>
                <w:rFonts w:cstheme="minorHAnsi"/>
                <w:lang w:val="en-GB"/>
              </w:rPr>
              <w:t>Time frames for all phases are r</w:t>
            </w:r>
            <w:r w:rsidR="00695999" w:rsidRPr="005057FC">
              <w:rPr>
                <w:rFonts w:cstheme="minorHAnsi"/>
                <w:lang w:val="en-GB"/>
              </w:rPr>
              <w:t xml:space="preserve">easonable and sufficient in the </w:t>
            </w:r>
            <w:r w:rsidR="00695999" w:rsidRPr="005057FC">
              <w:rPr>
                <w:rFonts w:cstheme="minorHAnsi"/>
                <w:b/>
                <w:lang w:val="en-GB"/>
              </w:rPr>
              <w:t>majority of cases</w:t>
            </w:r>
            <w:r w:rsidR="00A53F8E" w:rsidRPr="005057FC">
              <w:rPr>
                <w:rFonts w:cstheme="minorHAnsi"/>
                <w:lang w:val="en-GB"/>
              </w:rPr>
              <w:t xml:space="preserve">, taking into </w:t>
            </w:r>
            <w:r w:rsidR="00A53F8E" w:rsidRPr="005057FC">
              <w:rPr>
                <w:rFonts w:cstheme="minorHAnsi"/>
                <w:lang w:val="en-GB"/>
              </w:rPr>
              <w:lastRenderedPageBreak/>
              <w:t>account the nature, complexity and size of the proposed activity.</w:t>
            </w:r>
          </w:p>
          <w:p w14:paraId="07CDE556" w14:textId="77777777" w:rsidR="00A36A44" w:rsidRPr="005057FC" w:rsidRDefault="00A36A44" w:rsidP="00C44CCA">
            <w:pPr>
              <w:pStyle w:val="ListParagraph"/>
              <w:ind w:left="252"/>
              <w:rPr>
                <w:rFonts w:cstheme="minorHAnsi"/>
                <w:lang w:val="en-GB"/>
              </w:rPr>
            </w:pPr>
          </w:p>
          <w:p w14:paraId="7B5132D1" w14:textId="24C85F22" w:rsidR="00144D4B" w:rsidRPr="005057FC" w:rsidRDefault="00DB4FE3" w:rsidP="00F300AF">
            <w:pPr>
              <w:spacing w:after="160" w:line="259" w:lineRule="auto"/>
              <w:jc w:val="both"/>
              <w:rPr>
                <w:rFonts w:cstheme="minorHAnsi"/>
                <w:lang w:val="en-GB"/>
              </w:rPr>
            </w:pPr>
            <w:r w:rsidRPr="005057FC">
              <w:rPr>
                <w:rFonts w:cstheme="minorHAnsi"/>
                <w:lang w:val="en-GB"/>
              </w:rPr>
              <w:t xml:space="preserve">The time limits are same for all types of projects, as a result  </w:t>
            </w:r>
            <w:r w:rsidR="00A53F8E" w:rsidRPr="005057FC">
              <w:rPr>
                <w:rFonts w:cstheme="minorHAnsi"/>
                <w:lang w:val="en-GB"/>
              </w:rPr>
              <w:t xml:space="preserve">time given to participants </w:t>
            </w:r>
            <w:r w:rsidR="00AA017F" w:rsidRPr="005057FC">
              <w:rPr>
                <w:rFonts w:cstheme="minorHAnsi"/>
                <w:lang w:val="en-GB"/>
              </w:rPr>
              <w:t>in order to prepare and participate effectively</w:t>
            </w:r>
            <w:r w:rsidRPr="005057FC">
              <w:rPr>
                <w:rFonts w:cstheme="minorHAnsi"/>
                <w:lang w:val="en-GB"/>
              </w:rPr>
              <w:t xml:space="preserve"> is insufficient</w:t>
            </w:r>
            <w:r w:rsidR="00AA017F" w:rsidRPr="005057FC">
              <w:rPr>
                <w:rFonts w:cstheme="minorHAnsi"/>
                <w:lang w:val="en-GB"/>
              </w:rPr>
              <w:t xml:space="preserve"> </w:t>
            </w:r>
            <w:r w:rsidR="00A53F8E" w:rsidRPr="005057FC">
              <w:rPr>
                <w:rFonts w:cstheme="minorHAnsi"/>
                <w:lang w:val="en-GB"/>
              </w:rPr>
              <w:t xml:space="preserve">(taking into consideration </w:t>
            </w:r>
            <w:r w:rsidR="00A17B96" w:rsidRPr="005057FC">
              <w:rPr>
                <w:rFonts w:cstheme="minorHAnsi"/>
                <w:lang w:val="en-GB"/>
              </w:rPr>
              <w:t xml:space="preserve">the nature, complexity, size and potential effects of the proposed activity and the volume </w:t>
            </w:r>
            <w:r w:rsidR="0010430B" w:rsidRPr="005057FC">
              <w:rPr>
                <w:rFonts w:cstheme="minorHAnsi"/>
                <w:lang w:val="en-GB"/>
              </w:rPr>
              <w:t xml:space="preserve">and complexity </w:t>
            </w:r>
            <w:r w:rsidR="00A17B96" w:rsidRPr="005057FC">
              <w:rPr>
                <w:rFonts w:cstheme="minorHAnsi"/>
                <w:lang w:val="en-GB"/>
              </w:rPr>
              <w:t xml:space="preserve">of the documentation as well as </w:t>
            </w:r>
            <w:r w:rsidR="00A53F8E" w:rsidRPr="005057FC">
              <w:rPr>
                <w:rFonts w:cstheme="minorHAnsi"/>
                <w:lang w:val="en-GB"/>
              </w:rPr>
              <w:t xml:space="preserve">such features as </w:t>
            </w:r>
            <w:r w:rsidR="004E09FC" w:rsidRPr="005057FC">
              <w:rPr>
                <w:rFonts w:cstheme="minorHAnsi"/>
                <w:lang w:val="en-GB"/>
              </w:rPr>
              <w:t xml:space="preserve">organisational procedures </w:t>
            </w:r>
            <w:r w:rsidR="00AA017F" w:rsidRPr="005057FC">
              <w:rPr>
                <w:rFonts w:cstheme="minorHAnsi"/>
                <w:lang w:val="en-GB"/>
              </w:rPr>
              <w:t>[</w:t>
            </w:r>
            <w:r w:rsidR="004E09FC" w:rsidRPr="005057FC">
              <w:rPr>
                <w:rFonts w:cstheme="minorHAnsi"/>
                <w:lang w:val="en-GB"/>
              </w:rPr>
              <w:t xml:space="preserve">e.g. </w:t>
            </w:r>
            <w:r w:rsidR="00852AF1" w:rsidRPr="005057FC">
              <w:rPr>
                <w:rFonts w:cstheme="minorHAnsi"/>
                <w:lang w:val="en-GB"/>
              </w:rPr>
              <w:t xml:space="preserve">time needed for </w:t>
            </w:r>
            <w:r w:rsidR="004E09FC" w:rsidRPr="005057FC">
              <w:rPr>
                <w:rFonts w:cstheme="minorHAnsi"/>
                <w:lang w:val="en-GB"/>
              </w:rPr>
              <w:t>consultations with members, outside experts, etc</w:t>
            </w:r>
            <w:r w:rsidR="00AA017F" w:rsidRPr="005057FC">
              <w:rPr>
                <w:rFonts w:cstheme="minorHAnsi"/>
                <w:lang w:val="en-GB"/>
              </w:rPr>
              <w:t>.]</w:t>
            </w:r>
            <w:r w:rsidRPr="005057FC">
              <w:rPr>
                <w:rFonts w:cstheme="minorHAnsi"/>
                <w:lang w:val="en-GB"/>
              </w:rPr>
              <w:t xml:space="preserve">. The </w:t>
            </w:r>
            <w:r w:rsidR="00852AF1" w:rsidRPr="005057FC">
              <w:rPr>
                <w:rFonts w:cstheme="minorHAnsi"/>
                <w:lang w:val="en-GB"/>
              </w:rPr>
              <w:t xml:space="preserve">consultation period </w:t>
            </w:r>
            <w:r w:rsidR="00144D4B" w:rsidRPr="005057FC">
              <w:rPr>
                <w:rFonts w:cstheme="minorHAnsi"/>
                <w:lang w:val="en-GB"/>
              </w:rPr>
              <w:t xml:space="preserve">runs </w:t>
            </w:r>
            <w:r w:rsidR="00E571E9">
              <w:rPr>
                <w:rFonts w:cstheme="minorHAnsi"/>
                <w:lang w:val="en-GB"/>
              </w:rPr>
              <w:t>quite often</w:t>
            </w:r>
            <w:r w:rsidRPr="005057FC">
              <w:rPr>
                <w:rFonts w:cstheme="minorHAnsi"/>
                <w:lang w:val="en-GB"/>
              </w:rPr>
              <w:t xml:space="preserve"> </w:t>
            </w:r>
            <w:r w:rsidR="00144D4B" w:rsidRPr="005057FC">
              <w:rPr>
                <w:rFonts w:cstheme="minorHAnsi"/>
                <w:lang w:val="en-GB"/>
              </w:rPr>
              <w:t>over</w:t>
            </w:r>
            <w:r w:rsidR="00852AF1" w:rsidRPr="005057FC">
              <w:rPr>
                <w:rFonts w:cstheme="minorHAnsi"/>
                <w:lang w:val="en-GB"/>
              </w:rPr>
              <w:t xml:space="preserve"> public holidays/</w:t>
            </w:r>
            <w:r w:rsidR="00A53F8E" w:rsidRPr="005057FC">
              <w:rPr>
                <w:rFonts w:cstheme="minorHAnsi"/>
                <w:lang w:val="en-GB"/>
              </w:rPr>
              <w:t>celebration days, etc.)</w:t>
            </w:r>
            <w:r w:rsidRPr="005057FC">
              <w:rPr>
                <w:rFonts w:cstheme="minorHAnsi"/>
                <w:lang w:val="en-GB"/>
              </w:rPr>
              <w:t>.</w:t>
            </w:r>
          </w:p>
          <w:p w14:paraId="34B3D6BC" w14:textId="53FEB3A9" w:rsidR="00144D4B" w:rsidRPr="005057FC" w:rsidRDefault="00DB4FE3" w:rsidP="00F300AF">
            <w:pPr>
              <w:spacing w:after="160" w:line="259" w:lineRule="auto"/>
              <w:jc w:val="both"/>
              <w:rPr>
                <w:rFonts w:cstheme="minorHAnsi"/>
                <w:lang w:val="en-GB"/>
              </w:rPr>
            </w:pPr>
            <w:r w:rsidRPr="005057FC">
              <w:rPr>
                <w:rFonts w:cstheme="minorHAnsi"/>
                <w:lang w:val="en-GB"/>
              </w:rPr>
              <w:t xml:space="preserve">There are almost no </w:t>
            </w:r>
            <w:r w:rsidR="00A53F8E" w:rsidRPr="005057FC">
              <w:rPr>
                <w:rFonts w:cstheme="minorHAnsi"/>
                <w:lang w:val="en-GB"/>
              </w:rPr>
              <w:t>cases where the construction (or similar steps towards realising the project or activity) have already happened by the time the parties receive their notifications</w:t>
            </w:r>
            <w:r w:rsidRPr="005057FC">
              <w:rPr>
                <w:rFonts w:cstheme="minorHAnsi"/>
                <w:lang w:val="en-GB"/>
              </w:rPr>
              <w:t>.</w:t>
            </w:r>
          </w:p>
          <w:p w14:paraId="2262E415" w14:textId="6D3F33B5" w:rsidR="00144D4B" w:rsidRPr="005057FC" w:rsidRDefault="00DB4FE3" w:rsidP="00F300AF">
            <w:pPr>
              <w:spacing w:after="160" w:line="259" w:lineRule="auto"/>
              <w:jc w:val="both"/>
              <w:rPr>
                <w:rFonts w:cstheme="minorHAnsi"/>
                <w:lang w:val="en-GB"/>
              </w:rPr>
            </w:pPr>
            <w:r w:rsidRPr="005057FC">
              <w:rPr>
                <w:rFonts w:cstheme="minorHAnsi"/>
                <w:lang w:val="en-GB"/>
              </w:rPr>
              <w:t xml:space="preserve">There are no </w:t>
            </w:r>
            <w:r w:rsidR="00A53F8E" w:rsidRPr="005057FC">
              <w:rPr>
                <w:rFonts w:cstheme="minorHAnsi"/>
                <w:lang w:val="en-GB"/>
              </w:rPr>
              <w:t>general arrangements for regular/frequent participants (such as mailing lists)</w:t>
            </w:r>
            <w:r w:rsidRPr="005057FC">
              <w:rPr>
                <w:rFonts w:cstheme="minorHAnsi"/>
                <w:lang w:val="en-GB"/>
              </w:rPr>
              <w:t>.</w:t>
            </w:r>
          </w:p>
          <w:p w14:paraId="7358450C" w14:textId="1F98CF3A" w:rsidR="00A53F8E" w:rsidRPr="005057FC" w:rsidRDefault="00DB4FE3" w:rsidP="00F300AF">
            <w:pPr>
              <w:spacing w:after="160" w:line="259" w:lineRule="auto"/>
              <w:jc w:val="both"/>
              <w:rPr>
                <w:rFonts w:cstheme="minorHAnsi"/>
                <w:lang w:val="en-GB"/>
              </w:rPr>
            </w:pPr>
            <w:r w:rsidRPr="005057FC">
              <w:rPr>
                <w:rFonts w:cstheme="minorHAnsi"/>
                <w:lang w:val="en-GB"/>
              </w:rPr>
              <w:t>The participants are</w:t>
            </w:r>
            <w:r w:rsidR="00A53F8E" w:rsidRPr="005057FC">
              <w:rPr>
                <w:rFonts w:cstheme="minorHAnsi"/>
                <w:lang w:val="en-GB"/>
              </w:rPr>
              <w:t xml:space="preserve"> able and willing to meet the deadlines set</w:t>
            </w:r>
            <w:r w:rsidRPr="005057FC">
              <w:rPr>
                <w:rFonts w:cstheme="minorHAnsi"/>
                <w:lang w:val="en-GB"/>
              </w:rPr>
              <w:t xml:space="preserve">. </w:t>
            </w:r>
          </w:p>
          <w:p w14:paraId="1C5DCE81" w14:textId="3083DC69" w:rsidR="00A53F8E" w:rsidRPr="005057FC" w:rsidRDefault="00A53F8E" w:rsidP="00C44CCA">
            <w:pPr>
              <w:jc w:val="both"/>
              <w:rPr>
                <w:rFonts w:cstheme="minorHAnsi"/>
                <w:lang w:val="en-GB"/>
              </w:rPr>
            </w:pPr>
          </w:p>
          <w:p w14:paraId="55C7E921" w14:textId="77777777" w:rsidR="00A53F8E" w:rsidRPr="005057FC" w:rsidRDefault="00A53F8E" w:rsidP="00C44CCA">
            <w:pPr>
              <w:rPr>
                <w:rFonts w:cstheme="minorHAnsi"/>
                <w:lang w:val="en-GB"/>
              </w:rPr>
            </w:pPr>
          </w:p>
          <w:p w14:paraId="71476EA7" w14:textId="77777777" w:rsidR="009B2AFB" w:rsidRPr="005057FC" w:rsidRDefault="009B2AFB" w:rsidP="00C44CCA">
            <w:pPr>
              <w:rPr>
                <w:rFonts w:cstheme="minorHAnsi"/>
                <w:lang w:val="en-GB"/>
              </w:rPr>
            </w:pPr>
          </w:p>
        </w:tc>
      </w:tr>
      <w:tr w:rsidR="009B2AFB" w:rsidRPr="005057FC" w14:paraId="63C74BAA" w14:textId="77777777" w:rsidTr="00493DE7">
        <w:tc>
          <w:tcPr>
            <w:tcW w:w="344" w:type="pct"/>
            <w:shd w:val="clear" w:color="auto" w:fill="auto"/>
          </w:tcPr>
          <w:p w14:paraId="596AA892" w14:textId="3D4F4810" w:rsidR="009B2AFB" w:rsidRPr="005057FC" w:rsidRDefault="009B2AFB" w:rsidP="00C44CCA">
            <w:pPr>
              <w:jc w:val="both"/>
              <w:rPr>
                <w:rFonts w:cstheme="minorHAnsi"/>
                <w:lang w:val="en-GB"/>
              </w:rPr>
            </w:pPr>
          </w:p>
          <w:p w14:paraId="6BD1D9BB" w14:textId="77777777" w:rsidR="009B2AFB" w:rsidRPr="005057FC" w:rsidRDefault="009B2AFB" w:rsidP="00C44CCA">
            <w:pPr>
              <w:jc w:val="both"/>
              <w:rPr>
                <w:rFonts w:cstheme="minorHAnsi"/>
                <w:lang w:val="en-GB"/>
              </w:rPr>
            </w:pPr>
            <w:r w:rsidRPr="005057FC">
              <w:rPr>
                <w:rFonts w:cstheme="minorHAnsi"/>
                <w:lang w:val="en-GB"/>
              </w:rPr>
              <w:t>Art. 6(4)</w:t>
            </w:r>
          </w:p>
        </w:tc>
        <w:tc>
          <w:tcPr>
            <w:tcW w:w="1494" w:type="pct"/>
            <w:shd w:val="clear" w:color="auto" w:fill="auto"/>
          </w:tcPr>
          <w:p w14:paraId="6C9ABBF7" w14:textId="77777777" w:rsidR="009B2AFB" w:rsidRPr="005057FC" w:rsidRDefault="009B2AFB" w:rsidP="00C44CCA">
            <w:pPr>
              <w:jc w:val="both"/>
              <w:rPr>
                <w:rFonts w:cstheme="minorHAnsi"/>
                <w:lang w:val="en-GB"/>
              </w:rPr>
            </w:pPr>
          </w:p>
          <w:p w14:paraId="0729D544" w14:textId="77777777" w:rsidR="009B2AFB" w:rsidRPr="005057FC" w:rsidRDefault="00A53F8E" w:rsidP="00D815C4">
            <w:pPr>
              <w:pStyle w:val="ListParagraph"/>
              <w:numPr>
                <w:ilvl w:val="0"/>
                <w:numId w:val="15"/>
              </w:numPr>
              <w:rPr>
                <w:rFonts w:cstheme="minorHAnsi"/>
                <w:lang w:val="en-GB"/>
              </w:rPr>
            </w:pPr>
            <w:r w:rsidRPr="005057FC">
              <w:rPr>
                <w:rFonts w:cstheme="minorHAnsi"/>
                <w:lang w:val="en-GB"/>
              </w:rPr>
              <w:t xml:space="preserve">Do the </w:t>
            </w:r>
            <w:r w:rsidR="00776D0F" w:rsidRPr="005057FC">
              <w:rPr>
                <w:rFonts w:cstheme="minorHAnsi"/>
                <w:lang w:val="en-GB"/>
              </w:rPr>
              <w:t xml:space="preserve">authorities, </w:t>
            </w:r>
            <w:r w:rsidRPr="005057FC">
              <w:rPr>
                <w:rFonts w:cstheme="minorHAnsi"/>
                <w:lang w:val="en-GB"/>
              </w:rPr>
              <w:t>in practice, provide for early public participation, when all options are open and effective public participation can take place</w:t>
            </w:r>
          </w:p>
          <w:p w14:paraId="6AE73FC8" w14:textId="77777777" w:rsidR="009B2AFB" w:rsidRPr="005057FC" w:rsidRDefault="009B2AFB" w:rsidP="00C44CCA">
            <w:pPr>
              <w:jc w:val="both"/>
              <w:rPr>
                <w:rFonts w:cstheme="minorHAnsi"/>
                <w:lang w:val="en-GB"/>
              </w:rPr>
            </w:pPr>
          </w:p>
          <w:p w14:paraId="4486D0B2" w14:textId="77777777" w:rsidR="009B2AFB" w:rsidRPr="005057FC" w:rsidRDefault="009B2AFB" w:rsidP="00C44CCA">
            <w:pPr>
              <w:jc w:val="both"/>
              <w:rPr>
                <w:rFonts w:cstheme="minorHAnsi"/>
                <w:lang w:val="en-GB"/>
              </w:rPr>
            </w:pPr>
            <w:r w:rsidRPr="005057FC">
              <w:rPr>
                <w:rFonts w:cstheme="minorHAnsi"/>
                <w:lang w:val="en-GB"/>
              </w:rPr>
              <w:t>Art. 6(4) provides:</w:t>
            </w:r>
          </w:p>
          <w:p w14:paraId="03010C04" w14:textId="77777777" w:rsidR="009B2AFB" w:rsidRPr="005057FC" w:rsidRDefault="009B2AFB" w:rsidP="00C44CCA">
            <w:pPr>
              <w:jc w:val="both"/>
              <w:rPr>
                <w:rFonts w:cstheme="minorHAnsi"/>
                <w:lang w:val="en-GB"/>
              </w:rPr>
            </w:pPr>
          </w:p>
          <w:p w14:paraId="5A36B6A4" w14:textId="77777777" w:rsidR="009B2AFB" w:rsidRPr="005057FC" w:rsidRDefault="009B2AFB" w:rsidP="00C44CCA">
            <w:pPr>
              <w:jc w:val="both"/>
              <w:rPr>
                <w:rFonts w:cstheme="minorHAnsi"/>
                <w:lang w:val="en-GB"/>
              </w:rPr>
            </w:pPr>
            <w:r w:rsidRPr="005057FC">
              <w:rPr>
                <w:rFonts w:cstheme="minorHAnsi"/>
                <w:lang w:val="en-GB"/>
              </w:rPr>
              <w:t xml:space="preserve">“4. Each Party shall provide for early public participation, when all options are open and effective public participation can take </w:t>
            </w:r>
            <w:r w:rsidRPr="005057FC">
              <w:rPr>
                <w:rFonts w:cstheme="minorHAnsi"/>
                <w:lang w:val="en-GB"/>
              </w:rPr>
              <w:lastRenderedPageBreak/>
              <w:t>place.”</w:t>
            </w:r>
          </w:p>
          <w:p w14:paraId="00098C79" w14:textId="77777777" w:rsidR="009B2AFB" w:rsidRPr="005057FC" w:rsidRDefault="009B2AFB" w:rsidP="00C44CCA">
            <w:pPr>
              <w:jc w:val="both"/>
              <w:rPr>
                <w:rFonts w:cstheme="minorHAnsi"/>
                <w:lang w:val="en-GB"/>
              </w:rPr>
            </w:pPr>
          </w:p>
        </w:tc>
        <w:tc>
          <w:tcPr>
            <w:tcW w:w="3162" w:type="pct"/>
            <w:shd w:val="clear" w:color="auto" w:fill="auto"/>
          </w:tcPr>
          <w:p w14:paraId="095EAEBD" w14:textId="77777777" w:rsidR="009B2AFB" w:rsidRPr="005057FC" w:rsidRDefault="009B2AFB" w:rsidP="00C44CCA">
            <w:pPr>
              <w:rPr>
                <w:rFonts w:cstheme="minorHAnsi"/>
                <w:lang w:val="en-GB"/>
              </w:rPr>
            </w:pPr>
          </w:p>
          <w:p w14:paraId="106245A8" w14:textId="4DAB7864" w:rsidR="009B2AFB" w:rsidRPr="005057FC" w:rsidRDefault="009B2AFB" w:rsidP="00C44CCA">
            <w:pPr>
              <w:rPr>
                <w:rFonts w:cstheme="minorHAnsi"/>
                <w:lang w:val="en-GB"/>
              </w:rPr>
            </w:pPr>
          </w:p>
          <w:p w14:paraId="40696C97" w14:textId="77777777" w:rsidR="009B2AFB" w:rsidRPr="005057FC" w:rsidRDefault="009B2AFB" w:rsidP="00C44CCA">
            <w:pPr>
              <w:rPr>
                <w:rFonts w:cstheme="minorHAnsi"/>
                <w:lang w:val="en-GB"/>
              </w:rPr>
            </w:pPr>
            <w:r w:rsidRPr="005057FC">
              <w:rPr>
                <w:rFonts w:cstheme="minorHAnsi"/>
                <w:lang w:val="en-GB"/>
              </w:rPr>
              <w:t xml:space="preserve">2 = </w:t>
            </w:r>
            <w:r w:rsidR="00A53F8E" w:rsidRPr="005057FC">
              <w:rPr>
                <w:rFonts w:cstheme="minorHAnsi"/>
                <w:lang w:val="en-GB"/>
              </w:rPr>
              <w:t>Yes, in a majority of cases</w:t>
            </w:r>
            <w:r w:rsidRPr="005057FC">
              <w:rPr>
                <w:rFonts w:cstheme="minorHAnsi"/>
                <w:lang w:val="en-GB"/>
              </w:rPr>
              <w:t xml:space="preserve"> </w:t>
            </w:r>
          </w:p>
          <w:p w14:paraId="2777B533" w14:textId="77777777" w:rsidR="009B2AFB" w:rsidRPr="005057FC" w:rsidRDefault="009B2AFB" w:rsidP="00C44CCA">
            <w:pPr>
              <w:pStyle w:val="ListParagraph"/>
              <w:ind w:left="252"/>
              <w:rPr>
                <w:rFonts w:cstheme="minorHAnsi"/>
                <w:lang w:val="en-GB"/>
              </w:rPr>
            </w:pPr>
          </w:p>
          <w:p w14:paraId="6D1AE669" w14:textId="7E40E131" w:rsidR="00A53F8E" w:rsidRPr="005057FC" w:rsidRDefault="00C97A0F" w:rsidP="00F300AF">
            <w:pPr>
              <w:jc w:val="both"/>
              <w:rPr>
                <w:rFonts w:cstheme="minorHAnsi"/>
                <w:lang w:val="en-GB"/>
              </w:rPr>
            </w:pPr>
            <w:r w:rsidRPr="005057FC">
              <w:rPr>
                <w:rFonts w:cstheme="minorHAnsi"/>
                <w:lang w:val="en-GB"/>
              </w:rPr>
              <w:t>A</w:t>
            </w:r>
            <w:r w:rsidR="00A53F8E" w:rsidRPr="005057FC">
              <w:rPr>
                <w:rFonts w:cstheme="minorHAnsi"/>
                <w:lang w:val="en-GB"/>
              </w:rPr>
              <w:t>ll options are open vs. some parameters could still be changed, in order to enhance public acceptance of the project</w:t>
            </w:r>
            <w:r w:rsidRPr="005057FC">
              <w:rPr>
                <w:rFonts w:cstheme="minorHAnsi"/>
                <w:lang w:val="en-GB"/>
              </w:rPr>
              <w:t>.</w:t>
            </w:r>
          </w:p>
          <w:p w14:paraId="3C064015" w14:textId="6205199D" w:rsidR="00A53F8E" w:rsidRPr="005057FC" w:rsidRDefault="00A53F8E" w:rsidP="00F300AF">
            <w:pPr>
              <w:spacing w:after="160" w:line="259" w:lineRule="auto"/>
              <w:jc w:val="both"/>
              <w:rPr>
                <w:rFonts w:cstheme="minorHAnsi"/>
                <w:lang w:val="en-GB"/>
              </w:rPr>
            </w:pPr>
            <w:r w:rsidRPr="005057FC">
              <w:rPr>
                <w:rFonts w:cstheme="minorHAnsi"/>
                <w:lang w:val="en-GB"/>
              </w:rPr>
              <w:t>“</w:t>
            </w:r>
            <w:r w:rsidR="00C97A0F" w:rsidRPr="005057FC">
              <w:rPr>
                <w:rFonts w:cstheme="minorHAnsi"/>
                <w:lang w:val="en-GB"/>
              </w:rPr>
              <w:t>P</w:t>
            </w:r>
            <w:r w:rsidRPr="005057FC">
              <w:rPr>
                <w:rFonts w:cstheme="minorHAnsi"/>
                <w:lang w:val="en-GB"/>
              </w:rPr>
              <w:t xml:space="preserve">roviding for participation” </w:t>
            </w:r>
            <w:r w:rsidR="00C97A0F" w:rsidRPr="005057FC">
              <w:rPr>
                <w:rFonts w:cstheme="minorHAnsi"/>
                <w:lang w:val="en-GB"/>
              </w:rPr>
              <w:t xml:space="preserve">is always not </w:t>
            </w:r>
            <w:r w:rsidRPr="005057FC">
              <w:rPr>
                <w:rFonts w:cstheme="minorHAnsi"/>
                <w:lang w:val="en-GB"/>
              </w:rPr>
              <w:t>a genuine attempt to trigger, enhance and support public participation</w:t>
            </w:r>
            <w:r w:rsidR="00C97A0F" w:rsidRPr="005057FC">
              <w:rPr>
                <w:rFonts w:cstheme="minorHAnsi"/>
                <w:lang w:val="en-GB"/>
              </w:rPr>
              <w:t>.</w:t>
            </w:r>
          </w:p>
          <w:p w14:paraId="56D53BDF" w14:textId="78B48D8C" w:rsidR="00A53F8E" w:rsidRPr="005057FC" w:rsidRDefault="00C97A0F" w:rsidP="00F300AF">
            <w:pPr>
              <w:spacing w:after="160" w:line="259" w:lineRule="auto"/>
              <w:jc w:val="both"/>
              <w:rPr>
                <w:rFonts w:cstheme="minorHAnsi"/>
                <w:lang w:val="en-GB"/>
              </w:rPr>
            </w:pPr>
            <w:r w:rsidRPr="005057FC">
              <w:rPr>
                <w:rFonts w:cstheme="minorHAnsi"/>
                <w:lang w:val="en-GB"/>
              </w:rPr>
              <w:t xml:space="preserve">There is no </w:t>
            </w:r>
            <w:r w:rsidR="00A53F8E" w:rsidRPr="005057FC">
              <w:rPr>
                <w:rFonts w:cstheme="minorHAnsi"/>
                <w:lang w:val="en-GB"/>
              </w:rPr>
              <w:t>participation in the drafting stage of basic documents in the decision-making procedure</w:t>
            </w:r>
            <w:r w:rsidRPr="005057FC">
              <w:rPr>
                <w:rFonts w:cstheme="minorHAnsi"/>
                <w:lang w:val="en-GB"/>
              </w:rPr>
              <w:t>.</w:t>
            </w:r>
          </w:p>
          <w:p w14:paraId="4D66B679" w14:textId="47962F59" w:rsidR="00A53F8E" w:rsidRPr="005057FC" w:rsidRDefault="00C97A0F" w:rsidP="00F300AF">
            <w:pPr>
              <w:spacing w:after="160" w:line="259" w:lineRule="auto"/>
              <w:jc w:val="both"/>
              <w:rPr>
                <w:rFonts w:cstheme="minorHAnsi"/>
                <w:lang w:val="en-GB"/>
              </w:rPr>
            </w:pPr>
            <w:r w:rsidRPr="005057FC">
              <w:rPr>
                <w:rFonts w:cstheme="minorHAnsi"/>
                <w:lang w:val="en-GB"/>
              </w:rPr>
              <w:lastRenderedPageBreak/>
              <w:t xml:space="preserve">There are </w:t>
            </w:r>
            <w:r w:rsidR="00A53F8E" w:rsidRPr="005057FC">
              <w:rPr>
                <w:rFonts w:cstheme="minorHAnsi"/>
                <w:lang w:val="en-GB"/>
              </w:rPr>
              <w:t>open options in a tiered decision-making procedure</w:t>
            </w:r>
            <w:r w:rsidR="004E09FC" w:rsidRPr="005057FC">
              <w:rPr>
                <w:rFonts w:cstheme="minorHAnsi"/>
                <w:lang w:val="en-GB"/>
              </w:rPr>
              <w:t>, ensuring “early public participation” from the beginning of each new tier</w:t>
            </w:r>
            <w:r w:rsidRPr="005057FC">
              <w:rPr>
                <w:rFonts w:cstheme="minorHAnsi"/>
                <w:lang w:val="en-GB"/>
              </w:rPr>
              <w:t xml:space="preserve"> (with small exeptions). </w:t>
            </w:r>
          </w:p>
          <w:p w14:paraId="78731F56" w14:textId="7E2C56F4" w:rsidR="00903695" w:rsidRDefault="00C97A0F" w:rsidP="00F300AF">
            <w:pPr>
              <w:spacing w:after="160" w:line="259" w:lineRule="auto"/>
              <w:ind w:left="360"/>
              <w:jc w:val="both"/>
              <w:rPr>
                <w:rFonts w:cstheme="minorHAnsi"/>
                <w:lang w:val="en-GB"/>
              </w:rPr>
            </w:pPr>
            <w:r w:rsidRPr="005057FC">
              <w:rPr>
                <w:rFonts w:cstheme="minorHAnsi"/>
                <w:lang w:val="en-GB"/>
              </w:rPr>
              <w:t xml:space="preserve">The </w:t>
            </w:r>
            <w:r w:rsidR="00903695" w:rsidRPr="005057FC">
              <w:rPr>
                <w:rFonts w:cstheme="minorHAnsi"/>
                <w:lang w:val="en-GB"/>
              </w:rPr>
              <w:t xml:space="preserve">public participation </w:t>
            </w:r>
            <w:r w:rsidRPr="005057FC">
              <w:rPr>
                <w:rFonts w:cstheme="minorHAnsi"/>
                <w:lang w:val="en-GB"/>
              </w:rPr>
              <w:t xml:space="preserve">is </w:t>
            </w:r>
            <w:r w:rsidR="00903695" w:rsidRPr="005057FC">
              <w:rPr>
                <w:rFonts w:cstheme="minorHAnsi"/>
                <w:lang w:val="en-GB"/>
              </w:rPr>
              <w:t>required in practice at the scoping and/or screening phases in EIA procedures</w:t>
            </w:r>
            <w:r w:rsidRPr="005057FC">
              <w:rPr>
                <w:rFonts w:cstheme="minorHAnsi"/>
                <w:lang w:val="en-GB"/>
              </w:rPr>
              <w:t xml:space="preserve">. </w:t>
            </w:r>
          </w:p>
          <w:p w14:paraId="55159221" w14:textId="77777777" w:rsidR="001500A0" w:rsidRDefault="001500A0" w:rsidP="001500A0">
            <w:pPr>
              <w:pStyle w:val="CommentText"/>
            </w:pPr>
            <w:r>
              <w:t xml:space="preserve">In reality, the fragmented system of decision-making often makes the public participation ineffective, despite it is possible to participate from the early stages. The reason is, in short, that if the principal decision (mostly the land use permit) is conrarty to law, and it is not canceled before the subsequent decision (most typically building permit) is issued, than later annulment of the principal decision, according to the jurisprudence, does not mean that the subsequent decision would be annulled too.   </w:t>
            </w:r>
          </w:p>
          <w:p w14:paraId="7DCE05F4" w14:textId="77777777" w:rsidR="009B2AFB" w:rsidRPr="005057FC" w:rsidRDefault="009B2AFB" w:rsidP="00F300AF">
            <w:pPr>
              <w:jc w:val="both"/>
              <w:rPr>
                <w:rFonts w:cstheme="minorHAnsi"/>
                <w:lang w:val="en-GB"/>
              </w:rPr>
            </w:pPr>
          </w:p>
        </w:tc>
      </w:tr>
      <w:tr w:rsidR="009B2AFB" w:rsidRPr="005057FC" w14:paraId="519872FB" w14:textId="77777777" w:rsidTr="00493DE7">
        <w:tc>
          <w:tcPr>
            <w:tcW w:w="344" w:type="pct"/>
            <w:shd w:val="clear" w:color="auto" w:fill="auto"/>
          </w:tcPr>
          <w:p w14:paraId="6FAE937E" w14:textId="77777777" w:rsidR="009B2AFB" w:rsidRPr="005057FC" w:rsidRDefault="009B2AFB" w:rsidP="00C44CCA">
            <w:pPr>
              <w:jc w:val="both"/>
              <w:rPr>
                <w:rFonts w:cstheme="minorHAnsi"/>
                <w:lang w:val="en-GB"/>
              </w:rPr>
            </w:pPr>
          </w:p>
          <w:p w14:paraId="175D47B4" w14:textId="77777777" w:rsidR="009B2AFB" w:rsidRPr="005057FC" w:rsidRDefault="009B2AFB" w:rsidP="00C44CCA">
            <w:pPr>
              <w:jc w:val="both"/>
              <w:rPr>
                <w:rFonts w:cstheme="minorHAnsi"/>
                <w:lang w:val="en-GB"/>
              </w:rPr>
            </w:pPr>
            <w:r w:rsidRPr="005057FC">
              <w:rPr>
                <w:rFonts w:cstheme="minorHAnsi"/>
                <w:lang w:val="en-GB"/>
              </w:rPr>
              <w:t>Art. 6(6)</w:t>
            </w:r>
          </w:p>
        </w:tc>
        <w:tc>
          <w:tcPr>
            <w:tcW w:w="1494" w:type="pct"/>
            <w:shd w:val="clear" w:color="auto" w:fill="auto"/>
          </w:tcPr>
          <w:p w14:paraId="709492D7" w14:textId="77777777" w:rsidR="009B2AFB" w:rsidRPr="005057FC" w:rsidRDefault="009B2AFB" w:rsidP="00C44CCA">
            <w:pPr>
              <w:jc w:val="both"/>
              <w:rPr>
                <w:rFonts w:cstheme="minorHAnsi"/>
                <w:lang w:val="en-GB"/>
              </w:rPr>
            </w:pPr>
          </w:p>
          <w:p w14:paraId="0ED222C4" w14:textId="77777777" w:rsidR="009B2AFB" w:rsidRPr="005057FC" w:rsidRDefault="00913939" w:rsidP="00D74926">
            <w:pPr>
              <w:pStyle w:val="ListParagraph"/>
              <w:numPr>
                <w:ilvl w:val="0"/>
                <w:numId w:val="15"/>
              </w:numPr>
              <w:jc w:val="both"/>
              <w:rPr>
                <w:rFonts w:cstheme="minorHAnsi"/>
                <w:lang w:val="en-GB"/>
              </w:rPr>
            </w:pPr>
            <w:r w:rsidRPr="005057FC">
              <w:rPr>
                <w:rFonts w:cstheme="minorHAnsi"/>
                <w:lang w:val="en-GB"/>
              </w:rPr>
              <w:t>In practice, the information to which the public concerned is given access pursuant to Article 6(6) generally comprises</w:t>
            </w:r>
          </w:p>
          <w:p w14:paraId="2E8C78F8" w14:textId="77777777" w:rsidR="00903695" w:rsidRPr="005057FC" w:rsidRDefault="00903695" w:rsidP="00C44CCA">
            <w:pPr>
              <w:jc w:val="both"/>
              <w:rPr>
                <w:rFonts w:cstheme="minorHAnsi"/>
                <w:lang w:val="en-GB"/>
              </w:rPr>
            </w:pPr>
          </w:p>
          <w:p w14:paraId="5E098BAC" w14:textId="77777777" w:rsidR="009B2AFB" w:rsidRPr="005057FC" w:rsidRDefault="009B2AFB" w:rsidP="00C44CCA">
            <w:pPr>
              <w:jc w:val="both"/>
              <w:rPr>
                <w:rFonts w:cstheme="minorHAnsi"/>
                <w:lang w:val="en-GB"/>
              </w:rPr>
            </w:pPr>
            <w:r w:rsidRPr="005057FC">
              <w:rPr>
                <w:rFonts w:cstheme="minorHAnsi"/>
                <w:lang w:val="en-GB"/>
              </w:rPr>
              <w:t>Art. 6(6) provides:</w:t>
            </w:r>
          </w:p>
          <w:p w14:paraId="2F402D90" w14:textId="77777777" w:rsidR="009B2AFB" w:rsidRPr="005057FC" w:rsidRDefault="009B2AFB" w:rsidP="00C44CCA">
            <w:pPr>
              <w:jc w:val="both"/>
              <w:rPr>
                <w:rFonts w:cstheme="minorHAnsi"/>
                <w:lang w:val="en-GB"/>
              </w:rPr>
            </w:pPr>
          </w:p>
          <w:p w14:paraId="4C20AC40" w14:textId="77777777" w:rsidR="009B2AFB" w:rsidRPr="005057FC" w:rsidRDefault="009B2AFB" w:rsidP="00C44CCA">
            <w:pPr>
              <w:jc w:val="both"/>
              <w:rPr>
                <w:rFonts w:cstheme="minorHAnsi"/>
                <w:lang w:val="en-GB"/>
              </w:rPr>
            </w:pPr>
            <w:r w:rsidRPr="005057FC">
              <w:rPr>
                <w:rFonts w:cstheme="minorHAnsi"/>
                <w:lang w:val="en-GB"/>
              </w:rPr>
              <w:t>“6. Each Party shall require the competent public authorities to give the public concerned access for examination, upon request where so required under national law, free of charge and as soon as it becomes available, to all information relevant to the decision-making referred to in this article that</w:t>
            </w:r>
          </w:p>
          <w:p w14:paraId="1C7D0345" w14:textId="77777777" w:rsidR="009B2AFB" w:rsidRPr="005057FC" w:rsidRDefault="009B2AFB" w:rsidP="00C44CCA">
            <w:pPr>
              <w:jc w:val="both"/>
              <w:rPr>
                <w:rFonts w:cstheme="minorHAnsi"/>
                <w:lang w:val="en-GB"/>
              </w:rPr>
            </w:pPr>
            <w:r w:rsidRPr="005057FC">
              <w:rPr>
                <w:rFonts w:cstheme="minorHAnsi"/>
                <w:lang w:val="en-GB"/>
              </w:rPr>
              <w:t xml:space="preserve">is available at the time of the public participation procedure, without prejudice to the right of Parties to refuse to disclose </w:t>
            </w:r>
            <w:r w:rsidRPr="005057FC">
              <w:rPr>
                <w:rFonts w:cstheme="minorHAnsi"/>
                <w:lang w:val="en-GB"/>
              </w:rPr>
              <w:lastRenderedPageBreak/>
              <w:t>certain information in</w:t>
            </w:r>
          </w:p>
          <w:p w14:paraId="02F336C0" w14:textId="77777777" w:rsidR="009B2AFB" w:rsidRPr="005057FC" w:rsidRDefault="009B2AFB" w:rsidP="00C44CCA">
            <w:pPr>
              <w:jc w:val="both"/>
              <w:rPr>
                <w:rFonts w:cstheme="minorHAnsi"/>
                <w:lang w:val="en-GB"/>
              </w:rPr>
            </w:pPr>
            <w:r w:rsidRPr="005057FC">
              <w:rPr>
                <w:rFonts w:cstheme="minorHAnsi"/>
                <w:lang w:val="en-GB"/>
              </w:rPr>
              <w:t>accordance with article 4, paragraphs 3 and 4. The relevant information shall include at least, and without prejudice to the provisions of article 4:</w:t>
            </w:r>
          </w:p>
          <w:p w14:paraId="47881E92" w14:textId="77777777" w:rsidR="009B2AFB" w:rsidRPr="005057FC" w:rsidRDefault="009B2AFB" w:rsidP="00C44CCA">
            <w:pPr>
              <w:jc w:val="both"/>
              <w:rPr>
                <w:rFonts w:cstheme="minorHAnsi"/>
                <w:lang w:val="en-GB"/>
              </w:rPr>
            </w:pPr>
          </w:p>
          <w:p w14:paraId="4C099112" w14:textId="77777777" w:rsidR="009B2AFB" w:rsidRPr="005057FC" w:rsidRDefault="009B2AFB" w:rsidP="00C44CCA">
            <w:pPr>
              <w:jc w:val="both"/>
              <w:rPr>
                <w:rFonts w:cstheme="minorHAnsi"/>
                <w:lang w:val="en-GB"/>
              </w:rPr>
            </w:pPr>
            <w:r w:rsidRPr="005057FC">
              <w:rPr>
                <w:rFonts w:cstheme="minorHAnsi"/>
                <w:lang w:val="en-GB"/>
              </w:rPr>
              <w:t>(a) A description of the site and the physical and technical characteristics of the proposed activity, including an estimate of the expected residues and emissions;</w:t>
            </w:r>
          </w:p>
          <w:p w14:paraId="260F3BB4" w14:textId="77777777" w:rsidR="009B2AFB" w:rsidRPr="005057FC" w:rsidRDefault="009B2AFB" w:rsidP="00C44CCA">
            <w:pPr>
              <w:jc w:val="both"/>
              <w:rPr>
                <w:rFonts w:cstheme="minorHAnsi"/>
                <w:lang w:val="en-GB"/>
              </w:rPr>
            </w:pPr>
          </w:p>
          <w:p w14:paraId="31722BE7" w14:textId="77777777" w:rsidR="009B2AFB" w:rsidRPr="005057FC" w:rsidRDefault="009B2AFB" w:rsidP="00C44CCA">
            <w:pPr>
              <w:jc w:val="both"/>
              <w:rPr>
                <w:rFonts w:cstheme="minorHAnsi"/>
                <w:lang w:val="en-GB"/>
              </w:rPr>
            </w:pPr>
            <w:r w:rsidRPr="005057FC">
              <w:rPr>
                <w:rFonts w:cstheme="minorHAnsi"/>
                <w:lang w:val="en-GB"/>
              </w:rPr>
              <w:t>(b) A description of the significant effects of the proposed activity on the environment;</w:t>
            </w:r>
          </w:p>
          <w:p w14:paraId="040B09A6" w14:textId="77777777" w:rsidR="009B2AFB" w:rsidRPr="005057FC" w:rsidRDefault="009B2AFB" w:rsidP="00C44CCA">
            <w:pPr>
              <w:jc w:val="both"/>
              <w:rPr>
                <w:rFonts w:cstheme="minorHAnsi"/>
                <w:lang w:val="en-GB"/>
              </w:rPr>
            </w:pPr>
          </w:p>
          <w:p w14:paraId="367DD8C8" w14:textId="77777777" w:rsidR="009B2AFB" w:rsidRPr="005057FC" w:rsidRDefault="009B2AFB" w:rsidP="00C44CCA">
            <w:pPr>
              <w:jc w:val="both"/>
              <w:rPr>
                <w:rFonts w:cstheme="minorHAnsi"/>
                <w:lang w:val="en-GB"/>
              </w:rPr>
            </w:pPr>
            <w:r w:rsidRPr="005057FC">
              <w:rPr>
                <w:rFonts w:cstheme="minorHAnsi"/>
                <w:lang w:val="en-GB"/>
              </w:rPr>
              <w:t>(c) A description of the measures envisaged to prevent and/or reduce the effects, including emissions;</w:t>
            </w:r>
          </w:p>
          <w:p w14:paraId="14F24255" w14:textId="77777777" w:rsidR="009B2AFB" w:rsidRPr="005057FC" w:rsidRDefault="009B2AFB" w:rsidP="00C44CCA">
            <w:pPr>
              <w:jc w:val="both"/>
              <w:rPr>
                <w:rFonts w:cstheme="minorHAnsi"/>
                <w:lang w:val="en-GB"/>
              </w:rPr>
            </w:pPr>
          </w:p>
          <w:p w14:paraId="2CE769E8" w14:textId="77777777" w:rsidR="009B2AFB" w:rsidRPr="005057FC" w:rsidRDefault="009B2AFB" w:rsidP="00C44CCA">
            <w:pPr>
              <w:jc w:val="both"/>
              <w:rPr>
                <w:rFonts w:cstheme="minorHAnsi"/>
                <w:lang w:val="en-GB"/>
              </w:rPr>
            </w:pPr>
            <w:r w:rsidRPr="005057FC">
              <w:rPr>
                <w:rFonts w:cstheme="minorHAnsi"/>
                <w:lang w:val="en-GB"/>
              </w:rPr>
              <w:t>(d) A non-technical summary of the above;</w:t>
            </w:r>
          </w:p>
          <w:p w14:paraId="44D6B782" w14:textId="77777777" w:rsidR="009B2AFB" w:rsidRPr="005057FC" w:rsidRDefault="009B2AFB" w:rsidP="00C44CCA">
            <w:pPr>
              <w:jc w:val="both"/>
              <w:rPr>
                <w:rFonts w:cstheme="minorHAnsi"/>
                <w:lang w:val="en-GB"/>
              </w:rPr>
            </w:pPr>
          </w:p>
          <w:p w14:paraId="7C4AC1FA" w14:textId="77777777" w:rsidR="009B2AFB" w:rsidRPr="005057FC" w:rsidRDefault="009B2AFB" w:rsidP="00C44CCA">
            <w:pPr>
              <w:jc w:val="both"/>
              <w:rPr>
                <w:rFonts w:cstheme="minorHAnsi"/>
                <w:lang w:val="en-GB"/>
              </w:rPr>
            </w:pPr>
            <w:r w:rsidRPr="005057FC">
              <w:rPr>
                <w:rFonts w:cstheme="minorHAnsi"/>
                <w:lang w:val="en-GB"/>
              </w:rPr>
              <w:t>(e) An outline of the main alternatives studied by the applicant; and</w:t>
            </w:r>
          </w:p>
          <w:p w14:paraId="5B008629" w14:textId="77777777" w:rsidR="009B2AFB" w:rsidRPr="005057FC" w:rsidRDefault="009B2AFB" w:rsidP="00C44CCA">
            <w:pPr>
              <w:jc w:val="both"/>
              <w:rPr>
                <w:rFonts w:cstheme="minorHAnsi"/>
                <w:lang w:val="en-GB"/>
              </w:rPr>
            </w:pPr>
          </w:p>
          <w:p w14:paraId="3E27B3ED" w14:textId="77777777" w:rsidR="009B2AFB" w:rsidRPr="005057FC" w:rsidRDefault="009B2AFB" w:rsidP="00C44CCA">
            <w:pPr>
              <w:jc w:val="both"/>
              <w:rPr>
                <w:rFonts w:cstheme="minorHAnsi"/>
                <w:lang w:val="en-GB"/>
              </w:rPr>
            </w:pPr>
            <w:r w:rsidRPr="005057FC">
              <w:rPr>
                <w:rFonts w:cstheme="minorHAnsi"/>
                <w:lang w:val="en-GB"/>
              </w:rPr>
              <w:t>(f) In accordance with national legislation, the main reports and advice issued to the public authority at the time when the public concerned shall be informed in accordance with paragraph 2 above.”</w:t>
            </w:r>
          </w:p>
          <w:p w14:paraId="142E6D8E" w14:textId="77777777" w:rsidR="00903695" w:rsidRPr="005057FC" w:rsidRDefault="00903695" w:rsidP="00C44CCA">
            <w:pPr>
              <w:jc w:val="both"/>
              <w:rPr>
                <w:rFonts w:cstheme="minorHAnsi"/>
                <w:lang w:val="en-GB"/>
              </w:rPr>
            </w:pPr>
          </w:p>
        </w:tc>
        <w:tc>
          <w:tcPr>
            <w:tcW w:w="3162" w:type="pct"/>
            <w:shd w:val="clear" w:color="auto" w:fill="auto"/>
          </w:tcPr>
          <w:p w14:paraId="542DADFC" w14:textId="77777777" w:rsidR="009B2AFB" w:rsidRPr="005057FC" w:rsidRDefault="009B2AFB" w:rsidP="00C44CCA">
            <w:pPr>
              <w:rPr>
                <w:rFonts w:cstheme="minorHAnsi"/>
                <w:lang w:val="en-GB"/>
              </w:rPr>
            </w:pPr>
          </w:p>
          <w:p w14:paraId="6708BB9B" w14:textId="744322F8" w:rsidR="009B2AFB" w:rsidRPr="005057FC" w:rsidRDefault="009B2AFB" w:rsidP="00C44CCA">
            <w:pPr>
              <w:rPr>
                <w:rFonts w:cstheme="minorHAnsi"/>
                <w:lang w:val="en-GB"/>
              </w:rPr>
            </w:pPr>
            <w:r w:rsidRPr="005057FC">
              <w:rPr>
                <w:rFonts w:cstheme="minorHAnsi"/>
                <w:lang w:val="en-GB"/>
              </w:rPr>
              <w:t xml:space="preserve">3 = </w:t>
            </w:r>
            <w:r w:rsidR="00624742" w:rsidRPr="005057FC">
              <w:rPr>
                <w:rFonts w:cstheme="minorHAnsi"/>
                <w:lang w:val="en-GB"/>
              </w:rPr>
              <w:t>A</w:t>
            </w:r>
            <w:r w:rsidR="00582488" w:rsidRPr="005057FC">
              <w:rPr>
                <w:rFonts w:cstheme="minorHAnsi"/>
                <w:lang w:val="en-GB"/>
              </w:rPr>
              <w:t xml:space="preserve">ccess to all information relevant to the decision-making (included, but not limited to </w:t>
            </w:r>
            <w:r w:rsidR="00753F58" w:rsidRPr="005057FC">
              <w:rPr>
                <w:rFonts w:cstheme="minorHAnsi"/>
                <w:lang w:val="en-GB"/>
              </w:rPr>
              <w:t>t</w:t>
            </w:r>
            <w:r w:rsidR="00913939" w:rsidRPr="005057FC">
              <w:rPr>
                <w:rFonts w:cstheme="minorHAnsi"/>
                <w:lang w:val="en-GB"/>
              </w:rPr>
              <w:t>he information listed in Art. 6(6)(a)-(f)</w:t>
            </w:r>
            <w:r w:rsidR="00582488" w:rsidRPr="005057FC">
              <w:rPr>
                <w:rFonts w:cstheme="minorHAnsi"/>
                <w:lang w:val="en-GB"/>
              </w:rPr>
              <w:t xml:space="preserve">) </w:t>
            </w:r>
            <w:r w:rsidR="00886D15" w:rsidRPr="005057FC">
              <w:rPr>
                <w:rFonts w:cstheme="minorHAnsi"/>
                <w:lang w:val="en-GB"/>
              </w:rPr>
              <w:t>is always or almost always</w:t>
            </w:r>
            <w:r w:rsidR="00624742" w:rsidRPr="005057FC">
              <w:rPr>
                <w:rFonts w:cstheme="minorHAnsi"/>
                <w:lang w:val="en-GB"/>
              </w:rPr>
              <w:t xml:space="preserve"> provided </w:t>
            </w:r>
            <w:r w:rsidR="00582488" w:rsidRPr="005057FC">
              <w:rPr>
                <w:rFonts w:cstheme="minorHAnsi"/>
                <w:lang w:val="en-GB"/>
              </w:rPr>
              <w:t>free of charge and without the need for the public to make a request.</w:t>
            </w:r>
            <w:r w:rsidRPr="005057FC">
              <w:rPr>
                <w:rFonts w:cstheme="minorHAnsi"/>
                <w:lang w:val="en-GB"/>
              </w:rPr>
              <w:t xml:space="preserve"> </w:t>
            </w:r>
            <w:r w:rsidR="00BE24B8" w:rsidRPr="005057FC">
              <w:rPr>
                <w:rFonts w:cstheme="minorHAnsi"/>
                <w:lang w:val="en-GB"/>
              </w:rPr>
              <w:t xml:space="preserve">The information is sometimes not so well balanced or proposed different aspects of activity (in this cases it would be </w:t>
            </w:r>
            <w:r w:rsidR="00C97A0F" w:rsidRPr="005057FC">
              <w:rPr>
                <w:rFonts w:cstheme="minorHAnsi"/>
                <w:lang w:val="en-GB"/>
              </w:rPr>
              <w:t xml:space="preserve">point of court review). </w:t>
            </w:r>
          </w:p>
          <w:p w14:paraId="55120625" w14:textId="77777777" w:rsidR="009B2AFB" w:rsidRPr="005057FC" w:rsidRDefault="009B2AFB" w:rsidP="00D74926">
            <w:pPr>
              <w:rPr>
                <w:rFonts w:cstheme="minorHAnsi"/>
                <w:lang w:val="en-GB"/>
              </w:rPr>
            </w:pPr>
          </w:p>
          <w:p w14:paraId="17BBED7F" w14:textId="2701284D" w:rsidR="00973EA3" w:rsidRPr="005057FC" w:rsidRDefault="00973EA3" w:rsidP="00C44CCA">
            <w:pPr>
              <w:jc w:val="both"/>
              <w:rPr>
                <w:rFonts w:cstheme="minorHAnsi"/>
                <w:lang w:val="en-GB"/>
              </w:rPr>
            </w:pPr>
          </w:p>
          <w:p w14:paraId="5C700C65" w14:textId="0C39492C" w:rsidR="00973EA3" w:rsidRPr="005057FC" w:rsidRDefault="00973EA3" w:rsidP="00D74926">
            <w:pPr>
              <w:jc w:val="both"/>
              <w:rPr>
                <w:rFonts w:cstheme="minorHAnsi"/>
                <w:lang w:val="en-GB"/>
              </w:rPr>
            </w:pPr>
          </w:p>
        </w:tc>
      </w:tr>
      <w:tr w:rsidR="009B2AFB" w:rsidRPr="005057FC" w14:paraId="6A8B9CFC" w14:textId="77777777" w:rsidTr="00493DE7">
        <w:tc>
          <w:tcPr>
            <w:tcW w:w="344" w:type="pct"/>
            <w:shd w:val="clear" w:color="auto" w:fill="auto"/>
          </w:tcPr>
          <w:p w14:paraId="607FDD6D" w14:textId="77777777" w:rsidR="009B2AFB" w:rsidRPr="005057FC" w:rsidRDefault="009B2AFB" w:rsidP="00C44CCA">
            <w:pPr>
              <w:jc w:val="both"/>
              <w:rPr>
                <w:rFonts w:cstheme="minorHAnsi"/>
                <w:lang w:val="en-GB"/>
              </w:rPr>
            </w:pPr>
          </w:p>
          <w:p w14:paraId="245E7B10" w14:textId="77777777" w:rsidR="009B2AFB" w:rsidRPr="005057FC" w:rsidRDefault="009B2AFB" w:rsidP="00C44CCA">
            <w:pPr>
              <w:jc w:val="both"/>
              <w:rPr>
                <w:rFonts w:cstheme="minorHAnsi"/>
                <w:lang w:val="en-GB"/>
              </w:rPr>
            </w:pPr>
            <w:r w:rsidRPr="005057FC">
              <w:rPr>
                <w:rFonts w:cstheme="minorHAnsi"/>
                <w:lang w:val="en-GB"/>
              </w:rPr>
              <w:lastRenderedPageBreak/>
              <w:t>Art. 6(7)</w:t>
            </w:r>
          </w:p>
        </w:tc>
        <w:tc>
          <w:tcPr>
            <w:tcW w:w="1494" w:type="pct"/>
            <w:shd w:val="clear" w:color="auto" w:fill="auto"/>
          </w:tcPr>
          <w:p w14:paraId="57A3CDD5" w14:textId="77777777" w:rsidR="009B2AFB" w:rsidRPr="005057FC" w:rsidRDefault="009B2AFB" w:rsidP="00C44CCA">
            <w:pPr>
              <w:jc w:val="both"/>
              <w:rPr>
                <w:rFonts w:cstheme="minorHAnsi"/>
                <w:lang w:val="en-GB"/>
              </w:rPr>
            </w:pPr>
          </w:p>
          <w:p w14:paraId="421C46FC" w14:textId="77777777" w:rsidR="009B2AFB" w:rsidRPr="005057FC" w:rsidRDefault="00913939" w:rsidP="00D74926">
            <w:pPr>
              <w:pStyle w:val="ListParagraph"/>
              <w:numPr>
                <w:ilvl w:val="0"/>
                <w:numId w:val="15"/>
              </w:numPr>
              <w:jc w:val="both"/>
              <w:rPr>
                <w:rFonts w:cstheme="minorHAnsi"/>
                <w:lang w:val="en-GB"/>
              </w:rPr>
            </w:pPr>
            <w:r w:rsidRPr="005057FC">
              <w:rPr>
                <w:rFonts w:cstheme="minorHAnsi"/>
                <w:lang w:val="en-GB"/>
              </w:rPr>
              <w:lastRenderedPageBreak/>
              <w:t>In</w:t>
            </w:r>
            <w:r w:rsidR="001D67EE" w:rsidRPr="005057FC">
              <w:rPr>
                <w:rFonts w:cstheme="minorHAnsi"/>
                <w:lang w:val="en-GB"/>
              </w:rPr>
              <w:t xml:space="preserve"> practice, the public is enabled to</w:t>
            </w:r>
            <w:r w:rsidRPr="005057FC">
              <w:rPr>
                <w:rFonts w:cstheme="minorHAnsi"/>
                <w:lang w:val="en-GB"/>
              </w:rPr>
              <w:t xml:space="preserve"> submit, in writing or, as appropriate, at a public hearing or inquiry with the applicant, any comments, information, analyses or opinions that it considers relevant to the proposed activity</w:t>
            </w:r>
            <w:r w:rsidR="001D67EE" w:rsidRPr="005057FC">
              <w:rPr>
                <w:rFonts w:cstheme="minorHAnsi"/>
                <w:lang w:val="en-GB"/>
              </w:rPr>
              <w:t xml:space="preserve"> </w:t>
            </w:r>
          </w:p>
          <w:p w14:paraId="51DC0CE2" w14:textId="77777777" w:rsidR="009B2AFB" w:rsidRPr="005057FC" w:rsidRDefault="009B2AFB" w:rsidP="00C44CCA">
            <w:pPr>
              <w:jc w:val="both"/>
              <w:rPr>
                <w:rFonts w:cstheme="minorHAnsi"/>
                <w:lang w:val="en-GB"/>
              </w:rPr>
            </w:pPr>
          </w:p>
          <w:p w14:paraId="01E7240E" w14:textId="77777777" w:rsidR="009B2AFB" w:rsidRPr="005057FC" w:rsidRDefault="009B2AFB" w:rsidP="00C44CCA">
            <w:pPr>
              <w:jc w:val="both"/>
              <w:rPr>
                <w:rFonts w:cstheme="minorHAnsi"/>
                <w:lang w:val="en-GB"/>
              </w:rPr>
            </w:pPr>
            <w:r w:rsidRPr="005057FC">
              <w:rPr>
                <w:rFonts w:cstheme="minorHAnsi"/>
                <w:lang w:val="en-GB"/>
              </w:rPr>
              <w:t>Art. 6(7) provides:</w:t>
            </w:r>
          </w:p>
          <w:p w14:paraId="1B5EDA6C" w14:textId="77777777" w:rsidR="009B2AFB" w:rsidRPr="005057FC" w:rsidRDefault="009B2AFB" w:rsidP="00C44CCA">
            <w:pPr>
              <w:jc w:val="both"/>
              <w:rPr>
                <w:rFonts w:cstheme="minorHAnsi"/>
                <w:lang w:val="en-GB"/>
              </w:rPr>
            </w:pPr>
          </w:p>
          <w:p w14:paraId="20EE1098" w14:textId="77777777" w:rsidR="009B2AFB" w:rsidRPr="005057FC" w:rsidRDefault="009B2AFB" w:rsidP="00C44CCA">
            <w:pPr>
              <w:jc w:val="both"/>
              <w:rPr>
                <w:rFonts w:cstheme="minorHAnsi"/>
                <w:lang w:val="en-GB"/>
              </w:rPr>
            </w:pPr>
            <w:r w:rsidRPr="005057FC">
              <w:rPr>
                <w:rFonts w:cstheme="minorHAnsi"/>
                <w:lang w:val="en-GB"/>
              </w:rPr>
              <w:t>“7. Procedures for public participation shall allow the public to submit, in writing or, as appropriate, at a public hearing or inquiry with the applicant,</w:t>
            </w:r>
          </w:p>
          <w:p w14:paraId="67FF59E7" w14:textId="77777777" w:rsidR="009B2AFB" w:rsidRPr="005057FC" w:rsidRDefault="009B2AFB" w:rsidP="00C44CCA">
            <w:pPr>
              <w:jc w:val="both"/>
              <w:rPr>
                <w:rFonts w:cstheme="minorHAnsi"/>
                <w:lang w:val="en-GB"/>
              </w:rPr>
            </w:pPr>
            <w:r w:rsidRPr="005057FC">
              <w:rPr>
                <w:rFonts w:cstheme="minorHAnsi"/>
                <w:lang w:val="en-GB"/>
              </w:rPr>
              <w:t>any comments, information, analyses or opinions that it considers relevant to the proposed activity.”</w:t>
            </w:r>
          </w:p>
        </w:tc>
        <w:tc>
          <w:tcPr>
            <w:tcW w:w="3162" w:type="pct"/>
            <w:shd w:val="clear" w:color="auto" w:fill="auto"/>
          </w:tcPr>
          <w:p w14:paraId="4A28E615" w14:textId="77777777" w:rsidR="009B2AFB" w:rsidRPr="005057FC" w:rsidRDefault="009B2AFB" w:rsidP="00C44CCA">
            <w:pPr>
              <w:rPr>
                <w:rFonts w:cstheme="minorHAnsi"/>
                <w:lang w:val="en-GB"/>
              </w:rPr>
            </w:pPr>
          </w:p>
          <w:p w14:paraId="56BE5A3D" w14:textId="52A137B0" w:rsidR="009B2AFB" w:rsidRPr="005057FC" w:rsidRDefault="009B2AFB" w:rsidP="00C44CCA">
            <w:pPr>
              <w:rPr>
                <w:rFonts w:cstheme="minorHAnsi"/>
                <w:lang w:val="en-GB"/>
              </w:rPr>
            </w:pPr>
            <w:r w:rsidRPr="005057FC">
              <w:rPr>
                <w:rFonts w:cstheme="minorHAnsi"/>
                <w:lang w:val="en-GB"/>
              </w:rPr>
              <w:lastRenderedPageBreak/>
              <w:t xml:space="preserve">3 = </w:t>
            </w:r>
            <w:r w:rsidR="00885C1B" w:rsidRPr="005057FC">
              <w:rPr>
                <w:rFonts w:cstheme="minorHAnsi"/>
                <w:lang w:val="en-GB"/>
              </w:rPr>
              <w:t>In all or almost all cases, the public is entitled to submit in writing or at a public hearing, any comments, information, analyses or opinions that it considers relevant to the proposed activity. In practice, hearings are routinely held for decisions to permit article 6 activities.</w:t>
            </w:r>
          </w:p>
          <w:p w14:paraId="5F98AFEC" w14:textId="77777777" w:rsidR="009B2AFB" w:rsidRPr="005057FC" w:rsidRDefault="009B2AFB" w:rsidP="00C44CCA">
            <w:pPr>
              <w:rPr>
                <w:rFonts w:cstheme="minorHAnsi"/>
                <w:lang w:val="en-GB"/>
              </w:rPr>
            </w:pPr>
          </w:p>
          <w:p w14:paraId="7DB6410A" w14:textId="03D0B8F5" w:rsidR="001D67EE" w:rsidRPr="005057FC" w:rsidRDefault="00BE24B8" w:rsidP="00F300AF">
            <w:pPr>
              <w:spacing w:after="160" w:line="259" w:lineRule="auto"/>
              <w:jc w:val="both"/>
              <w:rPr>
                <w:rFonts w:cstheme="minorHAnsi"/>
                <w:lang w:val="en-GB"/>
              </w:rPr>
            </w:pPr>
            <w:r w:rsidRPr="005057FC">
              <w:rPr>
                <w:rFonts w:cstheme="minorHAnsi"/>
                <w:lang w:val="en-GB"/>
              </w:rPr>
              <w:t xml:space="preserve">In EIA cases, there is case law forbidding to limit </w:t>
            </w:r>
            <w:r w:rsidR="001D67EE" w:rsidRPr="005057FC">
              <w:rPr>
                <w:rFonts w:cstheme="minorHAnsi"/>
                <w:lang w:val="en-GB"/>
              </w:rPr>
              <w:t xml:space="preserve">the scope of possible opinions to </w:t>
            </w:r>
            <w:r w:rsidR="001D67EE" w:rsidRPr="005057FC">
              <w:rPr>
                <w:rFonts w:cstheme="minorHAnsi"/>
                <w:i/>
                <w:lang w:val="en-GB"/>
              </w:rPr>
              <w:t>strictu sensu</w:t>
            </w:r>
            <w:r w:rsidR="001D67EE" w:rsidRPr="005057FC">
              <w:rPr>
                <w:rFonts w:cstheme="minorHAnsi"/>
                <w:lang w:val="en-GB"/>
              </w:rPr>
              <w:t xml:space="preserve"> environmental issues or even less</w:t>
            </w:r>
            <w:r w:rsidRPr="005057FC">
              <w:rPr>
                <w:rFonts w:cstheme="minorHAnsi"/>
                <w:lang w:val="en-GB"/>
              </w:rPr>
              <w:t>.</w:t>
            </w:r>
          </w:p>
          <w:p w14:paraId="53EA1C9C" w14:textId="329DE24D" w:rsidR="001D67EE" w:rsidRPr="005057FC" w:rsidRDefault="00BE24B8" w:rsidP="00F300AF">
            <w:pPr>
              <w:spacing w:after="160" w:line="259" w:lineRule="auto"/>
              <w:jc w:val="both"/>
              <w:rPr>
                <w:rFonts w:cstheme="minorHAnsi"/>
                <w:lang w:val="en-GB"/>
              </w:rPr>
            </w:pPr>
            <w:r w:rsidRPr="005057FC">
              <w:rPr>
                <w:rFonts w:cstheme="minorHAnsi"/>
                <w:lang w:val="en-GB"/>
              </w:rPr>
              <w:t xml:space="preserve">It is possible to submit opinions at a public hearing verbaly. There should be the possibility </w:t>
            </w:r>
            <w:r w:rsidR="001D67EE" w:rsidRPr="005057FC">
              <w:rPr>
                <w:rFonts w:cstheme="minorHAnsi"/>
                <w:lang w:val="en-GB"/>
              </w:rPr>
              <w:t xml:space="preserve"> for direct exchange with the representatives of the developer and the authorities</w:t>
            </w:r>
            <w:r w:rsidRPr="005057FC">
              <w:rPr>
                <w:rFonts w:cstheme="minorHAnsi"/>
                <w:lang w:val="en-GB"/>
              </w:rPr>
              <w:t xml:space="preserve">. </w:t>
            </w:r>
          </w:p>
          <w:p w14:paraId="57586FCD" w14:textId="7D95E5B7" w:rsidR="001D67EE" w:rsidRPr="005057FC" w:rsidRDefault="00BE24B8" w:rsidP="00F300AF">
            <w:pPr>
              <w:spacing w:after="160" w:line="259" w:lineRule="auto"/>
              <w:jc w:val="both"/>
              <w:rPr>
                <w:rFonts w:cstheme="minorHAnsi"/>
                <w:lang w:val="en-GB"/>
              </w:rPr>
            </w:pPr>
            <w:r w:rsidRPr="005057FC">
              <w:rPr>
                <w:rFonts w:cstheme="minorHAnsi"/>
                <w:lang w:val="en-GB"/>
              </w:rPr>
              <w:t xml:space="preserve">The hybrid </w:t>
            </w:r>
            <w:r w:rsidR="001D67EE" w:rsidRPr="005057FC">
              <w:rPr>
                <w:rFonts w:cstheme="minorHAnsi"/>
                <w:lang w:val="en-GB"/>
              </w:rPr>
              <w:t xml:space="preserve">hybrid decision-making procedures </w:t>
            </w:r>
            <w:r w:rsidRPr="005057FC">
              <w:rPr>
                <w:rFonts w:cstheme="minorHAnsi"/>
                <w:lang w:val="en-GB"/>
              </w:rPr>
              <w:t xml:space="preserve">are not used. </w:t>
            </w:r>
          </w:p>
          <w:p w14:paraId="76C5F139" w14:textId="161C314B" w:rsidR="001D67EE" w:rsidRPr="005057FC" w:rsidRDefault="00BB36C2" w:rsidP="00F300AF">
            <w:pPr>
              <w:spacing w:after="160" w:line="259" w:lineRule="auto"/>
              <w:jc w:val="both"/>
              <w:rPr>
                <w:rFonts w:cstheme="minorHAnsi"/>
                <w:lang w:val="en-GB"/>
              </w:rPr>
            </w:pPr>
            <w:r w:rsidRPr="005057FC">
              <w:rPr>
                <w:rFonts w:cstheme="minorHAnsi"/>
                <w:lang w:val="en-GB"/>
              </w:rPr>
              <w:t xml:space="preserve">There are almost no </w:t>
            </w:r>
            <w:r w:rsidR="001D67EE" w:rsidRPr="005057FC">
              <w:rPr>
                <w:rFonts w:cstheme="minorHAnsi"/>
                <w:lang w:val="en-GB"/>
              </w:rPr>
              <w:t>substantive or formal requirements regarding the opinions which may be submitted (</w:t>
            </w:r>
            <w:r w:rsidRPr="005057FC">
              <w:rPr>
                <w:rFonts w:cstheme="minorHAnsi"/>
                <w:lang w:val="en-GB"/>
              </w:rPr>
              <w:t xml:space="preserve">with exeption to name the </w:t>
            </w:r>
            <w:r w:rsidR="00BE24B8" w:rsidRPr="005057FC">
              <w:rPr>
                <w:rFonts w:cstheme="minorHAnsi"/>
                <w:lang w:val="en-GB"/>
              </w:rPr>
              <w:t xml:space="preserve">person submitting comments and in some cases the short reasons for submitting the comemnts). </w:t>
            </w:r>
          </w:p>
          <w:p w14:paraId="55ED6D60" w14:textId="3D23245C" w:rsidR="001D67EE" w:rsidRPr="005057FC" w:rsidRDefault="00BB36C2" w:rsidP="00C44CCA">
            <w:pPr>
              <w:jc w:val="both"/>
              <w:rPr>
                <w:rFonts w:cstheme="minorHAnsi"/>
                <w:lang w:val="en-GB"/>
              </w:rPr>
            </w:pPr>
            <w:r w:rsidRPr="005057FC">
              <w:rPr>
                <w:rFonts w:cstheme="minorHAnsi"/>
                <w:lang w:val="en-GB"/>
              </w:rPr>
              <w:t xml:space="preserve">There is no </w:t>
            </w:r>
            <w:r w:rsidR="001D67EE" w:rsidRPr="005057FC">
              <w:rPr>
                <w:rFonts w:cstheme="minorHAnsi"/>
                <w:lang w:val="en-GB"/>
              </w:rPr>
              <w:t>potential for the developer or the developer’s experts to filter or rephrase public opinion for the authorities</w:t>
            </w:r>
            <w:r w:rsidRPr="005057FC">
              <w:rPr>
                <w:rFonts w:cstheme="minorHAnsi"/>
                <w:lang w:val="en-GB"/>
              </w:rPr>
              <w:t>.</w:t>
            </w:r>
            <w:r w:rsidRPr="005057FC" w:rsidDel="00BB36C2">
              <w:rPr>
                <w:rFonts w:cstheme="minorHAnsi"/>
                <w:lang w:val="en-GB"/>
              </w:rPr>
              <w:t xml:space="preserve"> </w:t>
            </w:r>
          </w:p>
          <w:p w14:paraId="1553E293" w14:textId="77777777" w:rsidR="009B2AFB" w:rsidRPr="005057FC" w:rsidRDefault="009B2AFB" w:rsidP="00C44CCA">
            <w:pPr>
              <w:rPr>
                <w:rFonts w:cstheme="minorHAnsi"/>
                <w:b/>
                <w:lang w:val="en-GB"/>
              </w:rPr>
            </w:pPr>
          </w:p>
          <w:p w14:paraId="4E27DE65" w14:textId="77777777" w:rsidR="009B2AFB" w:rsidRPr="005057FC" w:rsidRDefault="009B2AFB" w:rsidP="00C44CCA">
            <w:pPr>
              <w:rPr>
                <w:rFonts w:cstheme="minorHAnsi"/>
                <w:lang w:val="en-GB"/>
              </w:rPr>
            </w:pPr>
          </w:p>
        </w:tc>
      </w:tr>
      <w:tr w:rsidR="004632EF" w:rsidRPr="005057FC" w14:paraId="13436977" w14:textId="77777777" w:rsidTr="00493DE7">
        <w:tc>
          <w:tcPr>
            <w:tcW w:w="344" w:type="pct"/>
            <w:shd w:val="clear" w:color="auto" w:fill="auto"/>
          </w:tcPr>
          <w:p w14:paraId="091256A7" w14:textId="77777777" w:rsidR="004632EF" w:rsidRPr="005057FC" w:rsidRDefault="004632EF" w:rsidP="00C44CCA">
            <w:pPr>
              <w:jc w:val="both"/>
              <w:rPr>
                <w:rFonts w:cstheme="minorHAnsi"/>
                <w:lang w:val="en-GB"/>
              </w:rPr>
            </w:pPr>
          </w:p>
          <w:p w14:paraId="1F92F5C0" w14:textId="77777777" w:rsidR="004632EF" w:rsidRPr="005057FC" w:rsidRDefault="004632EF" w:rsidP="00C44CCA">
            <w:pPr>
              <w:jc w:val="both"/>
              <w:rPr>
                <w:rFonts w:cstheme="minorHAnsi"/>
                <w:lang w:val="en-GB"/>
              </w:rPr>
            </w:pPr>
            <w:r w:rsidRPr="005057FC">
              <w:rPr>
                <w:rFonts w:cstheme="minorHAnsi"/>
                <w:lang w:val="en-GB"/>
              </w:rPr>
              <w:t>Art. 6(8)</w:t>
            </w:r>
          </w:p>
          <w:p w14:paraId="63EA7940" w14:textId="77777777" w:rsidR="004632EF" w:rsidRPr="005057FC" w:rsidRDefault="004632EF" w:rsidP="00C44CCA">
            <w:pPr>
              <w:jc w:val="both"/>
              <w:rPr>
                <w:rFonts w:cstheme="minorHAnsi"/>
                <w:lang w:val="en-GB"/>
              </w:rPr>
            </w:pPr>
          </w:p>
        </w:tc>
        <w:tc>
          <w:tcPr>
            <w:tcW w:w="1494" w:type="pct"/>
            <w:shd w:val="clear" w:color="auto" w:fill="auto"/>
          </w:tcPr>
          <w:p w14:paraId="353A766D" w14:textId="77777777" w:rsidR="004632EF" w:rsidRPr="005057FC" w:rsidRDefault="004632EF" w:rsidP="00C44CCA">
            <w:pPr>
              <w:jc w:val="both"/>
              <w:rPr>
                <w:rFonts w:cstheme="minorHAnsi"/>
                <w:lang w:val="en-GB"/>
              </w:rPr>
            </w:pPr>
          </w:p>
          <w:p w14:paraId="1EDDF5D6" w14:textId="77777777" w:rsidR="004632EF" w:rsidRPr="005057FC" w:rsidRDefault="004632EF" w:rsidP="00D74926">
            <w:pPr>
              <w:pStyle w:val="ListParagraph"/>
              <w:numPr>
                <w:ilvl w:val="0"/>
                <w:numId w:val="15"/>
              </w:numPr>
              <w:jc w:val="both"/>
              <w:rPr>
                <w:rFonts w:cstheme="minorHAnsi"/>
                <w:lang w:val="en-GB"/>
              </w:rPr>
            </w:pPr>
            <w:r w:rsidRPr="005057FC">
              <w:rPr>
                <w:rFonts w:cstheme="minorHAnsi"/>
                <w:lang w:val="en-GB"/>
              </w:rPr>
              <w:t>In practice, how is due account typically taken of the outcome of the public participation?</w:t>
            </w:r>
          </w:p>
          <w:p w14:paraId="442CDC19" w14:textId="77777777" w:rsidR="004632EF" w:rsidRPr="005057FC" w:rsidRDefault="004632EF" w:rsidP="00C44CCA">
            <w:pPr>
              <w:jc w:val="both"/>
              <w:rPr>
                <w:rFonts w:cstheme="minorHAnsi"/>
                <w:lang w:val="en-GB"/>
              </w:rPr>
            </w:pPr>
          </w:p>
          <w:p w14:paraId="08047E42" w14:textId="77777777" w:rsidR="004632EF" w:rsidRPr="005057FC" w:rsidRDefault="004632EF" w:rsidP="00C44CCA">
            <w:pPr>
              <w:jc w:val="both"/>
              <w:rPr>
                <w:rFonts w:cstheme="minorHAnsi"/>
                <w:lang w:val="en-GB"/>
              </w:rPr>
            </w:pPr>
            <w:r w:rsidRPr="005057FC">
              <w:rPr>
                <w:rFonts w:cstheme="minorHAnsi"/>
                <w:lang w:val="en-GB"/>
              </w:rPr>
              <w:t>Art. 6(8) provides:</w:t>
            </w:r>
          </w:p>
          <w:p w14:paraId="2F6C4EEB" w14:textId="77777777" w:rsidR="004632EF" w:rsidRPr="005057FC" w:rsidRDefault="004632EF" w:rsidP="00C44CCA">
            <w:pPr>
              <w:jc w:val="both"/>
              <w:rPr>
                <w:rFonts w:cstheme="minorHAnsi"/>
                <w:lang w:val="en-GB"/>
              </w:rPr>
            </w:pPr>
          </w:p>
          <w:p w14:paraId="691C55E6" w14:textId="77777777" w:rsidR="004632EF" w:rsidRPr="005057FC" w:rsidRDefault="004632EF" w:rsidP="00C44CCA">
            <w:pPr>
              <w:jc w:val="both"/>
              <w:rPr>
                <w:rFonts w:cstheme="minorHAnsi"/>
                <w:lang w:val="en-GB"/>
              </w:rPr>
            </w:pPr>
            <w:r w:rsidRPr="005057FC">
              <w:rPr>
                <w:rFonts w:cstheme="minorHAnsi"/>
                <w:lang w:val="en-GB"/>
              </w:rPr>
              <w:t>“8. Each Party shall ensure that in the decision due account is taken of the outcome of the public participation.”</w:t>
            </w:r>
          </w:p>
          <w:p w14:paraId="7F185229" w14:textId="77777777" w:rsidR="004632EF" w:rsidRPr="005057FC" w:rsidRDefault="004632EF" w:rsidP="00C44CCA">
            <w:pPr>
              <w:jc w:val="both"/>
              <w:rPr>
                <w:rFonts w:cstheme="minorHAnsi"/>
                <w:lang w:val="en-GB"/>
              </w:rPr>
            </w:pPr>
          </w:p>
        </w:tc>
        <w:tc>
          <w:tcPr>
            <w:tcW w:w="3162" w:type="pct"/>
            <w:shd w:val="clear" w:color="auto" w:fill="auto"/>
          </w:tcPr>
          <w:p w14:paraId="6314E787" w14:textId="77777777" w:rsidR="004632EF" w:rsidRPr="005057FC" w:rsidRDefault="004632EF" w:rsidP="00C44CCA">
            <w:pPr>
              <w:rPr>
                <w:rFonts w:cstheme="minorHAnsi"/>
                <w:lang w:val="en-GB"/>
              </w:rPr>
            </w:pPr>
          </w:p>
          <w:p w14:paraId="74AEB549" w14:textId="72F439F9" w:rsidR="004632EF" w:rsidRPr="005057FC" w:rsidRDefault="004632EF" w:rsidP="00C44CCA">
            <w:pPr>
              <w:rPr>
                <w:rFonts w:cstheme="minorHAnsi"/>
                <w:lang w:val="en-GB"/>
              </w:rPr>
            </w:pPr>
            <w:r w:rsidRPr="005057FC">
              <w:rPr>
                <w:rFonts w:cstheme="minorHAnsi"/>
                <w:lang w:val="en-GB"/>
              </w:rPr>
              <w:t xml:space="preserve">3 = Public authorities </w:t>
            </w:r>
            <w:r w:rsidR="00475D9A" w:rsidRPr="005057FC">
              <w:rPr>
                <w:rFonts w:cstheme="minorHAnsi"/>
                <w:lang w:val="en-GB"/>
              </w:rPr>
              <w:t xml:space="preserve">always or almost always </w:t>
            </w:r>
            <w:r w:rsidRPr="005057FC">
              <w:rPr>
                <w:rFonts w:cstheme="minorHAnsi"/>
                <w:lang w:val="en-GB"/>
              </w:rPr>
              <w:t>publish</w:t>
            </w:r>
            <w:r w:rsidR="003117CC" w:rsidRPr="005057FC">
              <w:rPr>
                <w:rFonts w:cstheme="minorHAnsi"/>
                <w:lang w:val="en-GB"/>
              </w:rPr>
              <w:t xml:space="preserve"> a response document</w:t>
            </w:r>
            <w:r w:rsidRPr="005057FC">
              <w:rPr>
                <w:rFonts w:cstheme="minorHAnsi"/>
                <w:lang w:val="en-GB"/>
              </w:rPr>
              <w:t xml:space="preserve"> after a public consultation, </w:t>
            </w:r>
            <w:r w:rsidR="003117CC" w:rsidRPr="005057FC">
              <w:rPr>
                <w:rFonts w:cstheme="minorHAnsi"/>
                <w:lang w:val="en-GB"/>
              </w:rPr>
              <w:t>documenting the comments submitted and the authority’s response</w:t>
            </w:r>
            <w:r w:rsidR="00F6532E" w:rsidRPr="005057FC">
              <w:rPr>
                <w:rFonts w:cstheme="minorHAnsi"/>
                <w:lang w:val="en-GB"/>
              </w:rPr>
              <w:t xml:space="preserve"> (positive or negative) </w:t>
            </w:r>
            <w:r w:rsidR="00475D9A" w:rsidRPr="005057FC">
              <w:rPr>
                <w:rFonts w:cstheme="minorHAnsi"/>
                <w:lang w:val="en-GB"/>
              </w:rPr>
              <w:t xml:space="preserve">with clear and sufficient </w:t>
            </w:r>
            <w:r w:rsidR="00F6532E" w:rsidRPr="005057FC">
              <w:rPr>
                <w:rFonts w:cstheme="minorHAnsi"/>
                <w:lang w:val="en-GB"/>
              </w:rPr>
              <w:t>reasons</w:t>
            </w:r>
            <w:r w:rsidR="00BB36C2" w:rsidRPr="005057FC">
              <w:rPr>
                <w:rFonts w:cstheme="minorHAnsi"/>
                <w:lang w:val="en-GB"/>
              </w:rPr>
              <w:t xml:space="preserve"> (with small exemption for really complicated and politically sensitive decisions, when the reason do not have to always be touching the real point of question).</w:t>
            </w:r>
          </w:p>
          <w:p w14:paraId="6D6D9E63" w14:textId="77777777" w:rsidR="004632EF" w:rsidRPr="005057FC" w:rsidRDefault="004632EF" w:rsidP="00C44CCA">
            <w:pPr>
              <w:rPr>
                <w:rFonts w:cstheme="minorHAnsi"/>
                <w:lang w:val="en-GB"/>
              </w:rPr>
            </w:pPr>
          </w:p>
          <w:p w14:paraId="012D059D" w14:textId="77777777" w:rsidR="003117CC" w:rsidRPr="005057FC" w:rsidRDefault="003117CC" w:rsidP="00C44CCA">
            <w:pPr>
              <w:rPr>
                <w:rFonts w:cstheme="minorHAnsi"/>
                <w:lang w:val="en-GB"/>
              </w:rPr>
            </w:pPr>
          </w:p>
          <w:p w14:paraId="27C2D887" w14:textId="77777777" w:rsidR="003117CC" w:rsidRPr="005057FC" w:rsidRDefault="003117CC" w:rsidP="00C44CCA">
            <w:pPr>
              <w:rPr>
                <w:rFonts w:cstheme="minorHAnsi"/>
                <w:lang w:val="en-GB"/>
              </w:rPr>
            </w:pPr>
          </w:p>
          <w:p w14:paraId="78F96923" w14:textId="77777777" w:rsidR="004632EF" w:rsidRPr="005057FC" w:rsidRDefault="004632EF" w:rsidP="00C44CCA">
            <w:pPr>
              <w:rPr>
                <w:rFonts w:cstheme="minorHAnsi"/>
                <w:lang w:val="en-GB"/>
              </w:rPr>
            </w:pPr>
          </w:p>
        </w:tc>
      </w:tr>
      <w:tr w:rsidR="009B2AFB" w:rsidRPr="005057FC" w14:paraId="2BAB9EED" w14:textId="77777777" w:rsidTr="00493DE7">
        <w:tc>
          <w:tcPr>
            <w:tcW w:w="344" w:type="pct"/>
            <w:shd w:val="clear" w:color="auto" w:fill="auto"/>
          </w:tcPr>
          <w:p w14:paraId="1C31B68D" w14:textId="77777777" w:rsidR="009B2AFB" w:rsidRPr="005057FC" w:rsidRDefault="009B2AFB" w:rsidP="00C44CCA">
            <w:pPr>
              <w:jc w:val="both"/>
              <w:rPr>
                <w:rFonts w:cstheme="minorHAnsi"/>
                <w:lang w:val="en-GB"/>
              </w:rPr>
            </w:pPr>
          </w:p>
          <w:p w14:paraId="3A34FB2A" w14:textId="77777777" w:rsidR="009B2AFB" w:rsidRPr="005057FC" w:rsidRDefault="009B2AFB" w:rsidP="00C44CCA">
            <w:pPr>
              <w:jc w:val="both"/>
              <w:rPr>
                <w:rFonts w:cstheme="minorHAnsi"/>
                <w:lang w:val="en-GB"/>
              </w:rPr>
            </w:pPr>
            <w:r w:rsidRPr="005057FC">
              <w:rPr>
                <w:rFonts w:cstheme="minorHAnsi"/>
                <w:lang w:val="en-GB"/>
              </w:rPr>
              <w:t>Art. 6(9)</w:t>
            </w:r>
          </w:p>
        </w:tc>
        <w:tc>
          <w:tcPr>
            <w:tcW w:w="1494" w:type="pct"/>
            <w:shd w:val="clear" w:color="auto" w:fill="auto"/>
          </w:tcPr>
          <w:p w14:paraId="1D946016" w14:textId="77777777" w:rsidR="009B2AFB" w:rsidRPr="005057FC" w:rsidRDefault="009B2AFB" w:rsidP="00C44CCA">
            <w:pPr>
              <w:jc w:val="both"/>
              <w:rPr>
                <w:rFonts w:cstheme="minorHAnsi"/>
                <w:lang w:val="en-GB"/>
              </w:rPr>
            </w:pPr>
          </w:p>
          <w:p w14:paraId="6037000F" w14:textId="77777777" w:rsidR="009B2AFB" w:rsidRPr="005057FC" w:rsidRDefault="001D67EE" w:rsidP="00D74926">
            <w:pPr>
              <w:pStyle w:val="ListParagraph"/>
              <w:numPr>
                <w:ilvl w:val="0"/>
                <w:numId w:val="15"/>
              </w:numPr>
              <w:rPr>
                <w:rFonts w:cstheme="minorHAnsi"/>
                <w:lang w:val="en-GB"/>
              </w:rPr>
            </w:pPr>
            <w:r w:rsidRPr="005057FC">
              <w:rPr>
                <w:rFonts w:cstheme="minorHAnsi"/>
                <w:lang w:val="en-GB"/>
              </w:rPr>
              <w:t>In practice, is the public promptly informed and are decisions</w:t>
            </w:r>
            <w:r w:rsidR="000564E7" w:rsidRPr="005057FC">
              <w:rPr>
                <w:rFonts w:cstheme="minorHAnsi"/>
                <w:lang w:val="en-GB"/>
              </w:rPr>
              <w:t xml:space="preserve"> </w:t>
            </w:r>
            <w:r w:rsidRPr="005057FC">
              <w:rPr>
                <w:rFonts w:cstheme="minorHAnsi"/>
                <w:lang w:val="en-GB"/>
              </w:rPr>
              <w:t>provided in writing together with reasons and considerations?</w:t>
            </w:r>
          </w:p>
          <w:p w14:paraId="390A3802" w14:textId="77777777" w:rsidR="009B2AFB" w:rsidRPr="005057FC" w:rsidRDefault="009B2AFB" w:rsidP="00C44CCA">
            <w:pPr>
              <w:jc w:val="both"/>
              <w:rPr>
                <w:rFonts w:cstheme="minorHAnsi"/>
                <w:lang w:val="en-GB"/>
              </w:rPr>
            </w:pPr>
          </w:p>
          <w:p w14:paraId="58138888" w14:textId="77777777" w:rsidR="009B2AFB" w:rsidRPr="005057FC" w:rsidRDefault="009B2AFB" w:rsidP="00C44CCA">
            <w:pPr>
              <w:jc w:val="both"/>
              <w:rPr>
                <w:rFonts w:cstheme="minorHAnsi"/>
                <w:lang w:val="en-GB"/>
              </w:rPr>
            </w:pPr>
            <w:r w:rsidRPr="005057FC">
              <w:rPr>
                <w:rFonts w:cstheme="minorHAnsi"/>
                <w:lang w:val="en-GB"/>
              </w:rPr>
              <w:t>Art. 6(9) provides:</w:t>
            </w:r>
          </w:p>
          <w:p w14:paraId="0069A127" w14:textId="77777777" w:rsidR="009B2AFB" w:rsidRPr="005057FC" w:rsidRDefault="009B2AFB" w:rsidP="00C44CCA">
            <w:pPr>
              <w:jc w:val="both"/>
              <w:rPr>
                <w:rFonts w:cstheme="minorHAnsi"/>
                <w:lang w:val="en-GB"/>
              </w:rPr>
            </w:pPr>
          </w:p>
          <w:p w14:paraId="6F57FD2D" w14:textId="77777777" w:rsidR="009B2AFB" w:rsidRPr="005057FC" w:rsidRDefault="009B2AFB" w:rsidP="00C44CCA">
            <w:pPr>
              <w:jc w:val="both"/>
              <w:rPr>
                <w:rFonts w:cstheme="minorHAnsi"/>
                <w:lang w:val="en-GB"/>
              </w:rPr>
            </w:pPr>
            <w:r w:rsidRPr="005057FC">
              <w:rPr>
                <w:rFonts w:cstheme="minorHAnsi"/>
                <w:lang w:val="en-GB"/>
              </w:rPr>
              <w:t>“9. Each Party shall ensure that, when the decision has been taken by the public authority, the public is promptly informed of the decision in accordance with the appropriate procedures. Each Party shall make accessible to the public the text of the decision along with the reasons and considerations on which the decision is based.”</w:t>
            </w:r>
          </w:p>
          <w:p w14:paraId="1D98A767" w14:textId="77777777" w:rsidR="009B2AFB" w:rsidRPr="005057FC" w:rsidRDefault="009B2AFB" w:rsidP="00C44CCA">
            <w:pPr>
              <w:jc w:val="both"/>
              <w:rPr>
                <w:rFonts w:cstheme="minorHAnsi"/>
                <w:lang w:val="en-GB"/>
              </w:rPr>
            </w:pPr>
          </w:p>
        </w:tc>
        <w:tc>
          <w:tcPr>
            <w:tcW w:w="3162" w:type="pct"/>
            <w:shd w:val="clear" w:color="auto" w:fill="auto"/>
          </w:tcPr>
          <w:p w14:paraId="7EC2DDD8" w14:textId="2F6055D4" w:rsidR="009B2AFB" w:rsidRPr="005057FC" w:rsidRDefault="009B2AFB" w:rsidP="00C44CCA">
            <w:pPr>
              <w:rPr>
                <w:rFonts w:cstheme="minorHAnsi"/>
                <w:lang w:val="en-GB"/>
              </w:rPr>
            </w:pPr>
            <w:r w:rsidRPr="005057FC">
              <w:rPr>
                <w:rFonts w:cstheme="minorHAnsi"/>
                <w:lang w:val="en-GB"/>
              </w:rPr>
              <w:t xml:space="preserve">3 = </w:t>
            </w:r>
            <w:r w:rsidR="00A42A4B" w:rsidRPr="005057FC">
              <w:rPr>
                <w:rFonts w:cstheme="minorHAnsi"/>
                <w:lang w:val="en-GB"/>
              </w:rPr>
              <w:t>I</w:t>
            </w:r>
            <w:r w:rsidR="007C3DEC" w:rsidRPr="005057FC">
              <w:rPr>
                <w:rFonts w:cstheme="minorHAnsi"/>
                <w:lang w:val="en-GB"/>
              </w:rPr>
              <w:t>n all or almost all cases the public is</w:t>
            </w:r>
            <w:r w:rsidR="00A42A4B" w:rsidRPr="005057FC">
              <w:rPr>
                <w:rFonts w:cstheme="minorHAnsi"/>
                <w:lang w:val="en-GB"/>
              </w:rPr>
              <w:t xml:space="preserve"> promptly</w:t>
            </w:r>
            <w:r w:rsidR="007C3DEC" w:rsidRPr="005057FC">
              <w:rPr>
                <w:rFonts w:cstheme="minorHAnsi"/>
                <w:lang w:val="en-GB"/>
              </w:rPr>
              <w:t xml:space="preserve"> informed of the decision</w:t>
            </w:r>
            <w:r w:rsidR="004C3342" w:rsidRPr="005057FC">
              <w:rPr>
                <w:rFonts w:cstheme="minorHAnsi"/>
                <w:lang w:val="en-GB"/>
              </w:rPr>
              <w:t>, and the full text of the decision</w:t>
            </w:r>
            <w:r w:rsidR="007C3DEC" w:rsidRPr="005057FC">
              <w:rPr>
                <w:rFonts w:cstheme="minorHAnsi"/>
                <w:lang w:val="en-GB"/>
              </w:rPr>
              <w:t xml:space="preserve"> is accessible</w:t>
            </w:r>
            <w:r w:rsidR="004C3342" w:rsidRPr="005057FC">
              <w:rPr>
                <w:rFonts w:cstheme="minorHAnsi"/>
                <w:lang w:val="en-GB"/>
              </w:rPr>
              <w:t>,</w:t>
            </w:r>
            <w:r w:rsidR="0026569A" w:rsidRPr="005057FC">
              <w:rPr>
                <w:rFonts w:cstheme="minorHAnsi"/>
                <w:lang w:val="en-GB"/>
              </w:rPr>
              <w:t xml:space="preserve"> including </w:t>
            </w:r>
            <w:r w:rsidR="004C3342" w:rsidRPr="005057FC">
              <w:rPr>
                <w:rFonts w:cstheme="minorHAnsi"/>
                <w:lang w:val="en-GB"/>
              </w:rPr>
              <w:t xml:space="preserve">an explanation of </w:t>
            </w:r>
            <w:r w:rsidR="0026569A" w:rsidRPr="005057FC">
              <w:rPr>
                <w:rFonts w:cstheme="minorHAnsi"/>
                <w:lang w:val="en-GB"/>
              </w:rPr>
              <w:t>how the outcomes of the public participation were taken into account</w:t>
            </w:r>
            <w:r w:rsidR="004C3342" w:rsidRPr="005057FC">
              <w:rPr>
                <w:rFonts w:cstheme="minorHAnsi"/>
                <w:lang w:val="en-GB"/>
              </w:rPr>
              <w:t>.</w:t>
            </w:r>
          </w:p>
          <w:p w14:paraId="14C59C36" w14:textId="77777777" w:rsidR="009B2AFB" w:rsidRPr="005057FC" w:rsidRDefault="009B2AFB" w:rsidP="00C44CCA">
            <w:pPr>
              <w:rPr>
                <w:rFonts w:cstheme="minorHAnsi"/>
                <w:lang w:val="en-GB"/>
              </w:rPr>
            </w:pPr>
          </w:p>
          <w:p w14:paraId="096495ED" w14:textId="188CF863" w:rsidR="008E125E" w:rsidRPr="005057FC" w:rsidRDefault="00114176" w:rsidP="00FB0E91">
            <w:pPr>
              <w:spacing w:after="160" w:line="259" w:lineRule="auto"/>
              <w:jc w:val="both"/>
              <w:rPr>
                <w:rFonts w:cstheme="minorHAnsi"/>
                <w:lang w:val="en-GB"/>
              </w:rPr>
            </w:pPr>
            <w:r w:rsidRPr="005057FC">
              <w:rPr>
                <w:rFonts w:cstheme="minorHAnsi"/>
                <w:lang w:val="en-GB"/>
              </w:rPr>
              <w:t xml:space="preserve">The </w:t>
            </w:r>
            <w:r w:rsidR="008E125E" w:rsidRPr="005057FC">
              <w:rPr>
                <w:rFonts w:cstheme="minorHAnsi"/>
                <w:lang w:val="en-GB"/>
              </w:rPr>
              <w:t>information about the decision</w:t>
            </w:r>
            <w:r w:rsidRPr="005057FC">
              <w:rPr>
                <w:rFonts w:cstheme="minorHAnsi"/>
                <w:lang w:val="en-GB"/>
              </w:rPr>
              <w:t xml:space="preserve"> is publicly available on-line and at the public authority.</w:t>
            </w:r>
          </w:p>
          <w:p w14:paraId="72D84BD5" w14:textId="7321BBAA" w:rsidR="008E125E" w:rsidRPr="005057FC" w:rsidRDefault="00114176" w:rsidP="00FB0E91">
            <w:pPr>
              <w:spacing w:after="160" w:line="259" w:lineRule="auto"/>
              <w:jc w:val="both"/>
              <w:rPr>
                <w:rFonts w:cstheme="minorHAnsi"/>
                <w:lang w:val="en-GB"/>
              </w:rPr>
            </w:pPr>
            <w:r w:rsidRPr="005057FC">
              <w:rPr>
                <w:rFonts w:cstheme="minorHAnsi"/>
                <w:lang w:val="en-GB"/>
              </w:rPr>
              <w:t xml:space="preserve">The </w:t>
            </w:r>
            <w:r w:rsidR="008E125E" w:rsidRPr="005057FC">
              <w:rPr>
                <w:rFonts w:cstheme="minorHAnsi"/>
                <w:lang w:val="en-GB"/>
              </w:rPr>
              <w:t xml:space="preserve">explanations, reasoning </w:t>
            </w:r>
            <w:r w:rsidRPr="005057FC">
              <w:rPr>
                <w:rFonts w:cstheme="minorHAnsi"/>
                <w:lang w:val="en-GB"/>
              </w:rPr>
              <w:t xml:space="preserve">are </w:t>
            </w:r>
            <w:r w:rsidR="008E125E" w:rsidRPr="005057FC">
              <w:rPr>
                <w:rFonts w:cstheme="minorHAnsi"/>
                <w:lang w:val="en-GB"/>
              </w:rPr>
              <w:t>broken down to the level of indicating responses to individual comments provided by the public</w:t>
            </w:r>
            <w:r w:rsidRPr="005057FC">
              <w:rPr>
                <w:rFonts w:cstheme="minorHAnsi"/>
                <w:lang w:val="en-GB"/>
              </w:rPr>
              <w:t>.</w:t>
            </w:r>
            <w:r w:rsidR="008E125E" w:rsidRPr="005057FC">
              <w:rPr>
                <w:rFonts w:cstheme="minorHAnsi"/>
                <w:lang w:val="en-GB"/>
              </w:rPr>
              <w:t xml:space="preserve"> </w:t>
            </w:r>
          </w:p>
          <w:p w14:paraId="6EE2270F" w14:textId="3546E60C" w:rsidR="008E125E" w:rsidRPr="005057FC" w:rsidRDefault="00114176" w:rsidP="00FB0E91">
            <w:pPr>
              <w:spacing w:after="160" w:line="259" w:lineRule="auto"/>
              <w:jc w:val="both"/>
              <w:rPr>
                <w:rFonts w:cstheme="minorHAnsi"/>
                <w:lang w:val="en-GB"/>
              </w:rPr>
            </w:pPr>
            <w:r w:rsidRPr="005057FC">
              <w:rPr>
                <w:rFonts w:cstheme="minorHAnsi"/>
                <w:lang w:val="en-GB"/>
              </w:rPr>
              <w:t>T</w:t>
            </w:r>
            <w:r w:rsidR="008E125E" w:rsidRPr="005057FC">
              <w:rPr>
                <w:rFonts w:cstheme="minorHAnsi"/>
                <w:lang w:val="en-GB"/>
              </w:rPr>
              <w:t>he time periods for informing the public take account of relevant time frames for initiating review procedures</w:t>
            </w:r>
            <w:r w:rsidRPr="005057FC">
              <w:rPr>
                <w:rFonts w:cstheme="minorHAnsi"/>
                <w:lang w:val="en-GB"/>
              </w:rPr>
              <w:t>.</w:t>
            </w:r>
            <w:r w:rsidR="008E125E" w:rsidRPr="005057FC">
              <w:rPr>
                <w:rFonts w:cstheme="minorHAnsi"/>
                <w:lang w:val="en-GB"/>
              </w:rPr>
              <w:t xml:space="preserve"> </w:t>
            </w:r>
          </w:p>
          <w:p w14:paraId="4E158C13" w14:textId="77777777" w:rsidR="009B2AFB" w:rsidRPr="005057FC" w:rsidRDefault="009B2AFB" w:rsidP="00F300AF">
            <w:pPr>
              <w:jc w:val="both"/>
              <w:rPr>
                <w:rFonts w:cstheme="minorHAnsi"/>
                <w:lang w:val="en-GB"/>
              </w:rPr>
            </w:pPr>
          </w:p>
        </w:tc>
      </w:tr>
      <w:tr w:rsidR="009B2AFB" w:rsidRPr="005057FC" w14:paraId="628B8942" w14:textId="77777777" w:rsidTr="00493DE7">
        <w:tc>
          <w:tcPr>
            <w:tcW w:w="344" w:type="pct"/>
            <w:shd w:val="clear" w:color="auto" w:fill="auto"/>
          </w:tcPr>
          <w:p w14:paraId="71FCC4C2" w14:textId="77777777" w:rsidR="009B2AFB" w:rsidRPr="005057FC" w:rsidRDefault="009B2AFB" w:rsidP="00C44CCA">
            <w:pPr>
              <w:jc w:val="both"/>
              <w:rPr>
                <w:rFonts w:cstheme="minorHAnsi"/>
                <w:lang w:val="en-GB"/>
              </w:rPr>
            </w:pPr>
          </w:p>
          <w:p w14:paraId="09153E71" w14:textId="77777777" w:rsidR="009B2AFB" w:rsidRPr="005057FC" w:rsidRDefault="009B2AFB" w:rsidP="00C44CCA">
            <w:pPr>
              <w:jc w:val="both"/>
              <w:rPr>
                <w:rFonts w:cstheme="minorHAnsi"/>
                <w:lang w:val="en-GB"/>
              </w:rPr>
            </w:pPr>
            <w:r w:rsidRPr="005057FC">
              <w:rPr>
                <w:rFonts w:cstheme="minorHAnsi"/>
                <w:lang w:val="en-GB"/>
              </w:rPr>
              <w:t>Art. 6(10)</w:t>
            </w:r>
          </w:p>
        </w:tc>
        <w:tc>
          <w:tcPr>
            <w:tcW w:w="1494" w:type="pct"/>
            <w:shd w:val="clear" w:color="auto" w:fill="auto"/>
          </w:tcPr>
          <w:p w14:paraId="0F092130" w14:textId="77777777" w:rsidR="009B2AFB" w:rsidRPr="005057FC" w:rsidRDefault="009B2AFB" w:rsidP="00C44CCA">
            <w:pPr>
              <w:jc w:val="both"/>
              <w:rPr>
                <w:rFonts w:cstheme="minorHAnsi"/>
                <w:lang w:val="en-GB"/>
              </w:rPr>
            </w:pPr>
          </w:p>
          <w:p w14:paraId="6C4AE163" w14:textId="77777777" w:rsidR="009B2AFB" w:rsidRPr="005057FC" w:rsidRDefault="00F23DBB" w:rsidP="00D74926">
            <w:pPr>
              <w:pStyle w:val="ListParagraph"/>
              <w:numPr>
                <w:ilvl w:val="0"/>
                <w:numId w:val="15"/>
              </w:numPr>
              <w:rPr>
                <w:rFonts w:cstheme="minorHAnsi"/>
                <w:lang w:val="en-GB"/>
              </w:rPr>
            </w:pPr>
            <w:r w:rsidRPr="005057FC">
              <w:rPr>
                <w:rFonts w:cstheme="minorHAnsi"/>
                <w:lang w:val="en-GB"/>
              </w:rPr>
              <w:t>In practice, where a public authority reconsiders or updates the operating conditions for an activity referred to in Article 6(1), how frequently are the public participation provisions of the Convention applied?</w:t>
            </w:r>
          </w:p>
          <w:p w14:paraId="0FB58097" w14:textId="77777777" w:rsidR="009B2AFB" w:rsidRPr="005057FC" w:rsidRDefault="009B2AFB" w:rsidP="00C44CCA">
            <w:pPr>
              <w:jc w:val="both"/>
              <w:rPr>
                <w:rFonts w:cstheme="minorHAnsi"/>
                <w:lang w:val="en-GB"/>
              </w:rPr>
            </w:pPr>
          </w:p>
          <w:p w14:paraId="4112CA71" w14:textId="77777777" w:rsidR="009B2AFB" w:rsidRPr="005057FC" w:rsidRDefault="009B2AFB" w:rsidP="00C44CCA">
            <w:pPr>
              <w:jc w:val="both"/>
              <w:rPr>
                <w:rFonts w:cstheme="minorHAnsi"/>
                <w:lang w:val="en-GB"/>
              </w:rPr>
            </w:pPr>
            <w:r w:rsidRPr="005057FC">
              <w:rPr>
                <w:rFonts w:cstheme="minorHAnsi"/>
                <w:lang w:val="en-GB"/>
              </w:rPr>
              <w:t>Art. 6(10) provides:</w:t>
            </w:r>
          </w:p>
          <w:p w14:paraId="08ED23A0" w14:textId="77777777" w:rsidR="009B2AFB" w:rsidRPr="005057FC" w:rsidRDefault="009B2AFB" w:rsidP="00C44CCA">
            <w:pPr>
              <w:jc w:val="both"/>
              <w:rPr>
                <w:rFonts w:cstheme="minorHAnsi"/>
                <w:lang w:val="en-GB"/>
              </w:rPr>
            </w:pPr>
          </w:p>
          <w:p w14:paraId="0C7C6B0C" w14:textId="77777777" w:rsidR="009B2AFB" w:rsidRPr="005057FC" w:rsidRDefault="009B2AFB" w:rsidP="00C44CCA">
            <w:pPr>
              <w:jc w:val="both"/>
              <w:rPr>
                <w:rFonts w:cstheme="minorHAnsi"/>
                <w:lang w:val="en-GB"/>
              </w:rPr>
            </w:pPr>
            <w:r w:rsidRPr="005057FC">
              <w:rPr>
                <w:rFonts w:cstheme="minorHAnsi"/>
                <w:lang w:val="en-GB"/>
              </w:rPr>
              <w:t xml:space="preserve">“10. Each Party shall ensure that, when a </w:t>
            </w:r>
            <w:r w:rsidRPr="005057FC">
              <w:rPr>
                <w:rFonts w:cstheme="minorHAnsi"/>
                <w:lang w:val="en-GB"/>
              </w:rPr>
              <w:lastRenderedPageBreak/>
              <w:t xml:space="preserve">public authority reconsiders or updates the operating conditions for an activity referred to in paragraph 1, the provisions of paragraphs 2 to 9 of this article are applied </w:t>
            </w:r>
            <w:r w:rsidRPr="005057FC">
              <w:rPr>
                <w:rFonts w:cstheme="minorHAnsi"/>
                <w:u w:val="single"/>
                <w:lang w:val="en-GB"/>
              </w:rPr>
              <w:t>mutatis mutandis</w:t>
            </w:r>
            <w:r w:rsidRPr="005057FC">
              <w:rPr>
                <w:rFonts w:cstheme="minorHAnsi"/>
                <w:lang w:val="en-GB"/>
              </w:rPr>
              <w:t>, and where appropriate.”</w:t>
            </w:r>
          </w:p>
          <w:p w14:paraId="1C236E7F" w14:textId="77777777" w:rsidR="009B2AFB" w:rsidRPr="005057FC" w:rsidRDefault="009B2AFB" w:rsidP="00C44CCA">
            <w:pPr>
              <w:jc w:val="both"/>
              <w:rPr>
                <w:rFonts w:cstheme="minorHAnsi"/>
                <w:lang w:val="en-GB"/>
              </w:rPr>
            </w:pPr>
          </w:p>
        </w:tc>
        <w:tc>
          <w:tcPr>
            <w:tcW w:w="3162" w:type="pct"/>
            <w:shd w:val="clear" w:color="auto" w:fill="auto"/>
          </w:tcPr>
          <w:p w14:paraId="1652CE63" w14:textId="77777777" w:rsidR="009B2AFB" w:rsidRPr="005057FC" w:rsidRDefault="009B2AFB" w:rsidP="00C44CCA">
            <w:pPr>
              <w:rPr>
                <w:rFonts w:cstheme="minorHAnsi"/>
                <w:lang w:val="en-GB"/>
              </w:rPr>
            </w:pPr>
          </w:p>
          <w:p w14:paraId="420F441A" w14:textId="77777777" w:rsidR="00F6074C" w:rsidRPr="005057FC" w:rsidRDefault="00F6074C" w:rsidP="00C44CCA">
            <w:pPr>
              <w:pStyle w:val="ListParagraph"/>
              <w:ind w:left="252"/>
              <w:rPr>
                <w:rFonts w:cstheme="minorHAnsi"/>
                <w:lang w:val="en-GB"/>
              </w:rPr>
            </w:pPr>
          </w:p>
          <w:p w14:paraId="5EB47E4C" w14:textId="14200871" w:rsidR="00F6074C" w:rsidRPr="005057FC" w:rsidRDefault="00F6074C" w:rsidP="00C44CCA">
            <w:pPr>
              <w:rPr>
                <w:rFonts w:cstheme="minorHAnsi"/>
                <w:lang w:val="en-GB"/>
              </w:rPr>
            </w:pPr>
            <w:r w:rsidRPr="005057FC">
              <w:rPr>
                <w:rFonts w:cstheme="minorHAnsi"/>
                <w:lang w:val="en-GB"/>
              </w:rPr>
              <w:t xml:space="preserve">1 = </w:t>
            </w:r>
            <w:r w:rsidR="00D82C36" w:rsidRPr="005057FC">
              <w:rPr>
                <w:rFonts w:cstheme="minorHAnsi"/>
                <w:lang w:val="en-GB"/>
              </w:rPr>
              <w:t xml:space="preserve">In practice, </w:t>
            </w:r>
            <w:r w:rsidRPr="005057FC">
              <w:rPr>
                <w:rFonts w:cstheme="minorHAnsi"/>
                <w:lang w:val="en-GB"/>
              </w:rPr>
              <w:t xml:space="preserve">reconsiderations and updates of operating conditions </w:t>
            </w:r>
            <w:r w:rsidR="00D82C36" w:rsidRPr="005057FC">
              <w:rPr>
                <w:rFonts w:cstheme="minorHAnsi"/>
                <w:lang w:val="en-GB"/>
              </w:rPr>
              <w:t>are</w:t>
            </w:r>
            <w:r w:rsidRPr="005057FC">
              <w:rPr>
                <w:rFonts w:cstheme="minorHAnsi"/>
                <w:lang w:val="en-GB"/>
              </w:rPr>
              <w:t xml:space="preserve"> subject to public participation procedure</w:t>
            </w:r>
            <w:r w:rsidR="00D82C36" w:rsidRPr="005057FC">
              <w:rPr>
                <w:rFonts w:cstheme="minorHAnsi"/>
                <w:lang w:val="en-GB"/>
              </w:rPr>
              <w:t>s</w:t>
            </w:r>
            <w:r w:rsidRPr="005057FC">
              <w:rPr>
                <w:rFonts w:cstheme="minorHAnsi"/>
                <w:lang w:val="en-GB"/>
              </w:rPr>
              <w:t xml:space="preserve"> </w:t>
            </w:r>
            <w:r w:rsidR="00114176" w:rsidRPr="005057FC">
              <w:rPr>
                <w:rFonts w:cstheme="minorHAnsi"/>
                <w:lang w:val="en-GB"/>
              </w:rPr>
              <w:t xml:space="preserve">only sometimes. In these cases the </w:t>
            </w:r>
            <w:r w:rsidRPr="005057FC">
              <w:rPr>
                <w:rFonts w:cstheme="minorHAnsi"/>
                <w:lang w:val="en-GB"/>
              </w:rPr>
              <w:t>procedure mee</w:t>
            </w:r>
            <w:r w:rsidR="00114176" w:rsidRPr="005057FC">
              <w:rPr>
                <w:rFonts w:cstheme="minorHAnsi"/>
                <w:lang w:val="en-GB"/>
              </w:rPr>
              <w:t>ts</w:t>
            </w:r>
            <w:r w:rsidRPr="005057FC">
              <w:rPr>
                <w:rFonts w:cstheme="minorHAnsi"/>
                <w:lang w:val="en-GB"/>
              </w:rPr>
              <w:t xml:space="preserve"> the requirements of paragraphs 2 to 9. </w:t>
            </w:r>
          </w:p>
          <w:p w14:paraId="4D5E162E" w14:textId="77777777" w:rsidR="00F6074C" w:rsidRPr="005057FC" w:rsidRDefault="00F6074C" w:rsidP="00C44CCA">
            <w:pPr>
              <w:rPr>
                <w:rFonts w:cstheme="minorHAnsi"/>
                <w:lang w:val="en-GB"/>
              </w:rPr>
            </w:pPr>
          </w:p>
          <w:p w14:paraId="0ED68F24" w14:textId="77777777" w:rsidR="006B19B7" w:rsidRPr="005057FC" w:rsidRDefault="006B19B7" w:rsidP="00C44CCA">
            <w:pPr>
              <w:jc w:val="both"/>
              <w:rPr>
                <w:rFonts w:cstheme="minorHAnsi"/>
                <w:lang w:val="en-GB"/>
              </w:rPr>
            </w:pPr>
          </w:p>
          <w:p w14:paraId="34784D95" w14:textId="614808A4" w:rsidR="006B19B7" w:rsidRPr="005057FC" w:rsidRDefault="00114176" w:rsidP="00FB0E91">
            <w:pPr>
              <w:spacing w:after="160" w:line="259" w:lineRule="auto"/>
              <w:jc w:val="both"/>
              <w:rPr>
                <w:rFonts w:cstheme="minorHAnsi"/>
                <w:lang w:val="en-GB"/>
              </w:rPr>
            </w:pPr>
            <w:r w:rsidRPr="005057FC">
              <w:rPr>
                <w:rFonts w:cstheme="minorHAnsi"/>
                <w:lang w:val="en-GB"/>
              </w:rPr>
              <w:t>Time lags in themselves might amount to significant modification even without any modification in the technical plan. In these case the new EIA is neccasary with full public participation.T</w:t>
            </w:r>
            <w:r w:rsidR="006B19B7" w:rsidRPr="005057FC">
              <w:rPr>
                <w:rFonts w:cstheme="minorHAnsi"/>
                <w:lang w:val="en-GB"/>
              </w:rPr>
              <w:t xml:space="preserve">he mere renewal of an existing permit to operate a project cannot, in the absence of any works or interventions involving alterations to the physical aspect of the site, be classified as a ‘project’ for the purposes of the EIA Directive, with the result that public participation obligations are not </w:t>
            </w:r>
            <w:r w:rsidR="006B19B7" w:rsidRPr="005057FC">
              <w:rPr>
                <w:rFonts w:cstheme="minorHAnsi"/>
                <w:lang w:val="en-GB"/>
              </w:rPr>
              <w:lastRenderedPageBreak/>
              <w:t>applied</w:t>
            </w:r>
            <w:r w:rsidRPr="005057FC">
              <w:rPr>
                <w:rFonts w:cstheme="minorHAnsi"/>
                <w:lang w:val="en-GB"/>
              </w:rPr>
              <w:t>.</w:t>
            </w:r>
          </w:p>
          <w:p w14:paraId="248D79EF" w14:textId="77777777" w:rsidR="009B2AFB" w:rsidRPr="005057FC" w:rsidRDefault="009B2AFB" w:rsidP="00F300AF">
            <w:pPr>
              <w:jc w:val="both"/>
              <w:rPr>
                <w:rFonts w:cstheme="minorHAnsi"/>
                <w:lang w:val="en-GB"/>
              </w:rPr>
            </w:pPr>
          </w:p>
        </w:tc>
      </w:tr>
      <w:tr w:rsidR="00580FEB" w:rsidRPr="005057FC" w14:paraId="6E1556E6" w14:textId="77777777" w:rsidTr="00493DE7">
        <w:tc>
          <w:tcPr>
            <w:tcW w:w="344" w:type="pct"/>
            <w:shd w:val="clear" w:color="auto" w:fill="auto"/>
          </w:tcPr>
          <w:p w14:paraId="71F1C868" w14:textId="5CF66745" w:rsidR="00580FEB" w:rsidRPr="005057FC" w:rsidRDefault="00580FEB" w:rsidP="00C44CCA">
            <w:pPr>
              <w:jc w:val="both"/>
              <w:rPr>
                <w:rFonts w:cstheme="minorHAnsi"/>
                <w:lang w:val="en-GB"/>
              </w:rPr>
            </w:pPr>
            <w:r w:rsidRPr="005057FC">
              <w:rPr>
                <w:rFonts w:cstheme="minorHAnsi"/>
                <w:lang w:val="en-GB"/>
              </w:rPr>
              <w:lastRenderedPageBreak/>
              <w:t>Article 6</w:t>
            </w:r>
            <w:r w:rsidR="001B4096" w:rsidRPr="005057FC">
              <w:rPr>
                <w:rFonts w:cstheme="minorHAnsi"/>
                <w:lang w:val="en-GB"/>
              </w:rPr>
              <w:t>(11)</w:t>
            </w:r>
          </w:p>
        </w:tc>
        <w:tc>
          <w:tcPr>
            <w:tcW w:w="1494" w:type="pct"/>
            <w:shd w:val="clear" w:color="auto" w:fill="auto"/>
          </w:tcPr>
          <w:p w14:paraId="73E4A3FF" w14:textId="7C5B7035" w:rsidR="001B4096" w:rsidRPr="005057FC" w:rsidRDefault="001B4096" w:rsidP="00D815C4">
            <w:pPr>
              <w:pStyle w:val="ListParagraph"/>
              <w:numPr>
                <w:ilvl w:val="0"/>
                <w:numId w:val="15"/>
              </w:numPr>
              <w:rPr>
                <w:rFonts w:cstheme="minorHAnsi"/>
                <w:lang w:val="en-GB"/>
              </w:rPr>
            </w:pPr>
            <w:r w:rsidRPr="005057FC">
              <w:rPr>
                <w:rFonts w:cstheme="minorHAnsi"/>
                <w:lang w:val="en-GB"/>
              </w:rPr>
              <w:t>How well has Art. 6(11) been applied in practice?</w:t>
            </w:r>
          </w:p>
          <w:p w14:paraId="257456FD" w14:textId="77777777" w:rsidR="001B4096" w:rsidRPr="005057FC" w:rsidRDefault="001B4096" w:rsidP="00C44CCA">
            <w:pPr>
              <w:jc w:val="both"/>
              <w:rPr>
                <w:rFonts w:cstheme="minorHAnsi"/>
                <w:lang w:val="en-GB"/>
              </w:rPr>
            </w:pPr>
          </w:p>
          <w:p w14:paraId="7B39EA5E" w14:textId="77777777" w:rsidR="001B4096" w:rsidRPr="005057FC" w:rsidRDefault="001B4096" w:rsidP="00C44CCA">
            <w:pPr>
              <w:jc w:val="both"/>
              <w:rPr>
                <w:rFonts w:cstheme="minorHAnsi"/>
                <w:lang w:val="en-GB"/>
              </w:rPr>
            </w:pPr>
            <w:r w:rsidRPr="005057FC">
              <w:rPr>
                <w:rFonts w:cstheme="minorHAnsi"/>
                <w:lang w:val="en-GB"/>
              </w:rPr>
              <w:t>Art. 6(11) provides:</w:t>
            </w:r>
          </w:p>
          <w:p w14:paraId="77E11CC5" w14:textId="77777777" w:rsidR="001B4096" w:rsidRPr="005057FC" w:rsidRDefault="001B4096" w:rsidP="00C44CCA">
            <w:pPr>
              <w:jc w:val="both"/>
              <w:rPr>
                <w:rFonts w:cstheme="minorHAnsi"/>
                <w:lang w:val="en-GB"/>
              </w:rPr>
            </w:pPr>
          </w:p>
          <w:p w14:paraId="12199EE4" w14:textId="77777777" w:rsidR="001B4096" w:rsidRPr="005057FC" w:rsidRDefault="001B4096" w:rsidP="00C44CCA">
            <w:pPr>
              <w:jc w:val="both"/>
              <w:rPr>
                <w:rFonts w:cstheme="minorHAnsi"/>
                <w:lang w:val="en-GB"/>
              </w:rPr>
            </w:pPr>
            <w:r w:rsidRPr="005057FC">
              <w:rPr>
                <w:rFonts w:cstheme="minorHAnsi"/>
                <w:lang w:val="en-GB"/>
              </w:rPr>
              <w:t>“11. Each Party shall, within the framework of its national law, apply, to the extent feasible and appropriate, provisions of this article to decisions</w:t>
            </w:r>
          </w:p>
          <w:p w14:paraId="63A2204F" w14:textId="7BF144E6" w:rsidR="00580FEB" w:rsidRPr="005057FC" w:rsidRDefault="001B4096" w:rsidP="00C44CCA">
            <w:pPr>
              <w:jc w:val="both"/>
              <w:rPr>
                <w:rFonts w:cstheme="minorHAnsi"/>
                <w:lang w:val="en-GB"/>
              </w:rPr>
            </w:pPr>
            <w:r w:rsidRPr="005057FC">
              <w:rPr>
                <w:rFonts w:cstheme="minorHAnsi"/>
                <w:lang w:val="en-GB"/>
              </w:rPr>
              <w:t>on whether to permit the deliberate release of genetically modified organisms into the environment.”</w:t>
            </w:r>
          </w:p>
        </w:tc>
        <w:tc>
          <w:tcPr>
            <w:tcW w:w="3162" w:type="pct"/>
            <w:shd w:val="clear" w:color="auto" w:fill="auto"/>
          </w:tcPr>
          <w:p w14:paraId="2827C965" w14:textId="470B9B06" w:rsidR="00580FEB" w:rsidRPr="005057FC" w:rsidRDefault="00580FEB" w:rsidP="00C44CCA">
            <w:pPr>
              <w:rPr>
                <w:rFonts w:cstheme="minorHAnsi"/>
                <w:lang w:val="en-GB"/>
              </w:rPr>
            </w:pPr>
            <w:r w:rsidRPr="005057FC">
              <w:rPr>
                <w:rFonts w:cstheme="minorHAnsi"/>
                <w:lang w:val="en-GB"/>
              </w:rPr>
              <w:t>0 = In practice, decisions on whether to permit the deliberate release of GMOs into the environment have not been subject to a public participation procedure</w:t>
            </w:r>
          </w:p>
          <w:p w14:paraId="29E59F36" w14:textId="77777777" w:rsidR="00DB5D0C" w:rsidRPr="005057FC" w:rsidRDefault="00DB5D0C" w:rsidP="00C44CCA">
            <w:pPr>
              <w:rPr>
                <w:rFonts w:cstheme="minorHAnsi"/>
                <w:lang w:val="en-GB"/>
              </w:rPr>
            </w:pPr>
          </w:p>
          <w:p w14:paraId="6919A2FF" w14:textId="1018A6BF" w:rsidR="00DB5D0C" w:rsidRPr="005057FC" w:rsidRDefault="00FB0E91" w:rsidP="00C44CCA">
            <w:pPr>
              <w:rPr>
                <w:rFonts w:cstheme="minorHAnsi"/>
                <w:lang w:val="en-GB"/>
              </w:rPr>
            </w:pPr>
            <w:r w:rsidRPr="005057FC">
              <w:rPr>
                <w:rFonts w:cstheme="minorHAnsi"/>
                <w:lang w:val="en-GB"/>
              </w:rPr>
              <w:t xml:space="preserve">The all decisions on permitting the deliberate release of GMOs into the environment are publicly accessible here: </w:t>
            </w:r>
            <w:hyperlink r:id="rId19" w:history="1">
              <w:r w:rsidRPr="005057FC">
                <w:rPr>
                  <w:rStyle w:val="Hyperlink"/>
                  <w:rFonts w:cstheme="minorHAnsi"/>
                  <w:lang w:val="en-GB"/>
                </w:rPr>
                <w:t>http://www.mzp.cz/__C1256E7F0041C8C2.nsf/gmo-pub-env?OpenView</w:t>
              </w:r>
            </w:hyperlink>
            <w:r w:rsidRPr="005057FC">
              <w:rPr>
                <w:rFonts w:cstheme="minorHAnsi"/>
                <w:lang w:val="en-GB"/>
              </w:rPr>
              <w:t xml:space="preserve"> . There are no participants from public concerned mentioned in the decision. </w:t>
            </w:r>
          </w:p>
          <w:p w14:paraId="5DBE7181" w14:textId="77777777" w:rsidR="00580FEB" w:rsidRPr="005057FC" w:rsidRDefault="00580FEB" w:rsidP="00C44CCA">
            <w:pPr>
              <w:rPr>
                <w:rFonts w:cstheme="minorHAnsi"/>
                <w:lang w:val="en-GB"/>
              </w:rPr>
            </w:pPr>
          </w:p>
        </w:tc>
      </w:tr>
    </w:tbl>
    <w:p w14:paraId="1E1D951A" w14:textId="77777777" w:rsidR="00573D78" w:rsidRPr="005057FC" w:rsidRDefault="00573D78" w:rsidP="00C44CCA">
      <w:pPr>
        <w:rPr>
          <w:rFonts w:eastAsiaTheme="majorEastAsia" w:cstheme="minorHAnsi"/>
          <w:b/>
          <w:bCs/>
          <w:color w:val="4F81BD" w:themeColor="accent1"/>
          <w:lang w:val="en-GB"/>
        </w:rPr>
      </w:pPr>
    </w:p>
    <w:p w14:paraId="6FEDBE0A" w14:textId="77777777" w:rsidR="00BD2026" w:rsidRPr="005057FC" w:rsidRDefault="00BD2026" w:rsidP="00C44CCA">
      <w:pPr>
        <w:rPr>
          <w:rFonts w:cstheme="minorHAnsi"/>
          <w:color w:val="FF0000"/>
          <w:lang w:val="en-GB"/>
        </w:rPr>
      </w:pPr>
      <w:r w:rsidRPr="005057FC">
        <w:rPr>
          <w:rFonts w:cstheme="minorHAnsi"/>
          <w:color w:val="FF0000"/>
          <w:lang w:val="en-GB"/>
        </w:rPr>
        <w:t xml:space="preserve">Do </w:t>
      </w:r>
      <w:r w:rsidR="00B72535" w:rsidRPr="005057FC">
        <w:rPr>
          <w:rFonts w:cstheme="minorHAnsi"/>
          <w:color w:val="FF0000"/>
          <w:lang w:val="en-GB"/>
        </w:rPr>
        <w:t xml:space="preserve">you </w:t>
      </w:r>
      <w:r w:rsidRPr="005057FC">
        <w:rPr>
          <w:rFonts w:cstheme="minorHAnsi"/>
          <w:color w:val="FF0000"/>
          <w:lang w:val="en-GB"/>
        </w:rPr>
        <w:t xml:space="preserve">have any comments, questions, or concerns regarding the intent, wording of the Article 6 practice indicators? </w:t>
      </w:r>
    </w:p>
    <w:p w14:paraId="6B5BFE48" w14:textId="601913F6" w:rsidR="00155859" w:rsidRPr="005057FC" w:rsidRDefault="00155859" w:rsidP="00155859">
      <w:pPr>
        <w:rPr>
          <w:rFonts w:cstheme="minorHAnsi"/>
          <w:color w:val="FF0000"/>
          <w:lang w:val="en-GB"/>
        </w:rPr>
      </w:pPr>
      <w:r w:rsidRPr="005057FC">
        <w:rPr>
          <w:rFonts w:cstheme="minorHAnsi"/>
          <w:color w:val="FF0000"/>
          <w:lang w:val="en-GB"/>
        </w:rPr>
        <w:t xml:space="preserve">The practice indicator </w:t>
      </w:r>
      <w:r w:rsidR="00845D2F" w:rsidRPr="005057FC">
        <w:rPr>
          <w:rFonts w:cstheme="minorHAnsi"/>
          <w:color w:val="FF0000"/>
          <w:lang w:val="en-GB"/>
        </w:rPr>
        <w:t xml:space="preserve">for Article 6(7) </w:t>
      </w:r>
      <w:r w:rsidRPr="005057FC">
        <w:rPr>
          <w:rFonts w:cstheme="minorHAnsi"/>
          <w:color w:val="FF0000"/>
          <w:lang w:val="en-GB"/>
        </w:rPr>
        <w:t xml:space="preserve">refers in its scoring guide to the entitlement to participate. A related issue is the arrangements (if any) authorities make for public participation, including inter alia the consideration (if any) they give for traits of concerned communities (especially marginalized groups either on the basis of, for example, gender, language, ethnicity or age). Do you think these aspects should be assessed? If so, in respect of which provision (Art. 6(7), </w:t>
      </w:r>
      <w:r w:rsidR="00845D2F" w:rsidRPr="005057FC">
        <w:rPr>
          <w:rFonts w:cstheme="minorHAnsi"/>
          <w:color w:val="FF0000"/>
          <w:lang w:val="en-GB"/>
        </w:rPr>
        <w:t>3</w:t>
      </w:r>
      <w:r w:rsidRPr="005057FC">
        <w:rPr>
          <w:rFonts w:cstheme="minorHAnsi"/>
          <w:color w:val="FF0000"/>
          <w:lang w:val="en-GB"/>
        </w:rPr>
        <w:t>(2), somewhere else)?</w:t>
      </w:r>
    </w:p>
    <w:p w14:paraId="4C579B94" w14:textId="57F84AD7" w:rsidR="00155859" w:rsidRPr="005057FC" w:rsidRDefault="00155859" w:rsidP="00C44CCA">
      <w:pPr>
        <w:rPr>
          <w:rFonts w:cstheme="minorHAnsi"/>
          <w:lang w:val="en-GB"/>
        </w:rPr>
      </w:pPr>
    </w:p>
    <w:p w14:paraId="0EA07D4C" w14:textId="77777777" w:rsidR="00BD2026" w:rsidRPr="005057FC" w:rsidRDefault="00BB5474" w:rsidP="00C44CCA">
      <w:pPr>
        <w:rPr>
          <w:rFonts w:cstheme="minorHAnsi"/>
          <w:lang w:val="en-GB"/>
        </w:rPr>
      </w:pPr>
      <w:r w:rsidRPr="005057FC">
        <w:rPr>
          <w:rFonts w:cstheme="minorHAnsi"/>
          <w:noProof/>
        </w:rPr>
        <w:lastRenderedPageBreak/>
        <mc:AlternateContent>
          <mc:Choice Requires="wps">
            <w:drawing>
              <wp:anchor distT="45720" distB="45720" distL="114300" distR="114300" simplePos="0" relativeHeight="251696128" behindDoc="0" locked="0" layoutInCell="1" allowOverlap="1" wp14:anchorId="5A963F71" wp14:editId="510CBEFF">
                <wp:simplePos x="0" y="0"/>
                <wp:positionH relativeFrom="column">
                  <wp:posOffset>10160</wp:posOffset>
                </wp:positionH>
                <wp:positionV relativeFrom="paragraph">
                  <wp:posOffset>168910</wp:posOffset>
                </wp:positionV>
                <wp:extent cx="8562340" cy="1231265"/>
                <wp:effectExtent l="0" t="0" r="10160" b="2603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2340" cy="1231265"/>
                        </a:xfrm>
                        <a:prstGeom prst="rect">
                          <a:avLst/>
                        </a:prstGeom>
                        <a:solidFill>
                          <a:srgbClr val="FFFFFF"/>
                        </a:solidFill>
                        <a:ln w="9525">
                          <a:solidFill>
                            <a:srgbClr val="000000"/>
                          </a:solidFill>
                          <a:miter lim="800000"/>
                          <a:headEnd/>
                          <a:tailEnd/>
                        </a:ln>
                      </wps:spPr>
                      <wps:txbx>
                        <w:txbxContent>
                          <w:p w14:paraId="248BDE8C" w14:textId="3F5C3064" w:rsidR="00EB6992" w:rsidRPr="00F300AF" w:rsidRDefault="00EB6992" w:rsidP="00BD2026">
                            <w:pPr>
                              <w:rPr>
                                <w:lang w:val="cs-CZ"/>
                              </w:rPr>
                            </w:pPr>
                            <w:r>
                              <w:rPr>
                                <w:lang w:val="cs-CZ"/>
                              </w:rPr>
                              <w:t>Not at all.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963F71" id="_x0000_s1041" type="#_x0000_t202" style="position:absolute;margin-left:.8pt;margin-top:13.3pt;width:674.2pt;height:96.9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">
                <v:textbox>
                  <w:txbxContent>
                    <w:p w14:paraId="248BDE8C" w14:textId="3F5C3064" w:rsidR="00EB6992" w:rsidRPr="00F300AF" w:rsidRDefault="00EB6992" w:rsidP="00BD2026">
                      <w:pPr>
                        <w:rPr>
                          <w:lang w:val="cs-CZ"/>
                        </w:rPr>
                      </w:pPr>
                      <w:r>
                        <w:rPr>
                          <w:lang w:val="cs-CZ"/>
                        </w:rPr>
                        <w:t>Not at all.</w:t>
                      </w:r>
                    </w:p>
                  </w:txbxContent>
                </v:textbox>
                <w10:wrap type="square"/>
              </v:shape>
            </w:pict>
          </mc:Fallback>
        </mc:AlternateContent>
      </w:r>
    </w:p>
    <w:p w14:paraId="3DF3833C" w14:textId="77777777" w:rsidR="00BD2026" w:rsidRPr="005057FC" w:rsidRDefault="00BD2026" w:rsidP="00C44CCA">
      <w:pPr>
        <w:rPr>
          <w:rFonts w:eastAsiaTheme="majorEastAsia" w:cstheme="minorHAnsi"/>
          <w:b/>
          <w:bCs/>
          <w:color w:val="4F81BD" w:themeColor="accent1"/>
          <w:lang w:val="en-GB"/>
        </w:rPr>
      </w:pPr>
    </w:p>
    <w:p w14:paraId="41FE583C" w14:textId="77777777" w:rsidR="00890E8A" w:rsidRPr="005057FC" w:rsidRDefault="00AF6945" w:rsidP="00C44CCA">
      <w:pPr>
        <w:pStyle w:val="Heading3"/>
        <w:rPr>
          <w:rFonts w:asciiTheme="minorHAnsi" w:hAnsiTheme="minorHAnsi" w:cstheme="minorHAnsi"/>
          <w:lang w:val="en-GB"/>
        </w:rPr>
      </w:pPr>
      <w:bookmarkStart w:id="71" w:name="_Toc424255685"/>
      <w:bookmarkStart w:id="72" w:name="_Toc444593044"/>
      <w:bookmarkStart w:id="73" w:name="_Toc462667887"/>
      <w:r w:rsidRPr="005057FC">
        <w:rPr>
          <w:rFonts w:asciiTheme="minorHAnsi" w:hAnsiTheme="minorHAnsi" w:cstheme="minorHAnsi"/>
          <w:lang w:val="en-GB"/>
        </w:rPr>
        <w:t xml:space="preserve">(b) </w:t>
      </w:r>
      <w:r w:rsidR="00890E8A" w:rsidRPr="005057FC">
        <w:rPr>
          <w:rFonts w:asciiTheme="minorHAnsi" w:hAnsiTheme="minorHAnsi" w:cstheme="minorHAnsi"/>
          <w:lang w:val="en-GB"/>
        </w:rPr>
        <w:t>Public participation concerning plans, programmes and policies relating to the environment</w:t>
      </w:r>
      <w:r w:rsidR="000B57F1" w:rsidRPr="005057FC">
        <w:rPr>
          <w:rFonts w:asciiTheme="minorHAnsi" w:hAnsiTheme="minorHAnsi" w:cstheme="minorHAnsi"/>
          <w:lang w:val="en-GB"/>
        </w:rPr>
        <w:t xml:space="preserve"> – Legal indicators</w:t>
      </w:r>
      <w:bookmarkEnd w:id="71"/>
      <w:bookmarkEnd w:id="72"/>
      <w:bookmarkEnd w:id="73"/>
    </w:p>
    <w:p w14:paraId="558BBB8E" w14:textId="77777777" w:rsidR="00014933" w:rsidRPr="005057FC" w:rsidRDefault="00014933" w:rsidP="00C44CCA">
      <w:pPr>
        <w:rPr>
          <w:rFonts w:cstheme="minorHAnsi"/>
          <w:lang w:val="en-GB"/>
        </w:rPr>
      </w:pPr>
    </w:p>
    <w:tbl>
      <w:tblPr>
        <w:tblStyle w:val="TableGrid"/>
        <w:tblW w:w="5000" w:type="pct"/>
        <w:tblLook w:val="04A0" w:firstRow="1" w:lastRow="0" w:firstColumn="1" w:lastColumn="0" w:noHBand="0" w:noVBand="1"/>
      </w:tblPr>
      <w:tblGrid>
        <w:gridCol w:w="1690"/>
        <w:gridCol w:w="7390"/>
        <w:gridCol w:w="5094"/>
      </w:tblGrid>
      <w:tr w:rsidR="00DE195E" w:rsidRPr="005057FC" w14:paraId="5584D0C0" w14:textId="77777777" w:rsidTr="00D74926">
        <w:trPr>
          <w:tblHeader/>
        </w:trPr>
        <w:tc>
          <w:tcPr>
            <w:tcW w:w="596" w:type="pct"/>
          </w:tcPr>
          <w:p w14:paraId="6CA7148B" w14:textId="77777777" w:rsidR="00890E8A" w:rsidRPr="005057FC" w:rsidRDefault="00890E8A" w:rsidP="00C44CCA">
            <w:pPr>
              <w:rPr>
                <w:rFonts w:cstheme="minorHAnsi"/>
                <w:b/>
                <w:lang w:val="en-GB"/>
              </w:rPr>
            </w:pPr>
            <w:r w:rsidRPr="005057FC">
              <w:rPr>
                <w:rFonts w:cstheme="minorHAnsi"/>
                <w:b/>
                <w:lang w:val="en-GB"/>
              </w:rPr>
              <w:t>Aarhus provision</w:t>
            </w:r>
          </w:p>
        </w:tc>
        <w:tc>
          <w:tcPr>
            <w:tcW w:w="2607" w:type="pct"/>
          </w:tcPr>
          <w:p w14:paraId="60CC1028" w14:textId="77777777" w:rsidR="00890E8A" w:rsidRPr="005057FC" w:rsidRDefault="00890E8A" w:rsidP="00C44CCA">
            <w:pPr>
              <w:rPr>
                <w:rFonts w:cstheme="minorHAnsi"/>
                <w:b/>
                <w:lang w:val="en-GB"/>
              </w:rPr>
            </w:pPr>
            <w:r w:rsidRPr="005057FC">
              <w:rPr>
                <w:rFonts w:cstheme="minorHAnsi"/>
                <w:b/>
                <w:lang w:val="en-GB"/>
              </w:rPr>
              <w:t>Legal indicators</w:t>
            </w:r>
          </w:p>
        </w:tc>
        <w:tc>
          <w:tcPr>
            <w:tcW w:w="1797" w:type="pct"/>
          </w:tcPr>
          <w:p w14:paraId="0F94AB85" w14:textId="77777777" w:rsidR="00890E8A" w:rsidRPr="005057FC" w:rsidRDefault="00890E8A" w:rsidP="00C44CCA">
            <w:pPr>
              <w:rPr>
                <w:rFonts w:cstheme="minorHAnsi"/>
                <w:b/>
                <w:lang w:val="en-GB"/>
              </w:rPr>
            </w:pPr>
            <w:r w:rsidRPr="005057FC">
              <w:rPr>
                <w:rFonts w:cstheme="minorHAnsi"/>
                <w:b/>
                <w:lang w:val="en-GB"/>
              </w:rPr>
              <w:t>Guidance note</w:t>
            </w:r>
          </w:p>
        </w:tc>
      </w:tr>
      <w:tr w:rsidR="00DE195E" w:rsidRPr="005057FC" w14:paraId="1CB97AB9" w14:textId="77777777" w:rsidTr="00D74926">
        <w:tc>
          <w:tcPr>
            <w:tcW w:w="596" w:type="pct"/>
            <w:shd w:val="clear" w:color="auto" w:fill="auto"/>
          </w:tcPr>
          <w:p w14:paraId="634941DF" w14:textId="77777777" w:rsidR="00890E8A" w:rsidRPr="005057FC" w:rsidRDefault="00890E8A" w:rsidP="004B1234">
            <w:pPr>
              <w:jc w:val="both"/>
              <w:rPr>
                <w:rFonts w:cstheme="minorHAnsi"/>
                <w:lang w:val="en-GB"/>
              </w:rPr>
            </w:pPr>
          </w:p>
          <w:p w14:paraId="198DE507" w14:textId="77777777" w:rsidR="00890E8A" w:rsidRPr="005057FC" w:rsidRDefault="00890E8A" w:rsidP="004B1234">
            <w:pPr>
              <w:jc w:val="both"/>
              <w:rPr>
                <w:rFonts w:cstheme="minorHAnsi"/>
                <w:lang w:val="en-GB"/>
              </w:rPr>
            </w:pPr>
            <w:r w:rsidRPr="005057FC">
              <w:rPr>
                <w:rFonts w:cstheme="minorHAnsi"/>
                <w:lang w:val="en-GB"/>
              </w:rPr>
              <w:t>Art. 7</w:t>
            </w:r>
            <w:r w:rsidR="00DE195E" w:rsidRPr="005057FC">
              <w:rPr>
                <w:rFonts w:cstheme="minorHAnsi"/>
                <w:lang w:val="en-GB"/>
              </w:rPr>
              <w:t xml:space="preserve">, first </w:t>
            </w:r>
            <w:r w:rsidRPr="005057FC">
              <w:rPr>
                <w:rFonts w:cstheme="minorHAnsi"/>
                <w:lang w:val="en-GB"/>
              </w:rPr>
              <w:t>sentence</w:t>
            </w:r>
          </w:p>
          <w:p w14:paraId="73980399" w14:textId="77777777" w:rsidR="00B52336" w:rsidRPr="005057FC" w:rsidRDefault="00B52336" w:rsidP="004B1234">
            <w:pPr>
              <w:jc w:val="both"/>
              <w:rPr>
                <w:rFonts w:cstheme="minorHAnsi"/>
                <w:lang w:val="en-GB"/>
              </w:rPr>
            </w:pPr>
          </w:p>
          <w:p w14:paraId="0C70E5FA" w14:textId="29CEFE6B" w:rsidR="00B52336" w:rsidRPr="005057FC" w:rsidRDefault="00B52336" w:rsidP="004B1234">
            <w:pPr>
              <w:jc w:val="both"/>
              <w:rPr>
                <w:rFonts w:cstheme="minorHAnsi"/>
                <w:lang w:val="en-GB"/>
              </w:rPr>
            </w:pPr>
            <w:r w:rsidRPr="005057FC">
              <w:rPr>
                <w:rFonts w:cstheme="minorHAnsi"/>
                <w:lang w:val="en-GB"/>
              </w:rPr>
              <w:t>Indicator 1</w:t>
            </w:r>
          </w:p>
        </w:tc>
        <w:tc>
          <w:tcPr>
            <w:tcW w:w="2607" w:type="pct"/>
            <w:shd w:val="clear" w:color="auto" w:fill="auto"/>
          </w:tcPr>
          <w:p w14:paraId="623352C1" w14:textId="77777777" w:rsidR="00890E8A" w:rsidRPr="005057FC" w:rsidRDefault="00890E8A" w:rsidP="004B1234">
            <w:pPr>
              <w:jc w:val="both"/>
              <w:rPr>
                <w:rFonts w:cstheme="minorHAnsi"/>
                <w:lang w:val="en-GB"/>
              </w:rPr>
            </w:pPr>
          </w:p>
          <w:p w14:paraId="65FA9306" w14:textId="594BDD94" w:rsidR="00890E8A" w:rsidRPr="005057FC" w:rsidRDefault="00890E8A" w:rsidP="00926651">
            <w:pPr>
              <w:pStyle w:val="ListParagraph"/>
              <w:numPr>
                <w:ilvl w:val="0"/>
                <w:numId w:val="8"/>
              </w:numPr>
              <w:rPr>
                <w:rFonts w:cstheme="minorHAnsi"/>
                <w:lang w:val="en-GB"/>
              </w:rPr>
            </w:pPr>
            <w:r w:rsidRPr="005057FC">
              <w:rPr>
                <w:rFonts w:cstheme="minorHAnsi"/>
                <w:lang w:val="en-GB"/>
              </w:rPr>
              <w:t xml:space="preserve">How well has the </w:t>
            </w:r>
            <w:r w:rsidR="00B52336" w:rsidRPr="005057FC">
              <w:rPr>
                <w:rFonts w:cstheme="minorHAnsi"/>
                <w:lang w:val="en-GB"/>
              </w:rPr>
              <w:t xml:space="preserve">phrase “the preparation of plans and programmes relating to the environment” </w:t>
            </w:r>
            <w:r w:rsidRPr="005057FC">
              <w:rPr>
                <w:rFonts w:cstheme="minorHAnsi"/>
                <w:lang w:val="en-GB"/>
              </w:rPr>
              <w:t xml:space="preserve">been </w:t>
            </w:r>
            <w:r w:rsidR="009A32E0" w:rsidRPr="005057FC">
              <w:rPr>
                <w:rFonts w:cstheme="minorHAnsi"/>
                <w:lang w:val="en-GB"/>
              </w:rPr>
              <w:t>enacted</w:t>
            </w:r>
            <w:r w:rsidRPr="005057FC">
              <w:rPr>
                <w:rFonts w:cstheme="minorHAnsi"/>
                <w:lang w:val="en-GB"/>
              </w:rPr>
              <w:t>?</w:t>
            </w:r>
          </w:p>
          <w:p w14:paraId="58E73002" w14:textId="77777777" w:rsidR="00890E8A" w:rsidRPr="005057FC" w:rsidRDefault="00890E8A" w:rsidP="00926651">
            <w:pPr>
              <w:rPr>
                <w:rFonts w:cstheme="minorHAnsi"/>
                <w:lang w:val="en-GB"/>
              </w:rPr>
            </w:pPr>
          </w:p>
          <w:p w14:paraId="3829ACF8" w14:textId="77777777" w:rsidR="00890E8A" w:rsidRPr="005057FC" w:rsidRDefault="00890E8A" w:rsidP="00926651">
            <w:pPr>
              <w:rPr>
                <w:rFonts w:cstheme="minorHAnsi"/>
                <w:lang w:val="en-GB"/>
              </w:rPr>
            </w:pPr>
            <w:r w:rsidRPr="005057FC">
              <w:rPr>
                <w:rFonts w:cstheme="minorHAnsi"/>
                <w:lang w:val="en-GB"/>
              </w:rPr>
              <w:t>The first sentence provides:</w:t>
            </w:r>
          </w:p>
          <w:p w14:paraId="31DD83AE" w14:textId="77777777" w:rsidR="00890E8A" w:rsidRPr="005057FC" w:rsidRDefault="00890E8A" w:rsidP="00926651">
            <w:pPr>
              <w:rPr>
                <w:rFonts w:cstheme="minorHAnsi"/>
                <w:lang w:val="en-GB"/>
              </w:rPr>
            </w:pPr>
            <w:r w:rsidRPr="005057FC">
              <w:rPr>
                <w:rFonts w:cstheme="minorHAnsi"/>
                <w:lang w:val="en-GB"/>
              </w:rPr>
              <w:br/>
              <w:t xml:space="preserve">“Each Party shall make appropriate practical and/or other provisions for the public to participate during </w:t>
            </w:r>
            <w:r w:rsidRPr="005057FC">
              <w:rPr>
                <w:rFonts w:cstheme="minorHAnsi"/>
                <w:b/>
                <w:lang w:val="en-GB"/>
              </w:rPr>
              <w:t>the preparation of plans and programmes relating to the environment</w:t>
            </w:r>
            <w:r w:rsidRPr="005057FC">
              <w:rPr>
                <w:rFonts w:cstheme="minorHAnsi"/>
                <w:lang w:val="en-GB"/>
              </w:rPr>
              <w:t>, within a transparent and fair framework, having provided the necessary information to the public.”</w:t>
            </w:r>
          </w:p>
          <w:p w14:paraId="1A117F08" w14:textId="77777777" w:rsidR="00890E8A" w:rsidRPr="005057FC" w:rsidRDefault="00890E8A" w:rsidP="00926651">
            <w:pPr>
              <w:jc w:val="both"/>
              <w:rPr>
                <w:rFonts w:cstheme="minorHAnsi"/>
                <w:lang w:val="en-GB"/>
              </w:rPr>
            </w:pPr>
          </w:p>
          <w:p w14:paraId="2C432110" w14:textId="77777777" w:rsidR="00890E8A" w:rsidRPr="005057FC" w:rsidRDefault="00890E8A" w:rsidP="004B1234">
            <w:pPr>
              <w:jc w:val="both"/>
              <w:rPr>
                <w:rFonts w:cstheme="minorHAnsi"/>
                <w:lang w:val="en-GB"/>
              </w:rPr>
            </w:pPr>
          </w:p>
        </w:tc>
        <w:tc>
          <w:tcPr>
            <w:tcW w:w="1797" w:type="pct"/>
            <w:shd w:val="clear" w:color="auto" w:fill="auto"/>
          </w:tcPr>
          <w:p w14:paraId="26581D69" w14:textId="77777777" w:rsidR="00890E8A" w:rsidRPr="005057FC" w:rsidRDefault="00890E8A" w:rsidP="004B1234">
            <w:pPr>
              <w:rPr>
                <w:rFonts w:cstheme="minorHAnsi"/>
                <w:lang w:val="en-GB"/>
              </w:rPr>
            </w:pPr>
          </w:p>
          <w:p w14:paraId="303062E5" w14:textId="77777777" w:rsidR="001500A0" w:rsidRDefault="001500A0" w:rsidP="001500A0">
            <w:pPr>
              <w:pStyle w:val="CommentText"/>
            </w:pPr>
            <w:r>
              <w:t xml:space="preserve">2- </w:t>
            </w:r>
            <w:r w:rsidRPr="00926651">
              <w:rPr>
                <w:lang w:val="en-GB"/>
              </w:rPr>
              <w:t>Minor errors</w:t>
            </w:r>
          </w:p>
          <w:p w14:paraId="772DB973" w14:textId="77777777" w:rsidR="001500A0" w:rsidRPr="005057FC" w:rsidRDefault="001500A0" w:rsidP="004B1234">
            <w:pPr>
              <w:rPr>
                <w:rFonts w:cstheme="minorHAnsi"/>
                <w:lang w:val="en-GB"/>
              </w:rPr>
            </w:pPr>
          </w:p>
          <w:p w14:paraId="1F15F3CC" w14:textId="1BC259E7" w:rsidR="00891304" w:rsidRPr="005057FC" w:rsidRDefault="00891304" w:rsidP="00891304">
            <w:pPr>
              <w:rPr>
                <w:rFonts w:cstheme="minorHAnsi"/>
                <w:lang w:val="en-GB"/>
              </w:rPr>
            </w:pPr>
            <w:r w:rsidRPr="005057FC">
              <w:rPr>
                <w:rFonts w:cstheme="minorHAnsi"/>
                <w:lang w:val="en-GB"/>
              </w:rPr>
              <w:t>Art. § 10a Act. No 100/2001 Coll., on EIA</w:t>
            </w:r>
          </w:p>
          <w:p w14:paraId="28369787" w14:textId="77777777" w:rsidR="00891304" w:rsidRPr="005057FC" w:rsidRDefault="00891304" w:rsidP="00891304">
            <w:pPr>
              <w:rPr>
                <w:rFonts w:cstheme="minorHAnsi"/>
                <w:lang w:val="en-GB"/>
              </w:rPr>
            </w:pPr>
            <w:r w:rsidRPr="005057FC">
              <w:rPr>
                <w:rFonts w:cstheme="minorHAnsi"/>
                <w:lang w:val="en-GB"/>
              </w:rPr>
              <w:t>Předmět posuzování vlivů koncepce na životní prostředí</w:t>
            </w:r>
          </w:p>
          <w:p w14:paraId="515FD548" w14:textId="77777777" w:rsidR="00891304" w:rsidRPr="005057FC" w:rsidRDefault="00891304" w:rsidP="00891304">
            <w:pPr>
              <w:rPr>
                <w:rFonts w:cstheme="minorHAnsi"/>
                <w:lang w:val="en-GB"/>
              </w:rPr>
            </w:pPr>
            <w:r w:rsidRPr="005057FC">
              <w:rPr>
                <w:rFonts w:cstheme="minorHAnsi"/>
                <w:lang w:val="en-GB"/>
              </w:rPr>
              <w:t>(1) Předmětem posuzování vlivů koncepce na životní prostředí (dále jen "posuzování koncepce") podle tohoto zákona jsou</w:t>
            </w:r>
          </w:p>
          <w:p w14:paraId="648610AF" w14:textId="77777777" w:rsidR="00891304" w:rsidRPr="005057FC" w:rsidRDefault="00891304" w:rsidP="00891304">
            <w:pPr>
              <w:rPr>
                <w:rFonts w:cstheme="minorHAnsi"/>
                <w:lang w:val="en-GB"/>
              </w:rPr>
            </w:pPr>
            <w:r w:rsidRPr="005057FC">
              <w:rPr>
                <w:rFonts w:cstheme="minorHAnsi"/>
                <w:lang w:val="en-GB"/>
              </w:rPr>
              <w:t xml:space="preserve">a) koncepce, které stanoví rámec pro budoucí povolení záměrů uvedených v příloze č. 1, zpracovávané v oblasti zemědělství, lesního hospodářství, myslivosti, rybářství, nakládání s povrchovými nebo podzemními vodami, energetiky, průmyslu, dopravy, odpadového hospodářství, telekomunikací, cestovního ruchu, územního </w:t>
            </w:r>
            <w:r w:rsidRPr="005057FC">
              <w:rPr>
                <w:rFonts w:cstheme="minorHAnsi"/>
                <w:lang w:val="en-GB"/>
              </w:rPr>
              <w:lastRenderedPageBreak/>
              <w:t>plánování, regionálního rozvoje a životního prostředí včetně ochrany přírody, koncepce, u nichž nutnost jejich posouzení, s ohledem na možný vliv na životní prostředí, vyplývá ze zvláštního právního předpisu, a dále koncepce spolufinancované z prostředků fondů Evropských společenství; tyto koncepce podléhají posuzování vždy, pokud je dotčené území tvořeno územním obvodem více než jedné obce,</w:t>
            </w:r>
          </w:p>
          <w:p w14:paraId="063AE823" w14:textId="77777777" w:rsidR="00891304" w:rsidRPr="005057FC" w:rsidRDefault="00891304" w:rsidP="00891304">
            <w:pPr>
              <w:rPr>
                <w:rFonts w:cstheme="minorHAnsi"/>
                <w:lang w:val="en-GB"/>
              </w:rPr>
            </w:pPr>
            <w:r w:rsidRPr="005057FC">
              <w:rPr>
                <w:rFonts w:cstheme="minorHAnsi"/>
                <w:lang w:val="en-GB"/>
              </w:rPr>
              <w:t>b) koncepce podle písmene a), u nichž je dotčené území tvořeno územním obvodem pouze jedné obce, pokud se tak stanoví ve zjišťovacím řízení podle § 10d,</w:t>
            </w:r>
          </w:p>
          <w:p w14:paraId="1CE84309" w14:textId="77777777" w:rsidR="00891304" w:rsidRPr="005057FC" w:rsidRDefault="00891304" w:rsidP="00891304">
            <w:pPr>
              <w:rPr>
                <w:rFonts w:cstheme="minorHAnsi"/>
                <w:lang w:val="en-GB"/>
              </w:rPr>
            </w:pPr>
            <w:r w:rsidRPr="005057FC">
              <w:rPr>
                <w:rFonts w:cstheme="minorHAnsi"/>
                <w:lang w:val="en-GB"/>
              </w:rPr>
              <w:t>c) změny koncepcí podle písmen a) a b), pokud se tak stanoví ve zjišťovacím řízení podle § 10d.</w:t>
            </w:r>
          </w:p>
          <w:p w14:paraId="15606C37" w14:textId="77777777" w:rsidR="00891304" w:rsidRPr="005057FC" w:rsidRDefault="00891304" w:rsidP="00891304">
            <w:pPr>
              <w:rPr>
                <w:rFonts w:cstheme="minorHAnsi"/>
                <w:lang w:val="en-GB"/>
              </w:rPr>
            </w:pPr>
            <w:r w:rsidRPr="005057FC">
              <w:rPr>
                <w:rFonts w:cstheme="minorHAnsi"/>
                <w:lang w:val="en-GB"/>
              </w:rPr>
              <w:t>(2) Předmětem posuzování podle tohoto zákona nejsou</w:t>
            </w:r>
          </w:p>
          <w:p w14:paraId="2F243972" w14:textId="77777777" w:rsidR="00891304" w:rsidRPr="005057FC" w:rsidRDefault="00891304" w:rsidP="00891304">
            <w:pPr>
              <w:rPr>
                <w:rFonts w:cstheme="minorHAnsi"/>
                <w:lang w:val="en-GB"/>
              </w:rPr>
            </w:pPr>
            <w:r w:rsidRPr="005057FC">
              <w:rPr>
                <w:rFonts w:cstheme="minorHAnsi"/>
                <w:lang w:val="en-GB"/>
              </w:rPr>
              <w:t>a) koncepce zpracovávané pouze pro účely obrany státu,</w:t>
            </w:r>
          </w:p>
          <w:p w14:paraId="1BBC9E7C" w14:textId="77777777" w:rsidR="00891304" w:rsidRPr="005057FC" w:rsidRDefault="00891304" w:rsidP="00891304">
            <w:pPr>
              <w:rPr>
                <w:rFonts w:cstheme="minorHAnsi"/>
                <w:lang w:val="en-GB"/>
              </w:rPr>
            </w:pPr>
            <w:r w:rsidRPr="005057FC">
              <w:rPr>
                <w:rFonts w:cstheme="minorHAnsi"/>
                <w:lang w:val="en-GB"/>
              </w:rPr>
              <w:t>b) koncepce zpracovávané pro případ mimořádných událostí, při kterých dochází k závažnému a bezprostřednímu ohrožení životního prostředí, zdraví, bezpečnosti nebo majetku osob,4a)</w:t>
            </w:r>
          </w:p>
          <w:p w14:paraId="1221E846" w14:textId="2E18CD3F" w:rsidR="00891304" w:rsidRPr="005057FC" w:rsidRDefault="00891304" w:rsidP="00891304">
            <w:pPr>
              <w:rPr>
                <w:rFonts w:cstheme="minorHAnsi"/>
                <w:lang w:val="en-GB"/>
              </w:rPr>
            </w:pPr>
            <w:r w:rsidRPr="005057FC">
              <w:rPr>
                <w:rFonts w:cstheme="minorHAnsi"/>
                <w:lang w:val="en-GB"/>
              </w:rPr>
              <w:t>c) finanční a rozpočtové koncepce.</w:t>
            </w:r>
          </w:p>
          <w:p w14:paraId="25BC0D6F" w14:textId="77777777" w:rsidR="00891304" w:rsidRPr="005057FC" w:rsidRDefault="00891304" w:rsidP="00891304">
            <w:pPr>
              <w:rPr>
                <w:rFonts w:cstheme="minorHAnsi"/>
                <w:lang w:val="en-GB"/>
              </w:rPr>
            </w:pPr>
          </w:p>
          <w:p w14:paraId="6D95AAAC" w14:textId="14054EF8" w:rsidR="00891304" w:rsidRPr="005057FC" w:rsidRDefault="00891304" w:rsidP="00891304">
            <w:pPr>
              <w:rPr>
                <w:rFonts w:cstheme="minorHAnsi"/>
                <w:lang w:val="en-GB"/>
              </w:rPr>
            </w:pPr>
            <w:r w:rsidRPr="005057FC">
              <w:rPr>
                <w:rFonts w:cstheme="minorHAnsi"/>
                <w:lang w:val="en-GB"/>
              </w:rPr>
              <w:t>Art. § 3 Act. No 100/2001 Coll., on EIA</w:t>
            </w:r>
          </w:p>
          <w:p w14:paraId="4F97BC5A" w14:textId="77777777" w:rsidR="00891304" w:rsidRPr="005057FC" w:rsidRDefault="00891304" w:rsidP="00891304">
            <w:pPr>
              <w:rPr>
                <w:rFonts w:cstheme="minorHAnsi"/>
                <w:lang w:val="en-GB"/>
              </w:rPr>
            </w:pPr>
            <w:r w:rsidRPr="005057FC">
              <w:rPr>
                <w:rFonts w:cstheme="minorHAnsi"/>
                <w:lang w:val="en-GB"/>
              </w:rPr>
              <w:t>Pro účely tohoto zákona se rozumí</w:t>
            </w:r>
          </w:p>
          <w:p w14:paraId="3A5C1518" w14:textId="27A10E33" w:rsidR="00891304" w:rsidRPr="005057FC" w:rsidRDefault="00891304" w:rsidP="00891304">
            <w:pPr>
              <w:rPr>
                <w:rFonts w:cstheme="minorHAnsi"/>
                <w:lang w:val="en-GB"/>
              </w:rPr>
            </w:pPr>
            <w:r w:rsidRPr="005057FC">
              <w:rPr>
                <w:rFonts w:cstheme="minorHAnsi"/>
                <w:lang w:val="en-GB"/>
              </w:rPr>
              <w:t>b) koncepcí strategie, politiky, plány nebo programy zpracované nebo zadané orgánem veřejné správy a následně orgánem veřejné správy schvalované nebo ke schválení předkládané,</w:t>
            </w:r>
          </w:p>
          <w:p w14:paraId="09FFBE99" w14:textId="77777777" w:rsidR="00891304" w:rsidRPr="005057FC" w:rsidRDefault="00891304" w:rsidP="00891304">
            <w:pPr>
              <w:rPr>
                <w:rFonts w:cstheme="minorHAnsi"/>
                <w:lang w:val="en-GB"/>
              </w:rPr>
            </w:pPr>
          </w:p>
          <w:p w14:paraId="2FFFD8E7" w14:textId="77777777" w:rsidR="00891304" w:rsidRPr="005057FC" w:rsidRDefault="00891304" w:rsidP="00891304">
            <w:pPr>
              <w:rPr>
                <w:rFonts w:cstheme="minorHAnsi"/>
                <w:lang w:val="en-GB"/>
              </w:rPr>
            </w:pPr>
            <w:r w:rsidRPr="005057FC">
              <w:rPr>
                <w:rFonts w:cstheme="minorHAnsi"/>
                <w:lang w:val="en-GB"/>
              </w:rPr>
              <w:t>Art. § 10a Act. No 100/2001 Coll., on EIA</w:t>
            </w:r>
          </w:p>
          <w:p w14:paraId="4A7F87F4" w14:textId="5784562A" w:rsidR="00891304" w:rsidRPr="005057FC" w:rsidRDefault="00891304" w:rsidP="00891304">
            <w:pPr>
              <w:rPr>
                <w:rFonts w:cstheme="minorHAnsi"/>
                <w:lang w:val="en-GB"/>
              </w:rPr>
            </w:pPr>
            <w:r w:rsidRPr="005057FC">
              <w:rPr>
                <w:rFonts w:cstheme="minorHAnsi"/>
                <w:lang w:val="en-GB"/>
              </w:rPr>
              <w:lastRenderedPageBreak/>
              <w:t>Subject of Strategic Environmental Assessment</w:t>
            </w:r>
          </w:p>
          <w:p w14:paraId="198F8AC3" w14:textId="7BF3980A" w:rsidR="00891304" w:rsidRPr="005057FC" w:rsidRDefault="00891304" w:rsidP="00891304">
            <w:pPr>
              <w:rPr>
                <w:rFonts w:cstheme="minorHAnsi"/>
                <w:lang w:val="en-GB"/>
              </w:rPr>
            </w:pPr>
            <w:r w:rsidRPr="005057FC">
              <w:rPr>
                <w:rFonts w:cstheme="minorHAnsi"/>
                <w:lang w:val="en-GB"/>
              </w:rPr>
              <w:t>(1) Subject of Strategic Environmental Assessment, pursuant to this Act</w:t>
            </w:r>
          </w:p>
          <w:p w14:paraId="32CB1CA1" w14:textId="2469A833" w:rsidR="00891304" w:rsidRPr="005057FC" w:rsidRDefault="00891304" w:rsidP="00891304">
            <w:pPr>
              <w:rPr>
                <w:rFonts w:cstheme="minorHAnsi"/>
                <w:lang w:val="en-GB"/>
              </w:rPr>
            </w:pPr>
            <w:r w:rsidRPr="005057FC">
              <w:rPr>
                <w:rFonts w:cstheme="minorHAnsi"/>
                <w:lang w:val="en-GB"/>
              </w:rPr>
              <w:t>a) concept, which set the framework for future development consent of projects listed in Annex no. 1, prepared in area of agriculture, forestry, hunting, fishing, use of surface water or groundwater, energy, industry, transport, waste management, telecommunications, tourism , urban planning, regional development and the environment, including nature conservation, a concept in which the necessity of their assessment with regard to the possible impact on the environment arises from the special legislation, and concepts co-financed from the funds of the European Communities; These concepts are subject to assessment at all times, if the area in question consists of a territory of more than one municipality,</w:t>
            </w:r>
          </w:p>
          <w:p w14:paraId="35161266" w14:textId="691E79C5" w:rsidR="00891304" w:rsidRPr="005057FC" w:rsidRDefault="00891304" w:rsidP="00891304">
            <w:pPr>
              <w:rPr>
                <w:rFonts w:cstheme="minorHAnsi"/>
                <w:lang w:val="en-GB"/>
              </w:rPr>
            </w:pPr>
            <w:r w:rsidRPr="005057FC">
              <w:rPr>
                <w:rFonts w:cstheme="minorHAnsi"/>
                <w:lang w:val="en-GB"/>
              </w:rPr>
              <w:t>b) concept under a) where the area in question consists of a territory of only one municipality, if so provided in screening procedure pursuant to § 10d,</w:t>
            </w:r>
          </w:p>
          <w:p w14:paraId="2ACC9897" w14:textId="7B4DF574" w:rsidR="00891304" w:rsidRPr="005057FC" w:rsidRDefault="00891304" w:rsidP="00891304">
            <w:pPr>
              <w:rPr>
                <w:rFonts w:cstheme="minorHAnsi"/>
                <w:lang w:val="en-GB"/>
              </w:rPr>
            </w:pPr>
            <w:r w:rsidRPr="005057FC">
              <w:rPr>
                <w:rFonts w:cstheme="minorHAnsi"/>
                <w:lang w:val="en-GB"/>
              </w:rPr>
              <w:t>c) changes in concepts under a) and b) if so provided in screening procedure pursuant to § 10d.</w:t>
            </w:r>
          </w:p>
          <w:p w14:paraId="0606A1EA" w14:textId="77777777" w:rsidR="00891304" w:rsidRPr="005057FC" w:rsidRDefault="00891304" w:rsidP="00891304">
            <w:pPr>
              <w:rPr>
                <w:rFonts w:cstheme="minorHAnsi"/>
                <w:lang w:val="en-GB"/>
              </w:rPr>
            </w:pPr>
            <w:r w:rsidRPr="005057FC">
              <w:rPr>
                <w:rFonts w:cstheme="minorHAnsi"/>
                <w:lang w:val="en-GB"/>
              </w:rPr>
              <w:t>(2) The assessment under this Act are not</w:t>
            </w:r>
          </w:p>
          <w:p w14:paraId="477E454E" w14:textId="1E9E118C" w:rsidR="00891304" w:rsidRPr="005057FC" w:rsidRDefault="00891304" w:rsidP="00891304">
            <w:pPr>
              <w:rPr>
                <w:rFonts w:cstheme="minorHAnsi"/>
                <w:lang w:val="en-GB"/>
              </w:rPr>
            </w:pPr>
            <w:r w:rsidRPr="005057FC">
              <w:rPr>
                <w:rFonts w:cstheme="minorHAnsi"/>
                <w:lang w:val="en-GB"/>
              </w:rPr>
              <w:t>a) Concept prepared for the purpose of national defense,</w:t>
            </w:r>
          </w:p>
          <w:p w14:paraId="52359D1F" w14:textId="133C4E17" w:rsidR="00891304" w:rsidRPr="005057FC" w:rsidRDefault="00891304" w:rsidP="00891304">
            <w:pPr>
              <w:rPr>
                <w:rFonts w:cstheme="minorHAnsi"/>
                <w:lang w:val="en-GB"/>
              </w:rPr>
            </w:pPr>
            <w:r w:rsidRPr="005057FC">
              <w:rPr>
                <w:rFonts w:cstheme="minorHAnsi"/>
                <w:lang w:val="en-GB"/>
              </w:rPr>
              <w:t xml:space="preserve">b) Concept prepared for emergency situations, where there is a serious and immediate threat to the environment, health, safety or property of persons, </w:t>
            </w:r>
          </w:p>
          <w:p w14:paraId="333FB898" w14:textId="3DB992AA" w:rsidR="00891304" w:rsidRPr="005057FC" w:rsidRDefault="00891304" w:rsidP="00891304">
            <w:pPr>
              <w:rPr>
                <w:rFonts w:cstheme="minorHAnsi"/>
                <w:lang w:val="en-GB"/>
              </w:rPr>
            </w:pPr>
            <w:r w:rsidRPr="005057FC">
              <w:rPr>
                <w:rFonts w:cstheme="minorHAnsi"/>
                <w:lang w:val="en-GB"/>
              </w:rPr>
              <w:t>c) financial and budgetary concepts.</w:t>
            </w:r>
          </w:p>
          <w:p w14:paraId="288B5FA3" w14:textId="77777777" w:rsidR="00891304" w:rsidRPr="005057FC" w:rsidRDefault="00891304" w:rsidP="00891304">
            <w:pPr>
              <w:rPr>
                <w:rFonts w:cstheme="minorHAnsi"/>
                <w:lang w:val="en-GB"/>
              </w:rPr>
            </w:pPr>
          </w:p>
          <w:p w14:paraId="1464A446" w14:textId="0F1FB21B" w:rsidR="00891304" w:rsidRPr="005057FC" w:rsidRDefault="00891304" w:rsidP="00891304">
            <w:pPr>
              <w:rPr>
                <w:rFonts w:cstheme="minorHAnsi"/>
                <w:lang w:val="en-GB"/>
              </w:rPr>
            </w:pPr>
            <w:r w:rsidRPr="005057FC">
              <w:rPr>
                <w:rFonts w:cstheme="minorHAnsi"/>
                <w:lang w:val="en-GB"/>
              </w:rPr>
              <w:t>Art. § 3 Act. No 100/2001 Coll., on EIA</w:t>
            </w:r>
          </w:p>
          <w:p w14:paraId="532991B9" w14:textId="7F6F7739" w:rsidR="00891304" w:rsidRPr="005057FC" w:rsidRDefault="00891304" w:rsidP="00891304">
            <w:pPr>
              <w:rPr>
                <w:rFonts w:cstheme="minorHAnsi"/>
                <w:lang w:val="en-GB"/>
              </w:rPr>
            </w:pPr>
            <w:r w:rsidRPr="005057FC">
              <w:rPr>
                <w:rFonts w:cstheme="minorHAnsi"/>
                <w:lang w:val="en-GB"/>
              </w:rPr>
              <w:lastRenderedPageBreak/>
              <w:t>Definitions</w:t>
            </w:r>
          </w:p>
          <w:p w14:paraId="7CC85386" w14:textId="77777777" w:rsidR="00891304" w:rsidRPr="005057FC" w:rsidRDefault="00891304" w:rsidP="00891304">
            <w:pPr>
              <w:rPr>
                <w:rFonts w:cstheme="minorHAnsi"/>
                <w:lang w:val="en-GB"/>
              </w:rPr>
            </w:pPr>
            <w:r w:rsidRPr="005057FC">
              <w:rPr>
                <w:rFonts w:cstheme="minorHAnsi"/>
                <w:lang w:val="en-GB"/>
              </w:rPr>
              <w:t>For the purposes of this Act:</w:t>
            </w:r>
          </w:p>
          <w:p w14:paraId="05E0BD9F" w14:textId="488B5EAE" w:rsidR="00891304" w:rsidRPr="005057FC" w:rsidRDefault="00891304" w:rsidP="00891304">
            <w:pPr>
              <w:rPr>
                <w:rFonts w:cstheme="minorHAnsi"/>
                <w:lang w:val="en-GB"/>
              </w:rPr>
            </w:pPr>
            <w:r w:rsidRPr="005057FC">
              <w:rPr>
                <w:rFonts w:cstheme="minorHAnsi"/>
                <w:lang w:val="en-GB"/>
              </w:rPr>
              <w:t>b) concepts are policies, plans or programs developed or entered by public authority and followinglly by a public authority approved or submitted for approval,</w:t>
            </w:r>
          </w:p>
          <w:p w14:paraId="6E4E9655" w14:textId="77777777" w:rsidR="00DE195E" w:rsidRDefault="00DE195E" w:rsidP="00891304">
            <w:pPr>
              <w:rPr>
                <w:rFonts w:cstheme="minorHAnsi"/>
                <w:lang w:val="en-GB"/>
              </w:rPr>
            </w:pPr>
          </w:p>
          <w:p w14:paraId="57EA26A0" w14:textId="77777777" w:rsidR="001500A0" w:rsidRDefault="001500A0" w:rsidP="001500A0">
            <w:pPr>
              <w:pStyle w:val="CommentText"/>
            </w:pPr>
            <w:r>
              <w:t>Art. 7 is transposed solely via the SEA procedure. Not all p</w:t>
            </w:r>
            <w:r w:rsidRPr="005057FC">
              <w:rPr>
                <w:rFonts w:cstheme="minorHAnsi"/>
                <w:lang w:val="en-GB"/>
              </w:rPr>
              <w:t>lans and programmes relating to the environment</w:t>
            </w:r>
            <w:r>
              <w:rPr>
                <w:rFonts w:cstheme="minorHAnsi"/>
                <w:lang w:val="en-GB"/>
              </w:rPr>
              <w:t xml:space="preserve"> are subject to SEA. First, land use plans and other plans whe</w:t>
            </w:r>
            <w:r w:rsidRPr="005057FC">
              <w:rPr>
                <w:rFonts w:cstheme="minorHAnsi"/>
                <w:lang w:val="en-GB"/>
              </w:rPr>
              <w:t>re the area in question consists of a territory of only one municipality</w:t>
            </w:r>
            <w:r>
              <w:rPr>
                <w:rFonts w:cstheme="minorHAnsi"/>
                <w:lang w:val="en-GB"/>
              </w:rPr>
              <w:t xml:space="preserve">, are only subject to SEA if it is decided so in screening procedure. Second, CC case C/70, concerning the CZ </w:t>
            </w:r>
            <w:r w:rsidRPr="005611A3">
              <w:rPr>
                <w:rFonts w:cstheme="minorHAnsi"/>
                <w:lang w:val="en-GB"/>
              </w:rPr>
              <w:t>National Investment Plan for the EU Emission Trading System</w:t>
            </w:r>
            <w:r>
              <w:rPr>
                <w:rFonts w:cstheme="minorHAnsi"/>
                <w:lang w:val="en-GB"/>
              </w:rPr>
              <w:t>, shows that there are plans and programs related to environment, whioch are fully outside of the scope of the SEA regulation.</w:t>
            </w:r>
          </w:p>
          <w:p w14:paraId="1E2F6EC7" w14:textId="77777777" w:rsidR="001500A0" w:rsidRPr="001500A0" w:rsidRDefault="001500A0" w:rsidP="00891304">
            <w:pPr>
              <w:rPr>
                <w:rFonts w:cstheme="minorHAnsi"/>
              </w:rPr>
            </w:pPr>
          </w:p>
        </w:tc>
      </w:tr>
      <w:tr w:rsidR="00B52336" w:rsidRPr="005057FC" w14:paraId="12F3443F" w14:textId="77777777" w:rsidTr="00926651">
        <w:tc>
          <w:tcPr>
            <w:tcW w:w="596" w:type="pct"/>
            <w:shd w:val="clear" w:color="auto" w:fill="auto"/>
          </w:tcPr>
          <w:p w14:paraId="1CCDFD5D" w14:textId="257D872B" w:rsidR="00B52336" w:rsidRPr="005057FC" w:rsidRDefault="00393844" w:rsidP="004B1234">
            <w:pPr>
              <w:jc w:val="both"/>
              <w:rPr>
                <w:rFonts w:cstheme="minorHAnsi"/>
                <w:lang w:val="en-GB"/>
              </w:rPr>
            </w:pPr>
            <w:r w:rsidRPr="005057FC">
              <w:rPr>
                <w:rFonts w:cstheme="minorHAnsi"/>
                <w:lang w:val="en-GB"/>
              </w:rPr>
              <w:lastRenderedPageBreak/>
              <w:t>Art. 7(1), first sentence</w:t>
            </w:r>
          </w:p>
          <w:p w14:paraId="5BB740CE" w14:textId="77777777" w:rsidR="00393844" w:rsidRPr="005057FC" w:rsidRDefault="00393844" w:rsidP="004B1234">
            <w:pPr>
              <w:jc w:val="both"/>
              <w:rPr>
                <w:rFonts w:cstheme="minorHAnsi"/>
                <w:lang w:val="en-GB"/>
              </w:rPr>
            </w:pPr>
          </w:p>
          <w:p w14:paraId="07EA570E" w14:textId="203E03EB" w:rsidR="00393844" w:rsidRPr="005057FC" w:rsidRDefault="00393844" w:rsidP="004B1234">
            <w:pPr>
              <w:jc w:val="both"/>
              <w:rPr>
                <w:rFonts w:cstheme="minorHAnsi"/>
                <w:lang w:val="en-GB"/>
              </w:rPr>
            </w:pPr>
            <w:r w:rsidRPr="005057FC">
              <w:rPr>
                <w:rFonts w:cstheme="minorHAnsi"/>
                <w:lang w:val="en-GB"/>
              </w:rPr>
              <w:t>Indicator 2</w:t>
            </w:r>
          </w:p>
        </w:tc>
        <w:tc>
          <w:tcPr>
            <w:tcW w:w="2607" w:type="pct"/>
            <w:shd w:val="clear" w:color="auto" w:fill="auto"/>
          </w:tcPr>
          <w:p w14:paraId="0F3B164D" w14:textId="6CFF3717" w:rsidR="00393844" w:rsidRPr="005057FC" w:rsidRDefault="00CA7F84" w:rsidP="000B2CD4">
            <w:pPr>
              <w:pStyle w:val="ListParagraph"/>
              <w:numPr>
                <w:ilvl w:val="0"/>
                <w:numId w:val="8"/>
              </w:numPr>
              <w:rPr>
                <w:rFonts w:cstheme="minorHAnsi"/>
                <w:lang w:val="en-GB"/>
              </w:rPr>
            </w:pPr>
            <w:r w:rsidRPr="005057FC">
              <w:rPr>
                <w:rFonts w:cstheme="minorHAnsi"/>
                <w:lang w:val="en-GB"/>
              </w:rPr>
              <w:t>How well has “having provided the necessary information to the public” been enacted</w:t>
            </w:r>
            <w:r w:rsidR="00393844" w:rsidRPr="005057FC">
              <w:rPr>
                <w:rFonts w:cstheme="minorHAnsi"/>
                <w:lang w:val="en-GB"/>
              </w:rPr>
              <w:t xml:space="preserve"> for the purpose of Article 7(1)?</w:t>
            </w:r>
          </w:p>
          <w:p w14:paraId="68D3451D" w14:textId="77777777" w:rsidR="00393844" w:rsidRPr="005057FC" w:rsidRDefault="00393844" w:rsidP="00393844">
            <w:pPr>
              <w:rPr>
                <w:rFonts w:cstheme="minorHAnsi"/>
                <w:lang w:val="en-GB"/>
              </w:rPr>
            </w:pPr>
          </w:p>
          <w:p w14:paraId="0C0F4BC5" w14:textId="77777777" w:rsidR="00393844" w:rsidRPr="005057FC" w:rsidRDefault="00393844" w:rsidP="00393844">
            <w:pPr>
              <w:rPr>
                <w:rFonts w:cstheme="minorHAnsi"/>
                <w:lang w:val="en-GB"/>
              </w:rPr>
            </w:pPr>
            <w:r w:rsidRPr="005057FC">
              <w:rPr>
                <w:rFonts w:cstheme="minorHAnsi"/>
                <w:lang w:val="en-GB"/>
              </w:rPr>
              <w:t>The first sentence provides:</w:t>
            </w:r>
          </w:p>
          <w:p w14:paraId="41DA7D10" w14:textId="77777777" w:rsidR="00393844" w:rsidRPr="005057FC" w:rsidRDefault="00393844" w:rsidP="00393844">
            <w:pPr>
              <w:rPr>
                <w:rFonts w:cstheme="minorHAnsi"/>
                <w:lang w:val="en-GB"/>
              </w:rPr>
            </w:pPr>
            <w:r w:rsidRPr="005057FC">
              <w:rPr>
                <w:rFonts w:cstheme="minorHAnsi"/>
                <w:lang w:val="en-GB"/>
              </w:rPr>
              <w:br/>
              <w:t xml:space="preserve">“Each Party shall make appropriate practical and/or other provisions for the public to participate during the preparation of plans and programmes relating to the environment, within a transparent and fair framework, </w:t>
            </w:r>
            <w:r w:rsidRPr="005057FC">
              <w:rPr>
                <w:rFonts w:cstheme="minorHAnsi"/>
                <w:b/>
                <w:lang w:val="en-GB"/>
              </w:rPr>
              <w:t>having provided the necessary information to the public.</w:t>
            </w:r>
            <w:r w:rsidRPr="005057FC">
              <w:rPr>
                <w:rFonts w:cstheme="minorHAnsi"/>
                <w:lang w:val="en-GB"/>
              </w:rPr>
              <w:t>”</w:t>
            </w:r>
          </w:p>
          <w:p w14:paraId="441A5D12" w14:textId="77777777" w:rsidR="00B52336" w:rsidRPr="005057FC" w:rsidRDefault="00B52336" w:rsidP="004B1234">
            <w:pPr>
              <w:jc w:val="both"/>
              <w:rPr>
                <w:rFonts w:cstheme="minorHAnsi"/>
                <w:lang w:val="en-GB"/>
              </w:rPr>
            </w:pPr>
          </w:p>
        </w:tc>
        <w:tc>
          <w:tcPr>
            <w:tcW w:w="1797" w:type="pct"/>
            <w:shd w:val="clear" w:color="auto" w:fill="auto"/>
          </w:tcPr>
          <w:p w14:paraId="4BA26816" w14:textId="77777777" w:rsidR="001500A0" w:rsidRDefault="001500A0" w:rsidP="001500A0">
            <w:pPr>
              <w:pStyle w:val="CommentText"/>
            </w:pPr>
            <w:r>
              <w:t xml:space="preserve">2- </w:t>
            </w:r>
            <w:r w:rsidRPr="00926651">
              <w:rPr>
                <w:lang w:val="en-GB"/>
              </w:rPr>
              <w:t>Minor errors</w:t>
            </w:r>
          </w:p>
          <w:p w14:paraId="54214364" w14:textId="77777777" w:rsidR="00393844" w:rsidRPr="005057FC" w:rsidRDefault="00393844" w:rsidP="00393844">
            <w:pPr>
              <w:rPr>
                <w:rFonts w:cstheme="minorHAnsi"/>
                <w:lang w:val="en-GB"/>
              </w:rPr>
            </w:pPr>
          </w:p>
          <w:p w14:paraId="1E9D4AEF" w14:textId="77777777" w:rsidR="00952D39" w:rsidRPr="005057FC" w:rsidRDefault="00952D39" w:rsidP="00952D39">
            <w:pPr>
              <w:rPr>
                <w:rFonts w:cstheme="minorHAnsi"/>
                <w:lang w:val="en-GB"/>
              </w:rPr>
            </w:pPr>
            <w:r w:rsidRPr="005057FC">
              <w:rPr>
                <w:rFonts w:cstheme="minorHAnsi"/>
                <w:lang w:val="en-GB"/>
              </w:rPr>
              <w:t xml:space="preserve">Art. 16 Act No. 100/2001 Coll., on EIA: </w:t>
            </w:r>
          </w:p>
          <w:p w14:paraId="135079C9" w14:textId="77777777" w:rsidR="00952D39" w:rsidRPr="005057FC" w:rsidRDefault="00952D39" w:rsidP="00952D39">
            <w:pPr>
              <w:rPr>
                <w:rFonts w:cstheme="minorHAnsi"/>
                <w:lang w:val="en-GB"/>
              </w:rPr>
            </w:pPr>
            <w:r w:rsidRPr="005057FC">
              <w:rPr>
                <w:rFonts w:cstheme="minorHAnsi"/>
                <w:lang w:val="en-GB"/>
              </w:rPr>
              <w:t>Zveřejnění informací o dokumentech pořízených v průběhu posuzování a o veřejných projednáních</w:t>
            </w:r>
          </w:p>
          <w:p w14:paraId="115CC806" w14:textId="77777777" w:rsidR="00952D39" w:rsidRPr="005057FC" w:rsidRDefault="00952D39" w:rsidP="00952D39">
            <w:pPr>
              <w:rPr>
                <w:rFonts w:cstheme="minorHAnsi"/>
                <w:lang w:val="en-GB"/>
              </w:rPr>
            </w:pPr>
            <w:r w:rsidRPr="005057FC">
              <w:rPr>
                <w:rFonts w:cstheme="minorHAnsi"/>
                <w:lang w:val="en-GB"/>
              </w:rPr>
              <w:t>(1) Příslušný úřad zajistí zveřejnění informace o</w:t>
            </w:r>
          </w:p>
          <w:p w14:paraId="7685F4BA" w14:textId="77777777" w:rsidR="00952D39" w:rsidRPr="005057FC" w:rsidRDefault="00952D39" w:rsidP="00952D39">
            <w:pPr>
              <w:rPr>
                <w:rFonts w:cstheme="minorHAnsi"/>
                <w:lang w:val="en-GB"/>
              </w:rPr>
            </w:pPr>
            <w:r w:rsidRPr="005057FC">
              <w:rPr>
                <w:rFonts w:cstheme="minorHAnsi"/>
                <w:lang w:val="en-GB"/>
              </w:rPr>
              <w:t>f) oznámení koncepce a o tom, kdy a kde je možno do něj nahlížet,</w:t>
            </w:r>
          </w:p>
          <w:p w14:paraId="0C0A764A" w14:textId="77777777" w:rsidR="00952D39" w:rsidRPr="005057FC" w:rsidRDefault="00952D39" w:rsidP="00952D39">
            <w:pPr>
              <w:rPr>
                <w:rFonts w:cstheme="minorHAnsi"/>
                <w:lang w:val="en-GB"/>
              </w:rPr>
            </w:pPr>
            <w:r w:rsidRPr="005057FC">
              <w:rPr>
                <w:rFonts w:cstheme="minorHAnsi"/>
                <w:lang w:val="en-GB"/>
              </w:rPr>
              <w:t>g) návrhu koncepce a o tom, kdy a kde je možno do něj nahlížet,</w:t>
            </w:r>
          </w:p>
          <w:p w14:paraId="4B354C7C" w14:textId="77777777" w:rsidR="00952D39" w:rsidRPr="005057FC" w:rsidRDefault="00952D39" w:rsidP="00952D39">
            <w:pPr>
              <w:rPr>
                <w:rFonts w:cstheme="minorHAnsi"/>
                <w:lang w:val="en-GB"/>
              </w:rPr>
            </w:pPr>
          </w:p>
          <w:p w14:paraId="32999CE3" w14:textId="5BA7B0C5" w:rsidR="00952D39" w:rsidRPr="005057FC" w:rsidRDefault="00952D39" w:rsidP="00952D39">
            <w:pPr>
              <w:rPr>
                <w:rFonts w:cstheme="minorHAnsi"/>
                <w:lang w:val="en-GB"/>
              </w:rPr>
            </w:pPr>
            <w:r w:rsidRPr="005057FC">
              <w:rPr>
                <w:rFonts w:cstheme="minorHAnsi"/>
                <w:lang w:val="en-GB"/>
              </w:rPr>
              <w:t xml:space="preserve"> (2) Příslušný úřad dále zajistí zveřejnění závěru zjišťovacího řízení, stanoviska a stanoviska ke koncepci.</w:t>
            </w:r>
          </w:p>
          <w:p w14:paraId="4A2483DC" w14:textId="716D89A5" w:rsidR="00952D39" w:rsidRPr="005057FC" w:rsidRDefault="00952D39" w:rsidP="00952D39">
            <w:pPr>
              <w:tabs>
                <w:tab w:val="left" w:pos="1115"/>
              </w:tabs>
              <w:rPr>
                <w:rFonts w:cstheme="minorHAnsi"/>
                <w:lang w:val="en-GB"/>
              </w:rPr>
            </w:pPr>
            <w:r w:rsidRPr="005057FC">
              <w:rPr>
                <w:rFonts w:cstheme="minorHAnsi"/>
                <w:lang w:val="en-GB"/>
              </w:rPr>
              <w:tab/>
            </w:r>
          </w:p>
          <w:p w14:paraId="7507D539" w14:textId="77777777" w:rsidR="00952D39" w:rsidRPr="005057FC" w:rsidRDefault="00952D39" w:rsidP="00952D39">
            <w:pPr>
              <w:rPr>
                <w:rFonts w:cstheme="minorHAnsi"/>
                <w:lang w:val="en-GB"/>
              </w:rPr>
            </w:pPr>
            <w:r w:rsidRPr="005057FC">
              <w:rPr>
                <w:rFonts w:cstheme="minorHAnsi"/>
                <w:lang w:val="en-GB"/>
              </w:rPr>
              <w:lastRenderedPageBreak/>
              <w:t xml:space="preserve">Art. 16 Act No. 100/2001 Coll., on EIA: </w:t>
            </w:r>
          </w:p>
          <w:p w14:paraId="488BCF23" w14:textId="77777777" w:rsidR="00952D39" w:rsidRPr="005057FC" w:rsidRDefault="00952D39" w:rsidP="00952D39">
            <w:pPr>
              <w:rPr>
                <w:rFonts w:cstheme="minorHAnsi"/>
                <w:lang w:val="en-GB"/>
              </w:rPr>
            </w:pPr>
            <w:r w:rsidRPr="005057FC">
              <w:rPr>
                <w:rFonts w:cstheme="minorHAnsi"/>
                <w:lang w:val="en-GB"/>
              </w:rPr>
              <w:t>Publication of information about the documents taken during the assessment and public hearings</w:t>
            </w:r>
          </w:p>
          <w:p w14:paraId="36964D0E" w14:textId="7D22A6EE" w:rsidR="00952D39" w:rsidRPr="005057FC" w:rsidRDefault="00952D39" w:rsidP="00C8287F">
            <w:pPr>
              <w:pStyle w:val="ListParagraph"/>
              <w:numPr>
                <w:ilvl w:val="0"/>
                <w:numId w:val="35"/>
              </w:numPr>
              <w:rPr>
                <w:rFonts w:cstheme="minorHAnsi"/>
                <w:lang w:val="en-GB"/>
              </w:rPr>
            </w:pPr>
            <w:r w:rsidRPr="005057FC">
              <w:rPr>
                <w:rFonts w:cstheme="minorHAnsi"/>
                <w:lang w:val="en-GB"/>
              </w:rPr>
              <w:t>The competent authority shall ensure that information on</w:t>
            </w:r>
          </w:p>
          <w:p w14:paraId="6292995C" w14:textId="0A038D48" w:rsidR="00952D39" w:rsidRPr="005057FC" w:rsidRDefault="00952D39" w:rsidP="00952D39">
            <w:pPr>
              <w:rPr>
                <w:rFonts w:cstheme="minorHAnsi"/>
                <w:lang w:val="en-GB"/>
              </w:rPr>
            </w:pPr>
            <w:r w:rsidRPr="005057FC">
              <w:rPr>
                <w:rFonts w:cstheme="minorHAnsi"/>
                <w:lang w:val="en-GB"/>
              </w:rPr>
              <w:t>f) Announcement concept and about when and where it is possible to see it,</w:t>
            </w:r>
          </w:p>
          <w:p w14:paraId="584C2B36" w14:textId="41FE02DD" w:rsidR="00952D39" w:rsidRPr="005057FC" w:rsidRDefault="00952D39" w:rsidP="00952D39">
            <w:pPr>
              <w:rPr>
                <w:rFonts w:cstheme="minorHAnsi"/>
                <w:lang w:val="en-GB"/>
              </w:rPr>
            </w:pPr>
            <w:r w:rsidRPr="005057FC">
              <w:rPr>
                <w:rFonts w:cstheme="minorHAnsi"/>
                <w:lang w:val="en-GB"/>
              </w:rPr>
              <w:t>g) draft concepts and about when and where it is possible to see it,</w:t>
            </w:r>
          </w:p>
          <w:p w14:paraId="1B412CD1" w14:textId="77777777" w:rsidR="00952D39" w:rsidRPr="005057FC" w:rsidRDefault="00952D39" w:rsidP="00952D39">
            <w:pPr>
              <w:rPr>
                <w:rFonts w:cstheme="minorHAnsi"/>
                <w:lang w:val="en-GB"/>
              </w:rPr>
            </w:pPr>
            <w:r w:rsidRPr="005057FC">
              <w:rPr>
                <w:rFonts w:cstheme="minorHAnsi"/>
                <w:lang w:val="en-GB"/>
              </w:rPr>
              <w:t>h) consultation in transboundary assessment.</w:t>
            </w:r>
          </w:p>
          <w:p w14:paraId="2E61091F" w14:textId="470A4E60" w:rsidR="00952D39" w:rsidRPr="005057FC" w:rsidRDefault="00952D39" w:rsidP="00952D39">
            <w:pPr>
              <w:rPr>
                <w:rFonts w:cstheme="minorHAnsi"/>
                <w:lang w:val="en-GB"/>
              </w:rPr>
            </w:pPr>
            <w:r w:rsidRPr="005057FC">
              <w:rPr>
                <w:rFonts w:cstheme="minorHAnsi"/>
                <w:lang w:val="en-GB"/>
              </w:rPr>
              <w:t>(2) The competent authority shall also ensure publication of the conclusions of the screening proceedure, the statement of concept.”</w:t>
            </w:r>
          </w:p>
          <w:p w14:paraId="42716317" w14:textId="24885E7B" w:rsidR="00CA7F84" w:rsidRPr="005057FC" w:rsidRDefault="00CA7F84" w:rsidP="004B1234">
            <w:pPr>
              <w:rPr>
                <w:rFonts w:cstheme="minorHAnsi"/>
                <w:lang w:val="en-GB"/>
              </w:rPr>
            </w:pPr>
          </w:p>
        </w:tc>
      </w:tr>
      <w:tr w:rsidR="00DE195E" w:rsidRPr="005057FC" w14:paraId="7316C8CF" w14:textId="77777777" w:rsidTr="00D74926">
        <w:tc>
          <w:tcPr>
            <w:tcW w:w="596" w:type="pct"/>
            <w:shd w:val="clear" w:color="auto" w:fill="auto"/>
          </w:tcPr>
          <w:p w14:paraId="12A5C80D" w14:textId="4A66FC52" w:rsidR="00890E8A" w:rsidRPr="005057FC" w:rsidRDefault="00890E8A" w:rsidP="004B1234">
            <w:pPr>
              <w:jc w:val="both"/>
              <w:rPr>
                <w:rFonts w:cstheme="minorHAnsi"/>
                <w:lang w:val="en-GB"/>
              </w:rPr>
            </w:pPr>
          </w:p>
          <w:p w14:paraId="7CF86114" w14:textId="77777777" w:rsidR="00890E8A" w:rsidRPr="005057FC" w:rsidRDefault="00890E8A" w:rsidP="004B1234">
            <w:pPr>
              <w:jc w:val="both"/>
              <w:rPr>
                <w:rFonts w:cstheme="minorHAnsi"/>
                <w:lang w:val="en-GB"/>
              </w:rPr>
            </w:pPr>
            <w:r w:rsidRPr="005057FC">
              <w:rPr>
                <w:rFonts w:cstheme="minorHAnsi"/>
                <w:lang w:val="en-GB"/>
              </w:rPr>
              <w:t>Art. 7</w:t>
            </w:r>
            <w:r w:rsidR="00DE195E" w:rsidRPr="005057FC">
              <w:rPr>
                <w:rFonts w:cstheme="minorHAnsi"/>
                <w:lang w:val="en-GB"/>
              </w:rPr>
              <w:t>, second</w:t>
            </w:r>
            <w:r w:rsidRPr="005057FC">
              <w:rPr>
                <w:rFonts w:cstheme="minorHAnsi"/>
                <w:lang w:val="en-GB"/>
              </w:rPr>
              <w:t xml:space="preserve"> sentence</w:t>
            </w:r>
          </w:p>
        </w:tc>
        <w:tc>
          <w:tcPr>
            <w:tcW w:w="2607" w:type="pct"/>
            <w:shd w:val="clear" w:color="auto" w:fill="auto"/>
          </w:tcPr>
          <w:p w14:paraId="5FB12B9C" w14:textId="77777777" w:rsidR="00890E8A" w:rsidRPr="005057FC" w:rsidRDefault="00890E8A" w:rsidP="004B1234">
            <w:pPr>
              <w:jc w:val="both"/>
              <w:rPr>
                <w:rFonts w:cstheme="minorHAnsi"/>
                <w:lang w:val="en-GB"/>
              </w:rPr>
            </w:pPr>
          </w:p>
          <w:p w14:paraId="2AE2D684" w14:textId="77777777" w:rsidR="00890E8A" w:rsidRPr="005057FC" w:rsidRDefault="00890E8A" w:rsidP="000B2CD4">
            <w:pPr>
              <w:pStyle w:val="ListParagraph"/>
              <w:numPr>
                <w:ilvl w:val="0"/>
                <w:numId w:val="8"/>
              </w:numPr>
              <w:rPr>
                <w:rFonts w:cstheme="minorHAnsi"/>
                <w:lang w:val="en-GB"/>
              </w:rPr>
            </w:pPr>
            <w:r w:rsidRPr="005057FC">
              <w:rPr>
                <w:rFonts w:cstheme="minorHAnsi"/>
                <w:lang w:val="en-GB"/>
              </w:rPr>
              <w:t xml:space="preserve">How well the second sentence of Art. 7 been </w:t>
            </w:r>
            <w:r w:rsidR="009A32E0" w:rsidRPr="005057FC">
              <w:rPr>
                <w:rFonts w:cstheme="minorHAnsi"/>
                <w:lang w:val="en-GB"/>
              </w:rPr>
              <w:t>enacted</w:t>
            </w:r>
            <w:r w:rsidRPr="005057FC">
              <w:rPr>
                <w:rFonts w:cstheme="minorHAnsi"/>
                <w:lang w:val="en-GB"/>
              </w:rPr>
              <w:t>?</w:t>
            </w:r>
          </w:p>
          <w:p w14:paraId="5B4C4D6F" w14:textId="77777777" w:rsidR="00890E8A" w:rsidRPr="005057FC" w:rsidRDefault="00890E8A" w:rsidP="004B1234">
            <w:pPr>
              <w:rPr>
                <w:rFonts w:cstheme="minorHAnsi"/>
                <w:lang w:val="en-GB"/>
              </w:rPr>
            </w:pPr>
          </w:p>
          <w:p w14:paraId="1943801B" w14:textId="77777777" w:rsidR="00890E8A" w:rsidRPr="005057FC" w:rsidRDefault="00890E8A" w:rsidP="004B1234">
            <w:pPr>
              <w:rPr>
                <w:rFonts w:cstheme="minorHAnsi"/>
                <w:lang w:val="en-GB"/>
              </w:rPr>
            </w:pPr>
            <w:r w:rsidRPr="005057FC">
              <w:rPr>
                <w:rFonts w:cstheme="minorHAnsi"/>
                <w:lang w:val="en-GB"/>
              </w:rPr>
              <w:t>The second sentence provides:</w:t>
            </w:r>
          </w:p>
          <w:p w14:paraId="4D964B0C" w14:textId="77777777" w:rsidR="00890E8A" w:rsidRPr="005057FC" w:rsidRDefault="00890E8A" w:rsidP="004B1234">
            <w:pPr>
              <w:jc w:val="both"/>
              <w:rPr>
                <w:rFonts w:cstheme="minorHAnsi"/>
                <w:lang w:val="en-GB"/>
              </w:rPr>
            </w:pPr>
          </w:p>
          <w:p w14:paraId="11589D3C" w14:textId="77777777" w:rsidR="00890E8A" w:rsidRPr="005057FC" w:rsidRDefault="00890E8A" w:rsidP="004B1234">
            <w:pPr>
              <w:jc w:val="both"/>
              <w:rPr>
                <w:rFonts w:cstheme="minorHAnsi"/>
                <w:lang w:val="en-GB"/>
              </w:rPr>
            </w:pPr>
            <w:r w:rsidRPr="005057FC">
              <w:rPr>
                <w:rFonts w:cstheme="minorHAnsi"/>
                <w:lang w:val="en-GB"/>
              </w:rPr>
              <w:t>“Within this framework [i.e. the framework mentioned in the first sentence], article 6, paragraphs 3, 4 and 8, shall be applied.”</w:t>
            </w:r>
          </w:p>
          <w:p w14:paraId="28ACD4CE" w14:textId="77777777" w:rsidR="00647CB5" w:rsidRPr="005057FC" w:rsidRDefault="00647CB5" w:rsidP="004B1234">
            <w:pPr>
              <w:jc w:val="both"/>
              <w:rPr>
                <w:rFonts w:cstheme="minorHAnsi"/>
                <w:lang w:val="en-GB"/>
              </w:rPr>
            </w:pPr>
          </w:p>
          <w:p w14:paraId="6A0CD2F6" w14:textId="1069E969" w:rsidR="00647CB5" w:rsidRPr="005057FC" w:rsidRDefault="009319C7" w:rsidP="004B1234">
            <w:pPr>
              <w:jc w:val="both"/>
              <w:rPr>
                <w:rFonts w:cstheme="minorHAnsi"/>
                <w:lang w:val="en-GB"/>
              </w:rPr>
            </w:pPr>
            <w:r w:rsidRPr="005057FC">
              <w:rPr>
                <w:rFonts w:cstheme="minorHAnsi"/>
                <w:lang w:val="en-GB"/>
              </w:rPr>
              <w:t>Article 6(3): “</w:t>
            </w:r>
            <w:r w:rsidR="00647CB5" w:rsidRPr="005057FC">
              <w:rPr>
                <w:rFonts w:cstheme="minorHAnsi"/>
                <w:lang w:val="en-GB"/>
              </w:rPr>
              <w:t>The public participation procedure shall include reasonable time-frames for the different phases, allowing sufficient time for informing the public in accordance with paragraph 2 above and for the public to prepare and participate effectively during the environmental decision-making.</w:t>
            </w:r>
            <w:r w:rsidRPr="005057FC">
              <w:rPr>
                <w:rFonts w:cstheme="minorHAnsi"/>
                <w:lang w:val="en-GB"/>
              </w:rPr>
              <w:t>”</w:t>
            </w:r>
          </w:p>
          <w:p w14:paraId="2FA528F5" w14:textId="77777777" w:rsidR="00647CB5" w:rsidRPr="005057FC" w:rsidRDefault="00647CB5" w:rsidP="004B1234">
            <w:pPr>
              <w:jc w:val="both"/>
              <w:rPr>
                <w:rFonts w:cstheme="minorHAnsi"/>
                <w:lang w:val="en-GB"/>
              </w:rPr>
            </w:pPr>
          </w:p>
          <w:p w14:paraId="5E74308C" w14:textId="1D6DB0A6" w:rsidR="00647CB5" w:rsidRPr="005057FC" w:rsidRDefault="009319C7" w:rsidP="004B1234">
            <w:pPr>
              <w:jc w:val="both"/>
              <w:rPr>
                <w:rFonts w:cstheme="minorHAnsi"/>
                <w:lang w:val="en-GB"/>
              </w:rPr>
            </w:pPr>
            <w:r w:rsidRPr="005057FC">
              <w:rPr>
                <w:rFonts w:cstheme="minorHAnsi"/>
                <w:lang w:val="en-GB"/>
              </w:rPr>
              <w:t>Article 6(4): “</w:t>
            </w:r>
            <w:r w:rsidR="00647CB5" w:rsidRPr="005057FC">
              <w:rPr>
                <w:rFonts w:cstheme="minorHAnsi"/>
                <w:lang w:val="en-GB"/>
              </w:rPr>
              <w:t>Each Party shall provide for early and effective public participation, when all options are open and effective public participation can take place.</w:t>
            </w:r>
            <w:r w:rsidRPr="005057FC">
              <w:rPr>
                <w:rFonts w:cstheme="minorHAnsi"/>
                <w:lang w:val="en-GB"/>
              </w:rPr>
              <w:t>”</w:t>
            </w:r>
          </w:p>
          <w:p w14:paraId="6751499A" w14:textId="77777777" w:rsidR="00647CB5" w:rsidRPr="005057FC" w:rsidRDefault="00647CB5" w:rsidP="004B1234">
            <w:pPr>
              <w:jc w:val="both"/>
              <w:rPr>
                <w:rFonts w:cstheme="minorHAnsi"/>
                <w:lang w:val="en-GB"/>
              </w:rPr>
            </w:pPr>
          </w:p>
          <w:p w14:paraId="66D39D97" w14:textId="391138E2" w:rsidR="00647CB5" w:rsidRPr="005057FC" w:rsidRDefault="009319C7" w:rsidP="004B1234">
            <w:pPr>
              <w:jc w:val="both"/>
              <w:rPr>
                <w:rFonts w:cstheme="minorHAnsi"/>
                <w:lang w:val="en-GB"/>
              </w:rPr>
            </w:pPr>
            <w:r w:rsidRPr="005057FC">
              <w:rPr>
                <w:rFonts w:cstheme="minorHAnsi"/>
                <w:lang w:val="en-GB"/>
              </w:rPr>
              <w:t>Article 6(8): “</w:t>
            </w:r>
            <w:r w:rsidR="00647CB5" w:rsidRPr="005057FC">
              <w:rPr>
                <w:rFonts w:cstheme="minorHAnsi"/>
                <w:lang w:val="en-GB"/>
              </w:rPr>
              <w:t xml:space="preserve">Each Party shall ensure that in the decision-making due account is </w:t>
            </w:r>
            <w:r w:rsidR="00647CB5" w:rsidRPr="005057FC">
              <w:rPr>
                <w:rFonts w:cstheme="minorHAnsi"/>
                <w:lang w:val="en-GB"/>
              </w:rPr>
              <w:lastRenderedPageBreak/>
              <w:t>taken of the outcome of the public participation.</w:t>
            </w:r>
            <w:r w:rsidRPr="005057FC">
              <w:rPr>
                <w:rFonts w:cstheme="minorHAnsi"/>
                <w:lang w:val="en-GB"/>
              </w:rPr>
              <w:t>”</w:t>
            </w:r>
          </w:p>
          <w:p w14:paraId="19C9F0E4" w14:textId="6E7FDF59" w:rsidR="00647CB5" w:rsidRPr="005057FC" w:rsidRDefault="00647CB5" w:rsidP="004B1234">
            <w:pPr>
              <w:jc w:val="both"/>
              <w:rPr>
                <w:rFonts w:cstheme="minorHAnsi"/>
                <w:lang w:val="en-GB"/>
              </w:rPr>
            </w:pPr>
          </w:p>
        </w:tc>
        <w:tc>
          <w:tcPr>
            <w:tcW w:w="1797" w:type="pct"/>
            <w:shd w:val="clear" w:color="auto" w:fill="auto"/>
          </w:tcPr>
          <w:p w14:paraId="732B1306" w14:textId="77777777" w:rsidR="00890E8A" w:rsidRPr="005057FC" w:rsidRDefault="00890E8A" w:rsidP="004B1234">
            <w:pPr>
              <w:rPr>
                <w:rFonts w:cstheme="minorHAnsi"/>
                <w:lang w:val="en-GB"/>
              </w:rPr>
            </w:pPr>
          </w:p>
          <w:p w14:paraId="007088D8" w14:textId="77777777" w:rsidR="001500A0" w:rsidRDefault="001500A0" w:rsidP="001500A0">
            <w:pPr>
              <w:pStyle w:val="CommentText"/>
            </w:pPr>
            <w:r>
              <w:t xml:space="preserve">2- </w:t>
            </w:r>
            <w:r w:rsidRPr="00926651">
              <w:rPr>
                <w:lang w:val="en-GB"/>
              </w:rPr>
              <w:t>Minor errors</w:t>
            </w:r>
          </w:p>
          <w:p w14:paraId="7B460FC4" w14:textId="77777777" w:rsidR="00DE195E" w:rsidRPr="001500A0" w:rsidRDefault="00DE195E" w:rsidP="004B1234">
            <w:pPr>
              <w:rPr>
                <w:rFonts w:cstheme="minorHAnsi"/>
              </w:rPr>
            </w:pPr>
          </w:p>
          <w:p w14:paraId="4ED65EA7" w14:textId="61460D01" w:rsidR="00952D39" w:rsidRPr="005057FC" w:rsidRDefault="00952D39" w:rsidP="00952D39">
            <w:pPr>
              <w:rPr>
                <w:rFonts w:cstheme="minorHAnsi"/>
                <w:lang w:val="en-GB"/>
              </w:rPr>
            </w:pPr>
            <w:r w:rsidRPr="005057FC">
              <w:rPr>
                <w:rFonts w:cstheme="minorHAnsi"/>
                <w:lang w:val="en-GB"/>
              </w:rPr>
              <w:t xml:space="preserve">Art. 10c Act No. 100/2001 Coll., on EIA: </w:t>
            </w:r>
          </w:p>
          <w:p w14:paraId="4AE2D4BD" w14:textId="77777777" w:rsidR="00952D39" w:rsidRPr="005057FC" w:rsidRDefault="00952D39" w:rsidP="00952D39">
            <w:pPr>
              <w:rPr>
                <w:rFonts w:cstheme="minorHAnsi"/>
                <w:lang w:val="en-GB"/>
              </w:rPr>
            </w:pPr>
            <w:r w:rsidRPr="005057FC">
              <w:rPr>
                <w:rFonts w:cstheme="minorHAnsi"/>
                <w:lang w:val="en-GB"/>
              </w:rPr>
              <w:t>Oznámení koncepce</w:t>
            </w:r>
          </w:p>
          <w:p w14:paraId="7B0824A8" w14:textId="77777777" w:rsidR="00952D39" w:rsidRPr="005057FC" w:rsidRDefault="00952D39" w:rsidP="00952D39">
            <w:pPr>
              <w:rPr>
                <w:rFonts w:cstheme="minorHAnsi"/>
                <w:lang w:val="en-GB"/>
              </w:rPr>
            </w:pPr>
            <w:r w:rsidRPr="005057FC">
              <w:rPr>
                <w:rFonts w:cstheme="minorHAnsi"/>
                <w:lang w:val="en-GB"/>
              </w:rPr>
              <w:t>(3) Každý může zaslat své písemné vyjádření k oznámení koncepce příslušnému úřadu ve lhůtě do 20 dnů ode dne jeho zveřejnění. K vyjádřením zaslaným po lhůtě příslušný úřad nepřihlíží.</w:t>
            </w:r>
          </w:p>
          <w:p w14:paraId="0273449C" w14:textId="77777777" w:rsidR="00952D39" w:rsidRPr="005057FC" w:rsidRDefault="00952D39" w:rsidP="00952D39">
            <w:pPr>
              <w:rPr>
                <w:rFonts w:cstheme="minorHAnsi"/>
                <w:lang w:val="en-GB"/>
              </w:rPr>
            </w:pPr>
          </w:p>
          <w:p w14:paraId="278F0FC1" w14:textId="080ADC75" w:rsidR="00952D39" w:rsidRPr="005057FC" w:rsidRDefault="00952D39" w:rsidP="00952D39">
            <w:pPr>
              <w:rPr>
                <w:rFonts w:cstheme="minorHAnsi"/>
                <w:lang w:val="en-GB"/>
              </w:rPr>
            </w:pPr>
            <w:r w:rsidRPr="005057FC">
              <w:rPr>
                <w:rFonts w:cstheme="minorHAnsi"/>
                <w:lang w:val="en-GB"/>
              </w:rPr>
              <w:t xml:space="preserve">Art. 10f Act No. 100/2001 Coll., on EIA: </w:t>
            </w:r>
          </w:p>
          <w:p w14:paraId="13A0AE12" w14:textId="77777777" w:rsidR="00952D39" w:rsidRPr="005057FC" w:rsidRDefault="00952D39" w:rsidP="00952D39">
            <w:pPr>
              <w:rPr>
                <w:rFonts w:cstheme="minorHAnsi"/>
                <w:lang w:val="en-GB"/>
              </w:rPr>
            </w:pPr>
            <w:r w:rsidRPr="005057FC">
              <w:rPr>
                <w:rFonts w:cstheme="minorHAnsi"/>
                <w:lang w:val="en-GB"/>
              </w:rPr>
              <w:t>Návrh koncepce</w:t>
            </w:r>
          </w:p>
          <w:p w14:paraId="164291E7" w14:textId="77777777" w:rsidR="00952D39" w:rsidRPr="005057FC" w:rsidRDefault="00952D39" w:rsidP="00952D39">
            <w:pPr>
              <w:rPr>
                <w:rFonts w:cstheme="minorHAnsi"/>
                <w:lang w:val="en-GB"/>
              </w:rPr>
            </w:pPr>
            <w:r w:rsidRPr="005057FC">
              <w:rPr>
                <w:rFonts w:cstheme="minorHAnsi"/>
                <w:lang w:val="en-GB"/>
              </w:rPr>
              <w:t xml:space="preserve">(3) Předkladatel je povinen zveřejnit informaci o místě a času konání veřejného projednání návrhu koncepce na své úřední desce, na internetu a nejméně ještě jedním v dotčeném území obvyklým způsobem (například v tisku apod.), a to nejméně 10 dnů před </w:t>
            </w:r>
            <w:r w:rsidRPr="005057FC">
              <w:rPr>
                <w:rFonts w:cstheme="minorHAnsi"/>
                <w:lang w:val="en-GB"/>
              </w:rPr>
              <w:lastRenderedPageBreak/>
              <w:t>jeho konáním. Současně je povinen o místě a času konání tohoto veřejného projednání informovat příslušný úřad.</w:t>
            </w:r>
          </w:p>
          <w:p w14:paraId="12E40896" w14:textId="77777777" w:rsidR="00952D39" w:rsidRPr="005057FC" w:rsidRDefault="00952D39" w:rsidP="00952D39">
            <w:pPr>
              <w:rPr>
                <w:rFonts w:cstheme="minorHAnsi"/>
                <w:lang w:val="en-GB"/>
              </w:rPr>
            </w:pPr>
            <w:r w:rsidRPr="005057FC">
              <w:rPr>
                <w:rFonts w:cstheme="minorHAnsi"/>
                <w:lang w:val="en-GB"/>
              </w:rPr>
              <w:t>(4) Veřejné projednání návrhu koncepce nemůže být konáno dříve než po uplynutí 30 dnů ode dne předložení návrhu koncepce příslušnému úřadu. Předkladatel je povinen nejpozději do 5 dnů ode dne konání veřejného projednání návrhu koncepce zaslat zápis z tohoto veřejného projednání příslušnému úřadu a současně jej zveřejnit na internetu.</w:t>
            </w:r>
          </w:p>
          <w:p w14:paraId="512A28C6" w14:textId="77777777" w:rsidR="00952D39" w:rsidRPr="005057FC" w:rsidRDefault="00952D39" w:rsidP="00952D39">
            <w:pPr>
              <w:rPr>
                <w:rFonts w:cstheme="minorHAnsi"/>
                <w:lang w:val="en-GB"/>
              </w:rPr>
            </w:pPr>
            <w:r w:rsidRPr="005057FC">
              <w:rPr>
                <w:rFonts w:cstheme="minorHAnsi"/>
                <w:lang w:val="en-GB"/>
              </w:rPr>
              <w:t>(5) Každý může zaslat své písemné vyjádření k návrhu koncepce příslušnému úřadu nejpozději do 5 dnů ode dne konání veřejného projednání návrhu koncepce. V téže lhůtě může zaslat předkladatel příslušnému úřadu své písemné vyjádření k vyhodnocení. K vyjádřením zaslaným po lhůtě příslušný úřad nepřihlíží.</w:t>
            </w:r>
          </w:p>
          <w:p w14:paraId="596B1C4E" w14:textId="77777777" w:rsidR="00952D39" w:rsidRPr="005057FC" w:rsidRDefault="00952D39" w:rsidP="00952D39">
            <w:pPr>
              <w:rPr>
                <w:rFonts w:cstheme="minorHAnsi"/>
                <w:lang w:val="en-GB"/>
              </w:rPr>
            </w:pPr>
          </w:p>
          <w:p w14:paraId="23B83552" w14:textId="3F2AE07D" w:rsidR="00952D39" w:rsidRPr="005057FC" w:rsidRDefault="00952D39" w:rsidP="00952D39">
            <w:pPr>
              <w:rPr>
                <w:rFonts w:cstheme="minorHAnsi"/>
                <w:lang w:val="en-GB"/>
              </w:rPr>
            </w:pPr>
            <w:r w:rsidRPr="005057FC">
              <w:rPr>
                <w:rFonts w:cstheme="minorHAnsi"/>
                <w:lang w:val="en-GB"/>
              </w:rPr>
              <w:t xml:space="preserve">Art. 10g Act No. 100/2001 Coll., on EIA: </w:t>
            </w:r>
          </w:p>
          <w:p w14:paraId="44640C57" w14:textId="77777777" w:rsidR="00952D39" w:rsidRPr="005057FC" w:rsidRDefault="00952D39" w:rsidP="00952D39">
            <w:pPr>
              <w:rPr>
                <w:rFonts w:cstheme="minorHAnsi"/>
                <w:lang w:val="en-GB"/>
              </w:rPr>
            </w:pPr>
            <w:r w:rsidRPr="005057FC">
              <w:rPr>
                <w:rFonts w:cstheme="minorHAnsi"/>
                <w:lang w:val="en-GB"/>
              </w:rPr>
              <w:t>Stanovisko k návrhu koncepce</w:t>
            </w:r>
          </w:p>
          <w:p w14:paraId="1C989F4A" w14:textId="4D3A2FDC" w:rsidR="00952D39" w:rsidRPr="005057FC" w:rsidRDefault="00952D39" w:rsidP="00952D39">
            <w:pPr>
              <w:rPr>
                <w:rFonts w:cstheme="minorHAnsi"/>
                <w:lang w:val="en-GB"/>
              </w:rPr>
            </w:pPr>
            <w:r w:rsidRPr="005057FC">
              <w:rPr>
                <w:rFonts w:cstheme="minorHAnsi"/>
                <w:lang w:val="en-GB"/>
              </w:rPr>
              <w:t>(1) Příslušný úřad vydá na základě návrhu koncepce, vyjádření k němu podaných a veřejného projednání stanovisko k posouzení vlivů provádění koncepce na životní prostředí a veřejné zdraví (dále jen "stanovisko ke koncepci") ve lhůtě do 30 dnů ode dne obdržení zápisu z veřejného projednání návrhu koncepce.</w:t>
            </w:r>
          </w:p>
          <w:p w14:paraId="76889A40" w14:textId="77777777" w:rsidR="00AC7DF8" w:rsidRPr="005057FC" w:rsidRDefault="00AC7DF8" w:rsidP="00952D39">
            <w:pPr>
              <w:rPr>
                <w:rFonts w:cstheme="minorHAnsi"/>
                <w:lang w:val="en-GB"/>
              </w:rPr>
            </w:pPr>
          </w:p>
          <w:p w14:paraId="7192875A" w14:textId="77777777" w:rsidR="00AC7DF8" w:rsidRPr="005057FC" w:rsidRDefault="00AC7DF8" w:rsidP="00AC7DF8">
            <w:pPr>
              <w:rPr>
                <w:rFonts w:cstheme="minorHAnsi"/>
                <w:lang w:val="en-GB"/>
              </w:rPr>
            </w:pPr>
            <w:r w:rsidRPr="005057FC">
              <w:rPr>
                <w:rFonts w:cstheme="minorHAnsi"/>
                <w:lang w:val="en-GB"/>
              </w:rPr>
              <w:t xml:space="preserve">Art. 10c Act No. 100/2001 Coll., on EIA: </w:t>
            </w:r>
          </w:p>
          <w:p w14:paraId="2671F50B" w14:textId="733867F5" w:rsidR="00952D39" w:rsidRPr="005057FC" w:rsidRDefault="00AC7DF8" w:rsidP="00952D39">
            <w:pPr>
              <w:rPr>
                <w:rFonts w:cstheme="minorHAnsi"/>
                <w:lang w:val="en-GB"/>
              </w:rPr>
            </w:pPr>
            <w:r w:rsidRPr="005057FC">
              <w:rPr>
                <w:rFonts w:cstheme="minorHAnsi"/>
                <w:lang w:val="en-GB"/>
              </w:rPr>
              <w:t>A</w:t>
            </w:r>
            <w:r w:rsidR="00952D39" w:rsidRPr="005057FC">
              <w:rPr>
                <w:rFonts w:cstheme="minorHAnsi"/>
                <w:lang w:val="en-GB"/>
              </w:rPr>
              <w:t>nnouncement of the concept</w:t>
            </w:r>
          </w:p>
          <w:p w14:paraId="7CD274B1" w14:textId="273EAAD7" w:rsidR="00952D39" w:rsidRPr="005057FC" w:rsidRDefault="00952D39" w:rsidP="00952D39">
            <w:pPr>
              <w:rPr>
                <w:rFonts w:cstheme="minorHAnsi"/>
                <w:lang w:val="en-GB"/>
              </w:rPr>
            </w:pPr>
            <w:r w:rsidRPr="005057FC">
              <w:rPr>
                <w:rFonts w:cstheme="minorHAnsi"/>
                <w:lang w:val="en-GB"/>
              </w:rPr>
              <w:t xml:space="preserve">(3) Any person may submit written observations on the concept to the competent authority within 20 </w:t>
            </w:r>
            <w:r w:rsidRPr="005057FC">
              <w:rPr>
                <w:rFonts w:cstheme="minorHAnsi"/>
                <w:lang w:val="en-GB"/>
              </w:rPr>
              <w:lastRenderedPageBreak/>
              <w:t xml:space="preserve">days of its publication. The competent authority </w:t>
            </w:r>
            <w:r w:rsidR="00AC7DF8" w:rsidRPr="005057FC">
              <w:rPr>
                <w:rFonts w:cstheme="minorHAnsi"/>
                <w:lang w:val="en-GB"/>
              </w:rPr>
              <w:t>can</w:t>
            </w:r>
            <w:r w:rsidRPr="005057FC">
              <w:rPr>
                <w:rFonts w:cstheme="minorHAnsi"/>
                <w:lang w:val="en-GB"/>
              </w:rPr>
              <w:t xml:space="preserve"> disregarded</w:t>
            </w:r>
            <w:r w:rsidR="00AC7DF8" w:rsidRPr="005057FC">
              <w:rPr>
                <w:rFonts w:cstheme="minorHAnsi"/>
                <w:lang w:val="en-GB"/>
              </w:rPr>
              <w:t xml:space="preserve"> the statement sent after the deadline</w:t>
            </w:r>
            <w:r w:rsidRPr="005057FC">
              <w:rPr>
                <w:rFonts w:cstheme="minorHAnsi"/>
                <w:lang w:val="en-GB"/>
              </w:rPr>
              <w:t>.</w:t>
            </w:r>
          </w:p>
          <w:p w14:paraId="30D3B85E" w14:textId="77777777" w:rsidR="00952D39" w:rsidRPr="005057FC" w:rsidRDefault="00952D39" w:rsidP="00952D39">
            <w:pPr>
              <w:rPr>
                <w:rFonts w:cstheme="minorHAnsi"/>
                <w:lang w:val="en-GB"/>
              </w:rPr>
            </w:pPr>
          </w:p>
          <w:p w14:paraId="164885F7" w14:textId="0F8D31B0" w:rsidR="00AC7DF8" w:rsidRPr="005057FC" w:rsidRDefault="00AC7DF8" w:rsidP="00952D39">
            <w:pPr>
              <w:rPr>
                <w:rFonts w:cstheme="minorHAnsi"/>
                <w:lang w:val="en-GB"/>
              </w:rPr>
            </w:pPr>
            <w:r w:rsidRPr="005057FC">
              <w:rPr>
                <w:rFonts w:cstheme="minorHAnsi"/>
                <w:lang w:val="en-GB"/>
              </w:rPr>
              <w:t>Art. 10f Act No. 100/2001 Coll., on EIA:</w:t>
            </w:r>
          </w:p>
          <w:p w14:paraId="5D082EEE" w14:textId="4A313143" w:rsidR="00952D39" w:rsidRPr="005057FC" w:rsidRDefault="00AC7DF8" w:rsidP="00952D39">
            <w:pPr>
              <w:rPr>
                <w:rFonts w:cstheme="minorHAnsi"/>
                <w:lang w:val="en-GB"/>
              </w:rPr>
            </w:pPr>
            <w:r w:rsidRPr="005057FC">
              <w:rPr>
                <w:rFonts w:cstheme="minorHAnsi"/>
                <w:lang w:val="en-GB"/>
              </w:rPr>
              <w:t>D</w:t>
            </w:r>
            <w:r w:rsidR="00952D39" w:rsidRPr="005057FC">
              <w:rPr>
                <w:rFonts w:cstheme="minorHAnsi"/>
                <w:lang w:val="en-GB"/>
              </w:rPr>
              <w:t>raft concept</w:t>
            </w:r>
          </w:p>
          <w:p w14:paraId="1DFD4DA2" w14:textId="09F7B3FD" w:rsidR="00952D39" w:rsidRPr="005057FC" w:rsidRDefault="00952D39" w:rsidP="00952D39">
            <w:pPr>
              <w:rPr>
                <w:rFonts w:cstheme="minorHAnsi"/>
                <w:lang w:val="en-GB"/>
              </w:rPr>
            </w:pPr>
            <w:r w:rsidRPr="005057FC">
              <w:rPr>
                <w:rFonts w:cstheme="minorHAnsi"/>
                <w:lang w:val="en-GB"/>
              </w:rPr>
              <w:t xml:space="preserve">(3) The </w:t>
            </w:r>
            <w:r w:rsidR="00AC7DF8" w:rsidRPr="005057FC">
              <w:rPr>
                <w:rFonts w:cstheme="minorHAnsi"/>
                <w:lang w:val="en-GB"/>
              </w:rPr>
              <w:t>submitter of concept</w:t>
            </w:r>
            <w:r w:rsidRPr="005057FC">
              <w:rPr>
                <w:rFonts w:cstheme="minorHAnsi"/>
                <w:lang w:val="en-GB"/>
              </w:rPr>
              <w:t xml:space="preserve"> is obliged to publish information on the venue and time of the public hearing </w:t>
            </w:r>
            <w:r w:rsidR="00AC7DF8" w:rsidRPr="005057FC">
              <w:rPr>
                <w:rFonts w:cstheme="minorHAnsi"/>
                <w:lang w:val="en-GB"/>
              </w:rPr>
              <w:t xml:space="preserve">of </w:t>
            </w:r>
            <w:r w:rsidRPr="005057FC">
              <w:rPr>
                <w:rFonts w:cstheme="minorHAnsi"/>
                <w:lang w:val="en-GB"/>
              </w:rPr>
              <w:t xml:space="preserve">draft concept on its official notice board, on the Internet and in at least one </w:t>
            </w:r>
            <w:r w:rsidR="00AC7DF8" w:rsidRPr="005057FC">
              <w:rPr>
                <w:rFonts w:cstheme="minorHAnsi"/>
                <w:lang w:val="en-GB"/>
              </w:rPr>
              <w:t>more the usual way at</w:t>
            </w:r>
            <w:r w:rsidRPr="005057FC">
              <w:rPr>
                <w:rFonts w:cstheme="minorHAnsi"/>
                <w:lang w:val="en-GB"/>
              </w:rPr>
              <w:t xml:space="preserve"> the affected territory in (for example, print</w:t>
            </w:r>
            <w:r w:rsidR="00AC7DF8" w:rsidRPr="005057FC">
              <w:rPr>
                <w:rFonts w:cstheme="minorHAnsi"/>
                <w:lang w:val="en-GB"/>
              </w:rPr>
              <w:t xml:space="preserve">, etc.), </w:t>
            </w:r>
            <w:r w:rsidRPr="005057FC">
              <w:rPr>
                <w:rFonts w:cstheme="minorHAnsi"/>
                <w:lang w:val="en-GB"/>
              </w:rPr>
              <w:t xml:space="preserve">at least 10 days before the meeting. At the same time </w:t>
            </w:r>
            <w:r w:rsidR="00AC7DF8" w:rsidRPr="005057FC">
              <w:rPr>
                <w:rFonts w:cstheme="minorHAnsi"/>
                <w:lang w:val="en-GB"/>
              </w:rPr>
              <w:t>submitter of concept</w:t>
            </w:r>
            <w:r w:rsidRPr="005057FC">
              <w:rPr>
                <w:rFonts w:cstheme="minorHAnsi"/>
                <w:lang w:val="en-GB"/>
              </w:rPr>
              <w:t xml:space="preserve"> is required </w:t>
            </w:r>
            <w:r w:rsidR="00AC7DF8" w:rsidRPr="005057FC">
              <w:rPr>
                <w:rFonts w:cstheme="minorHAnsi"/>
                <w:lang w:val="en-GB"/>
              </w:rPr>
              <w:t>to inform the competent authority about</w:t>
            </w:r>
            <w:r w:rsidRPr="005057FC">
              <w:rPr>
                <w:rFonts w:cstheme="minorHAnsi"/>
                <w:lang w:val="en-GB"/>
              </w:rPr>
              <w:t xml:space="preserve"> the venue and time of the public hearing.</w:t>
            </w:r>
          </w:p>
          <w:p w14:paraId="19980C48" w14:textId="650045B5" w:rsidR="00952D39" w:rsidRPr="005057FC" w:rsidRDefault="00952D39" w:rsidP="00952D39">
            <w:pPr>
              <w:rPr>
                <w:rFonts w:cstheme="minorHAnsi"/>
                <w:lang w:val="en-GB"/>
              </w:rPr>
            </w:pPr>
            <w:r w:rsidRPr="005057FC">
              <w:rPr>
                <w:rFonts w:cstheme="minorHAnsi"/>
                <w:lang w:val="en-GB"/>
              </w:rPr>
              <w:t xml:space="preserve">(4) The public hearing of the concept can not be organized earlier than 30 days after the date of submission of the draft concept </w:t>
            </w:r>
            <w:r w:rsidR="00AC7DF8" w:rsidRPr="005057FC">
              <w:rPr>
                <w:rFonts w:cstheme="minorHAnsi"/>
                <w:lang w:val="en-GB"/>
              </w:rPr>
              <w:t>to</w:t>
            </w:r>
            <w:r w:rsidRPr="005057FC">
              <w:rPr>
                <w:rFonts w:cstheme="minorHAnsi"/>
                <w:lang w:val="en-GB"/>
              </w:rPr>
              <w:t xml:space="preserve">the competent authority. Submitter is required </w:t>
            </w:r>
            <w:r w:rsidR="00AC7DF8" w:rsidRPr="005057FC">
              <w:rPr>
                <w:rFonts w:cstheme="minorHAnsi"/>
                <w:lang w:val="en-GB"/>
              </w:rPr>
              <w:t xml:space="preserve">to send the minutes of the public hearing to the competent authority and also publish it on the Internet </w:t>
            </w:r>
            <w:r w:rsidRPr="005057FC">
              <w:rPr>
                <w:rFonts w:cstheme="minorHAnsi"/>
                <w:lang w:val="en-GB"/>
              </w:rPr>
              <w:t xml:space="preserve">within 5 days from the date of the public hearing </w:t>
            </w:r>
            <w:r w:rsidR="00AC7DF8" w:rsidRPr="005057FC">
              <w:rPr>
                <w:rFonts w:cstheme="minorHAnsi"/>
                <w:lang w:val="en-GB"/>
              </w:rPr>
              <w:t xml:space="preserve">of </w:t>
            </w:r>
            <w:r w:rsidRPr="005057FC">
              <w:rPr>
                <w:rFonts w:cstheme="minorHAnsi"/>
                <w:lang w:val="en-GB"/>
              </w:rPr>
              <w:t>draft conception.</w:t>
            </w:r>
          </w:p>
          <w:p w14:paraId="791BE41E" w14:textId="23BF2775" w:rsidR="00952D39" w:rsidRPr="005057FC" w:rsidRDefault="00952D39" w:rsidP="00952D39">
            <w:pPr>
              <w:rPr>
                <w:rFonts w:cstheme="minorHAnsi"/>
                <w:lang w:val="en-GB"/>
              </w:rPr>
            </w:pPr>
            <w:r w:rsidRPr="005057FC">
              <w:rPr>
                <w:rFonts w:cstheme="minorHAnsi"/>
                <w:lang w:val="en-GB"/>
              </w:rPr>
              <w:t xml:space="preserve">(5) Any person may submit their written </w:t>
            </w:r>
            <w:r w:rsidR="00AC7DF8" w:rsidRPr="005057FC">
              <w:rPr>
                <w:rFonts w:cstheme="minorHAnsi"/>
                <w:lang w:val="en-GB"/>
              </w:rPr>
              <w:t>comments</w:t>
            </w:r>
            <w:r w:rsidRPr="005057FC">
              <w:rPr>
                <w:rFonts w:cstheme="minorHAnsi"/>
                <w:lang w:val="en-GB"/>
              </w:rPr>
              <w:t xml:space="preserve"> on the concept </w:t>
            </w:r>
            <w:r w:rsidR="00AC7DF8" w:rsidRPr="005057FC">
              <w:rPr>
                <w:rFonts w:cstheme="minorHAnsi"/>
                <w:lang w:val="en-GB"/>
              </w:rPr>
              <w:t>to</w:t>
            </w:r>
            <w:r w:rsidRPr="005057FC">
              <w:rPr>
                <w:rFonts w:cstheme="minorHAnsi"/>
                <w:lang w:val="en-GB"/>
              </w:rPr>
              <w:t xml:space="preserve"> the competent authority within 5 days from the date of the public hearing </w:t>
            </w:r>
            <w:r w:rsidR="00AC7DF8" w:rsidRPr="005057FC">
              <w:rPr>
                <w:rFonts w:cstheme="minorHAnsi"/>
                <w:lang w:val="en-GB"/>
              </w:rPr>
              <w:t xml:space="preserve">of </w:t>
            </w:r>
            <w:r w:rsidRPr="005057FC">
              <w:rPr>
                <w:rFonts w:cstheme="minorHAnsi"/>
                <w:lang w:val="en-GB"/>
              </w:rPr>
              <w:t xml:space="preserve">draft concept. Within the same period </w:t>
            </w:r>
            <w:r w:rsidR="00AC7DF8" w:rsidRPr="005057FC">
              <w:rPr>
                <w:rFonts w:cstheme="minorHAnsi"/>
                <w:lang w:val="en-GB"/>
              </w:rPr>
              <w:t>anyone</w:t>
            </w:r>
            <w:r w:rsidRPr="005057FC">
              <w:rPr>
                <w:rFonts w:cstheme="minorHAnsi"/>
                <w:lang w:val="en-GB"/>
              </w:rPr>
              <w:t xml:space="preserve"> may send to the competent authority its written comments on the </w:t>
            </w:r>
            <w:r w:rsidR="00AC7DF8" w:rsidRPr="005057FC">
              <w:rPr>
                <w:rFonts w:cstheme="minorHAnsi"/>
                <w:lang w:val="en-GB"/>
              </w:rPr>
              <w:t>assessment</w:t>
            </w:r>
            <w:r w:rsidRPr="005057FC">
              <w:rPr>
                <w:rFonts w:cstheme="minorHAnsi"/>
                <w:lang w:val="en-GB"/>
              </w:rPr>
              <w:t xml:space="preserve">. </w:t>
            </w:r>
            <w:r w:rsidR="00AC7DF8" w:rsidRPr="005057FC">
              <w:rPr>
                <w:rFonts w:cstheme="minorHAnsi"/>
                <w:lang w:val="en-GB"/>
              </w:rPr>
              <w:t>T</w:t>
            </w:r>
            <w:r w:rsidRPr="005057FC">
              <w:rPr>
                <w:rFonts w:cstheme="minorHAnsi"/>
                <w:lang w:val="en-GB"/>
              </w:rPr>
              <w:t xml:space="preserve">he competent authority </w:t>
            </w:r>
            <w:r w:rsidR="00AC7DF8" w:rsidRPr="005057FC">
              <w:rPr>
                <w:rFonts w:cstheme="minorHAnsi"/>
                <w:lang w:val="en-GB"/>
              </w:rPr>
              <w:t>can</w:t>
            </w:r>
            <w:r w:rsidRPr="005057FC">
              <w:rPr>
                <w:rFonts w:cstheme="minorHAnsi"/>
                <w:lang w:val="en-GB"/>
              </w:rPr>
              <w:t xml:space="preserve"> disregarded</w:t>
            </w:r>
            <w:r w:rsidR="00AC7DF8" w:rsidRPr="005057FC">
              <w:rPr>
                <w:rFonts w:cstheme="minorHAnsi"/>
                <w:lang w:val="en-GB"/>
              </w:rPr>
              <w:t xml:space="preserve"> the comments sent after the deadline</w:t>
            </w:r>
            <w:r w:rsidRPr="005057FC">
              <w:rPr>
                <w:rFonts w:cstheme="minorHAnsi"/>
                <w:lang w:val="en-GB"/>
              </w:rPr>
              <w:t>.</w:t>
            </w:r>
          </w:p>
          <w:p w14:paraId="3E0B5B6B" w14:textId="77777777" w:rsidR="00952D39" w:rsidRPr="005057FC" w:rsidRDefault="00952D39" w:rsidP="00952D39">
            <w:pPr>
              <w:rPr>
                <w:rFonts w:cstheme="minorHAnsi"/>
                <w:lang w:val="en-GB"/>
              </w:rPr>
            </w:pPr>
          </w:p>
          <w:p w14:paraId="1C2DFC14" w14:textId="77777777" w:rsidR="00AC7DF8" w:rsidRPr="005057FC" w:rsidRDefault="00AC7DF8" w:rsidP="00AC7DF8">
            <w:pPr>
              <w:rPr>
                <w:rFonts w:cstheme="minorHAnsi"/>
                <w:lang w:val="en-GB"/>
              </w:rPr>
            </w:pPr>
            <w:r w:rsidRPr="005057FC">
              <w:rPr>
                <w:rFonts w:cstheme="minorHAnsi"/>
                <w:lang w:val="en-GB"/>
              </w:rPr>
              <w:t>Art. 10f Act No. 100/2001 Coll., on EIA:</w:t>
            </w:r>
          </w:p>
          <w:p w14:paraId="3C06A7E5" w14:textId="77777777" w:rsidR="00952D39" w:rsidRPr="005057FC" w:rsidRDefault="00952D39" w:rsidP="00952D39">
            <w:pPr>
              <w:rPr>
                <w:rFonts w:cstheme="minorHAnsi"/>
                <w:lang w:val="en-GB"/>
              </w:rPr>
            </w:pPr>
            <w:r w:rsidRPr="005057FC">
              <w:rPr>
                <w:rFonts w:cstheme="minorHAnsi"/>
                <w:lang w:val="en-GB"/>
              </w:rPr>
              <w:t>Opinion on the draft concept</w:t>
            </w:r>
          </w:p>
          <w:p w14:paraId="0999F979" w14:textId="6F888F18" w:rsidR="00DE195E" w:rsidRPr="005057FC" w:rsidRDefault="00952D39" w:rsidP="004B1234">
            <w:pPr>
              <w:rPr>
                <w:rFonts w:cstheme="minorHAnsi"/>
                <w:lang w:val="en-GB"/>
              </w:rPr>
            </w:pPr>
            <w:r w:rsidRPr="005057FC">
              <w:rPr>
                <w:rFonts w:cstheme="minorHAnsi"/>
                <w:lang w:val="en-GB"/>
              </w:rPr>
              <w:lastRenderedPageBreak/>
              <w:t>(1) The competent authority shall</w:t>
            </w:r>
            <w:r w:rsidR="00AC7DF8" w:rsidRPr="005057FC">
              <w:rPr>
                <w:rFonts w:cstheme="minorHAnsi"/>
                <w:lang w:val="en-GB"/>
              </w:rPr>
              <w:t xml:space="preserve"> make the statement</w:t>
            </w:r>
            <w:r w:rsidRPr="005057FC">
              <w:rPr>
                <w:rFonts w:cstheme="minorHAnsi"/>
                <w:lang w:val="en-GB"/>
              </w:rPr>
              <w:t xml:space="preserve"> on the basis of the </w:t>
            </w:r>
            <w:r w:rsidR="00AC7DF8" w:rsidRPr="005057FC">
              <w:rPr>
                <w:rFonts w:cstheme="minorHAnsi"/>
                <w:lang w:val="en-GB"/>
              </w:rPr>
              <w:t>draft</w:t>
            </w:r>
            <w:r w:rsidRPr="005057FC">
              <w:rPr>
                <w:rFonts w:cstheme="minorHAnsi"/>
                <w:lang w:val="en-GB"/>
              </w:rPr>
              <w:t xml:space="preserve"> concept, </w:t>
            </w:r>
            <w:r w:rsidR="00AC7DF8" w:rsidRPr="005057FC">
              <w:rPr>
                <w:rFonts w:cstheme="minorHAnsi"/>
                <w:lang w:val="en-GB"/>
              </w:rPr>
              <w:t xml:space="preserve">public hearing and expressed comments </w:t>
            </w:r>
            <w:r w:rsidRPr="005057FC">
              <w:rPr>
                <w:rFonts w:cstheme="minorHAnsi"/>
                <w:lang w:val="en-GB"/>
              </w:rPr>
              <w:t xml:space="preserve">within 30 days </w:t>
            </w:r>
            <w:r w:rsidR="00AC7DF8" w:rsidRPr="005057FC">
              <w:rPr>
                <w:rFonts w:cstheme="minorHAnsi"/>
                <w:lang w:val="en-GB"/>
              </w:rPr>
              <w:t>after receiving</w:t>
            </w:r>
            <w:r w:rsidRPr="005057FC">
              <w:rPr>
                <w:rFonts w:cstheme="minorHAnsi"/>
                <w:lang w:val="en-GB"/>
              </w:rPr>
              <w:t xml:space="preserve"> the minutes of the public </w:t>
            </w:r>
            <w:r w:rsidR="00AC7DF8" w:rsidRPr="005057FC">
              <w:rPr>
                <w:rFonts w:cstheme="minorHAnsi"/>
                <w:lang w:val="en-GB"/>
              </w:rPr>
              <w:t>hearing</w:t>
            </w:r>
            <w:r w:rsidRPr="005057FC">
              <w:rPr>
                <w:rFonts w:cstheme="minorHAnsi"/>
                <w:lang w:val="en-GB"/>
              </w:rPr>
              <w:t xml:space="preserve"> of the draft concept.</w:t>
            </w:r>
          </w:p>
          <w:p w14:paraId="026B8D42" w14:textId="77777777" w:rsidR="009319C7" w:rsidRPr="005057FC" w:rsidRDefault="009319C7" w:rsidP="004B1234">
            <w:pPr>
              <w:rPr>
                <w:rFonts w:cstheme="minorHAnsi"/>
                <w:lang w:val="en-GB"/>
              </w:rPr>
            </w:pPr>
          </w:p>
        </w:tc>
      </w:tr>
      <w:tr w:rsidR="00DE195E" w:rsidRPr="005057FC" w14:paraId="3B31C161" w14:textId="77777777" w:rsidTr="00D74926">
        <w:tc>
          <w:tcPr>
            <w:tcW w:w="596" w:type="pct"/>
            <w:shd w:val="clear" w:color="auto" w:fill="auto"/>
          </w:tcPr>
          <w:p w14:paraId="4C229101" w14:textId="34819002" w:rsidR="00890E8A" w:rsidRPr="005057FC" w:rsidRDefault="00890E8A" w:rsidP="004B1234">
            <w:pPr>
              <w:jc w:val="both"/>
              <w:rPr>
                <w:rFonts w:cstheme="minorHAnsi"/>
                <w:lang w:val="en-GB"/>
              </w:rPr>
            </w:pPr>
          </w:p>
          <w:p w14:paraId="6521C22E" w14:textId="77777777" w:rsidR="00890E8A" w:rsidRPr="005057FC" w:rsidRDefault="00890E8A" w:rsidP="004B1234">
            <w:pPr>
              <w:jc w:val="both"/>
              <w:rPr>
                <w:rFonts w:cstheme="minorHAnsi"/>
                <w:lang w:val="en-GB"/>
              </w:rPr>
            </w:pPr>
            <w:r w:rsidRPr="005057FC">
              <w:rPr>
                <w:rFonts w:cstheme="minorHAnsi"/>
                <w:lang w:val="en-GB"/>
              </w:rPr>
              <w:t>Art. 7</w:t>
            </w:r>
            <w:r w:rsidR="00DE195E" w:rsidRPr="005057FC">
              <w:rPr>
                <w:rFonts w:cstheme="minorHAnsi"/>
                <w:lang w:val="en-GB"/>
              </w:rPr>
              <w:t xml:space="preserve">, third </w:t>
            </w:r>
            <w:r w:rsidRPr="005057FC">
              <w:rPr>
                <w:rFonts w:cstheme="minorHAnsi"/>
                <w:lang w:val="en-GB"/>
              </w:rPr>
              <w:t>sentence</w:t>
            </w:r>
          </w:p>
        </w:tc>
        <w:tc>
          <w:tcPr>
            <w:tcW w:w="2607" w:type="pct"/>
            <w:shd w:val="clear" w:color="auto" w:fill="auto"/>
          </w:tcPr>
          <w:p w14:paraId="5B23515A" w14:textId="77777777" w:rsidR="00890E8A" w:rsidRPr="005057FC" w:rsidRDefault="00890E8A" w:rsidP="004B1234">
            <w:pPr>
              <w:jc w:val="both"/>
              <w:rPr>
                <w:rFonts w:cstheme="minorHAnsi"/>
                <w:lang w:val="en-GB"/>
              </w:rPr>
            </w:pPr>
          </w:p>
          <w:p w14:paraId="74F4C016" w14:textId="77777777" w:rsidR="00890E8A" w:rsidRPr="005057FC" w:rsidRDefault="00890E8A" w:rsidP="000B2CD4">
            <w:pPr>
              <w:pStyle w:val="ListParagraph"/>
              <w:numPr>
                <w:ilvl w:val="0"/>
                <w:numId w:val="8"/>
              </w:numPr>
              <w:rPr>
                <w:rFonts w:cstheme="minorHAnsi"/>
                <w:lang w:val="en-GB"/>
              </w:rPr>
            </w:pPr>
            <w:r w:rsidRPr="005057FC">
              <w:rPr>
                <w:rFonts w:cstheme="minorHAnsi"/>
                <w:lang w:val="en-GB"/>
              </w:rPr>
              <w:t xml:space="preserve">How well has the third sentence of Art. 7 been </w:t>
            </w:r>
            <w:r w:rsidR="009A32E0" w:rsidRPr="005057FC">
              <w:rPr>
                <w:rFonts w:cstheme="minorHAnsi"/>
                <w:lang w:val="en-GB"/>
              </w:rPr>
              <w:t>enacted</w:t>
            </w:r>
            <w:r w:rsidRPr="005057FC">
              <w:rPr>
                <w:rFonts w:cstheme="minorHAnsi"/>
                <w:lang w:val="en-GB"/>
              </w:rPr>
              <w:t>?</w:t>
            </w:r>
          </w:p>
          <w:p w14:paraId="6C79F663" w14:textId="77777777" w:rsidR="00890E8A" w:rsidRPr="005057FC" w:rsidRDefault="00890E8A" w:rsidP="004B1234">
            <w:pPr>
              <w:rPr>
                <w:rFonts w:cstheme="minorHAnsi"/>
                <w:lang w:val="en-GB"/>
              </w:rPr>
            </w:pPr>
          </w:p>
          <w:p w14:paraId="1DEE3179" w14:textId="77777777" w:rsidR="00890E8A" w:rsidRPr="005057FC" w:rsidRDefault="00890E8A" w:rsidP="004B1234">
            <w:pPr>
              <w:rPr>
                <w:rFonts w:cstheme="minorHAnsi"/>
                <w:lang w:val="en-GB"/>
              </w:rPr>
            </w:pPr>
            <w:r w:rsidRPr="005057FC">
              <w:rPr>
                <w:rFonts w:cstheme="minorHAnsi"/>
                <w:lang w:val="en-GB"/>
              </w:rPr>
              <w:t>The third sentence provides:</w:t>
            </w:r>
          </w:p>
          <w:p w14:paraId="55ECAC06" w14:textId="77777777" w:rsidR="00890E8A" w:rsidRPr="005057FC" w:rsidRDefault="00890E8A" w:rsidP="004B1234">
            <w:pPr>
              <w:jc w:val="both"/>
              <w:rPr>
                <w:rFonts w:cstheme="minorHAnsi"/>
                <w:lang w:val="en-GB"/>
              </w:rPr>
            </w:pPr>
          </w:p>
          <w:p w14:paraId="73903D71" w14:textId="77777777" w:rsidR="00890E8A" w:rsidRPr="005057FC" w:rsidRDefault="00890E8A" w:rsidP="004B1234">
            <w:pPr>
              <w:jc w:val="both"/>
              <w:rPr>
                <w:rFonts w:cstheme="minorHAnsi"/>
                <w:lang w:val="en-GB"/>
              </w:rPr>
            </w:pPr>
            <w:r w:rsidRPr="005057FC">
              <w:rPr>
                <w:rFonts w:cstheme="minorHAnsi"/>
                <w:lang w:val="en-GB"/>
              </w:rPr>
              <w:t>“The public which may participate shall be identified by the relevant public authority, taking into account the objectives of this Convention.”</w:t>
            </w:r>
          </w:p>
          <w:p w14:paraId="7F91FB07" w14:textId="77777777" w:rsidR="00890E8A" w:rsidRPr="005057FC" w:rsidRDefault="00890E8A" w:rsidP="004B1234">
            <w:pPr>
              <w:jc w:val="both"/>
              <w:rPr>
                <w:rFonts w:cstheme="minorHAnsi"/>
                <w:lang w:val="en-GB"/>
              </w:rPr>
            </w:pPr>
          </w:p>
        </w:tc>
        <w:tc>
          <w:tcPr>
            <w:tcW w:w="1797" w:type="pct"/>
            <w:shd w:val="clear" w:color="auto" w:fill="auto"/>
          </w:tcPr>
          <w:p w14:paraId="1E5839CD" w14:textId="77777777" w:rsidR="00890E8A" w:rsidRPr="005057FC" w:rsidRDefault="00890E8A" w:rsidP="004B1234">
            <w:pPr>
              <w:rPr>
                <w:rFonts w:cstheme="minorHAnsi"/>
                <w:lang w:val="en-GB"/>
              </w:rPr>
            </w:pPr>
          </w:p>
          <w:p w14:paraId="26A419F3" w14:textId="00844CAF" w:rsidR="001500A0" w:rsidRDefault="001500A0" w:rsidP="004B1234">
            <w:pPr>
              <w:rPr>
                <w:rFonts w:cstheme="minorHAnsi"/>
                <w:lang w:val="en-GB"/>
              </w:rPr>
            </w:pPr>
            <w:r>
              <w:t xml:space="preserve">0 - </w:t>
            </w:r>
            <w:r w:rsidRPr="00926651">
              <w:rPr>
                <w:lang w:val="en-GB"/>
              </w:rPr>
              <w:t>Has not been enacted at all</w:t>
            </w:r>
          </w:p>
          <w:p w14:paraId="2786E2F3" w14:textId="77777777" w:rsidR="00DE195E" w:rsidRPr="005057FC" w:rsidRDefault="00DE195E" w:rsidP="004B1234">
            <w:pPr>
              <w:rPr>
                <w:rFonts w:cstheme="minorHAnsi"/>
                <w:lang w:val="en-GB"/>
              </w:rPr>
            </w:pPr>
          </w:p>
          <w:p w14:paraId="3A01D725" w14:textId="77777777" w:rsidR="005F0044" w:rsidRPr="005057FC" w:rsidRDefault="005F0044" w:rsidP="005F0044">
            <w:pPr>
              <w:rPr>
                <w:rFonts w:cstheme="minorHAnsi"/>
                <w:lang w:val="en-GB"/>
              </w:rPr>
            </w:pPr>
            <w:r w:rsidRPr="005057FC">
              <w:rPr>
                <w:rFonts w:cstheme="minorHAnsi"/>
                <w:lang w:val="en-GB"/>
              </w:rPr>
              <w:t xml:space="preserve">Art. 10c Act No. 100/2001 Coll., on EIA: </w:t>
            </w:r>
          </w:p>
          <w:p w14:paraId="73A77A5C" w14:textId="77777777" w:rsidR="005F0044" w:rsidRPr="005057FC" w:rsidRDefault="005F0044" w:rsidP="005F0044">
            <w:pPr>
              <w:rPr>
                <w:rFonts w:cstheme="minorHAnsi"/>
                <w:lang w:val="en-GB"/>
              </w:rPr>
            </w:pPr>
            <w:r w:rsidRPr="005057FC">
              <w:rPr>
                <w:rFonts w:cstheme="minorHAnsi"/>
                <w:lang w:val="en-GB"/>
              </w:rPr>
              <w:t>Oznámení koncepce</w:t>
            </w:r>
          </w:p>
          <w:p w14:paraId="7B0E060B" w14:textId="77777777" w:rsidR="005F0044" w:rsidRPr="005057FC" w:rsidRDefault="005F0044" w:rsidP="005F0044">
            <w:pPr>
              <w:rPr>
                <w:rFonts w:cstheme="minorHAnsi"/>
                <w:lang w:val="en-GB"/>
              </w:rPr>
            </w:pPr>
            <w:r w:rsidRPr="005057FC">
              <w:rPr>
                <w:rFonts w:cstheme="minorHAnsi"/>
                <w:lang w:val="en-GB"/>
              </w:rPr>
              <w:t>(3) Každý může zaslat své písemné vyjádření k oznámení koncepce příslušnému úřadu ve lhůtě do 20 dnů ode dne jeho zveřejnění. K vyjádřením zaslaným po lhůtě příslušný úřad nepřihlíží.</w:t>
            </w:r>
          </w:p>
          <w:p w14:paraId="640AC01E" w14:textId="77777777" w:rsidR="005F0044" w:rsidRPr="005057FC" w:rsidRDefault="005F0044" w:rsidP="005F0044">
            <w:pPr>
              <w:rPr>
                <w:rFonts w:cstheme="minorHAnsi"/>
                <w:lang w:val="en-GB"/>
              </w:rPr>
            </w:pPr>
          </w:p>
          <w:p w14:paraId="0B791CF0" w14:textId="77777777" w:rsidR="005F0044" w:rsidRPr="005057FC" w:rsidRDefault="005F0044" w:rsidP="005F0044">
            <w:pPr>
              <w:rPr>
                <w:rFonts w:cstheme="minorHAnsi"/>
                <w:lang w:val="en-GB"/>
              </w:rPr>
            </w:pPr>
            <w:r w:rsidRPr="005057FC">
              <w:rPr>
                <w:rFonts w:cstheme="minorHAnsi"/>
                <w:lang w:val="en-GB"/>
              </w:rPr>
              <w:t xml:space="preserve">Art. 10f Act No. 100/2001 Coll., on EIA: </w:t>
            </w:r>
          </w:p>
          <w:p w14:paraId="4057D517" w14:textId="77777777" w:rsidR="005F0044" w:rsidRPr="005057FC" w:rsidRDefault="005F0044" w:rsidP="005F0044">
            <w:pPr>
              <w:rPr>
                <w:rFonts w:cstheme="minorHAnsi"/>
                <w:lang w:val="en-GB"/>
              </w:rPr>
            </w:pPr>
            <w:r w:rsidRPr="005057FC">
              <w:rPr>
                <w:rFonts w:cstheme="minorHAnsi"/>
                <w:lang w:val="en-GB"/>
              </w:rPr>
              <w:t>Návrh koncepce</w:t>
            </w:r>
          </w:p>
          <w:p w14:paraId="0496AC26" w14:textId="77777777" w:rsidR="005F0044" w:rsidRPr="005057FC" w:rsidRDefault="005F0044" w:rsidP="005F0044">
            <w:pPr>
              <w:rPr>
                <w:rFonts w:cstheme="minorHAnsi"/>
                <w:lang w:val="en-GB"/>
              </w:rPr>
            </w:pPr>
            <w:r w:rsidRPr="005057FC">
              <w:rPr>
                <w:rFonts w:cstheme="minorHAnsi"/>
                <w:lang w:val="en-GB"/>
              </w:rPr>
              <w:t>(3) Předkladatel je povinen zveřejnit informaci o místě a času konání veřejného projednání návrhu koncepce na své úřední desce, na internetu a nejméně ještě jedním v dotčeném území obvyklým způsobem (například v tisku apod.), a to nejméně 10 dnů před jeho konáním. Současně je povinen o místě a času konání tohoto veřejného projednání informovat příslušný úřad.</w:t>
            </w:r>
          </w:p>
          <w:p w14:paraId="2356EAA6" w14:textId="77777777" w:rsidR="005F0044" w:rsidRPr="005057FC" w:rsidRDefault="005F0044" w:rsidP="005F0044">
            <w:pPr>
              <w:rPr>
                <w:rFonts w:cstheme="minorHAnsi"/>
                <w:lang w:val="en-GB"/>
              </w:rPr>
            </w:pPr>
            <w:r w:rsidRPr="005057FC">
              <w:rPr>
                <w:rFonts w:cstheme="minorHAnsi"/>
                <w:lang w:val="en-GB"/>
              </w:rPr>
              <w:t xml:space="preserve">(4) Veřejné projednání návrhu koncepce nemůže být konáno dříve než po uplynutí 30 dnů ode dne předložení návrhu koncepce příslušnému úřadu. Předkladatel je povinen nejpozději do 5 dnů ode dne konání veřejného projednání návrhu koncepce zaslat zápis z tohoto veřejného projednání příslušnému </w:t>
            </w:r>
            <w:r w:rsidRPr="005057FC">
              <w:rPr>
                <w:rFonts w:cstheme="minorHAnsi"/>
                <w:lang w:val="en-GB"/>
              </w:rPr>
              <w:lastRenderedPageBreak/>
              <w:t>úřadu a současně jej zveřejnit na internetu.</w:t>
            </w:r>
          </w:p>
          <w:p w14:paraId="5874A8A9" w14:textId="77777777" w:rsidR="005F0044" w:rsidRPr="005057FC" w:rsidRDefault="005F0044" w:rsidP="005F0044">
            <w:pPr>
              <w:rPr>
                <w:rFonts w:cstheme="minorHAnsi"/>
                <w:lang w:val="en-GB"/>
              </w:rPr>
            </w:pPr>
            <w:r w:rsidRPr="005057FC">
              <w:rPr>
                <w:rFonts w:cstheme="minorHAnsi"/>
                <w:lang w:val="en-GB"/>
              </w:rPr>
              <w:t>(5) Každý může zaslat své písemné vyjádření k návrhu koncepce příslušnému úřadu nejpozději do 5 dnů ode dne konání veřejného projednání návrhu koncepce. V téže lhůtě může zaslat předkladatel příslušnému úřadu své písemné vyjádření k vyhodnocení. K vyjádřením zaslaným po lhůtě příslušný úřad nepřihlíží.</w:t>
            </w:r>
          </w:p>
          <w:p w14:paraId="0E774ABE" w14:textId="77777777" w:rsidR="005F0044" w:rsidRPr="005057FC" w:rsidRDefault="005F0044" w:rsidP="005F0044">
            <w:pPr>
              <w:rPr>
                <w:rFonts w:cstheme="minorHAnsi"/>
                <w:lang w:val="en-GB"/>
              </w:rPr>
            </w:pPr>
          </w:p>
          <w:p w14:paraId="623D4FB3" w14:textId="77777777" w:rsidR="005F0044" w:rsidRPr="005057FC" w:rsidRDefault="005F0044" w:rsidP="005F0044">
            <w:pPr>
              <w:rPr>
                <w:rFonts w:cstheme="minorHAnsi"/>
                <w:lang w:val="en-GB"/>
              </w:rPr>
            </w:pPr>
            <w:r w:rsidRPr="005057FC">
              <w:rPr>
                <w:rFonts w:cstheme="minorHAnsi"/>
                <w:lang w:val="en-GB"/>
              </w:rPr>
              <w:t xml:space="preserve">Art. 10c Act No. 100/2001 Coll., on EIA: </w:t>
            </w:r>
          </w:p>
          <w:p w14:paraId="6527676F" w14:textId="77777777" w:rsidR="005F0044" w:rsidRPr="005057FC" w:rsidRDefault="005F0044" w:rsidP="005F0044">
            <w:pPr>
              <w:rPr>
                <w:rFonts w:cstheme="minorHAnsi"/>
                <w:lang w:val="en-GB"/>
              </w:rPr>
            </w:pPr>
            <w:r w:rsidRPr="005057FC">
              <w:rPr>
                <w:rFonts w:cstheme="minorHAnsi"/>
                <w:lang w:val="en-GB"/>
              </w:rPr>
              <w:t>Announcement of the concept</w:t>
            </w:r>
          </w:p>
          <w:p w14:paraId="33B7EC42" w14:textId="77777777" w:rsidR="005F0044" w:rsidRPr="005057FC" w:rsidRDefault="005F0044" w:rsidP="005F0044">
            <w:pPr>
              <w:rPr>
                <w:rFonts w:cstheme="minorHAnsi"/>
                <w:lang w:val="en-GB"/>
              </w:rPr>
            </w:pPr>
            <w:r w:rsidRPr="005057FC">
              <w:rPr>
                <w:rFonts w:cstheme="minorHAnsi"/>
                <w:lang w:val="en-GB"/>
              </w:rPr>
              <w:t xml:space="preserve">(3) </w:t>
            </w:r>
            <w:r w:rsidRPr="005057FC">
              <w:rPr>
                <w:rFonts w:cstheme="minorHAnsi"/>
                <w:u w:val="single"/>
                <w:lang w:val="en-GB"/>
              </w:rPr>
              <w:t>Any person</w:t>
            </w:r>
            <w:r w:rsidRPr="005057FC">
              <w:rPr>
                <w:rFonts w:cstheme="minorHAnsi"/>
                <w:lang w:val="en-GB"/>
              </w:rPr>
              <w:t xml:space="preserve"> may submit written observations on the concept to the competent authority within 20 days of its publication. The competent authority can disregarded the statement sent after the deadline.</w:t>
            </w:r>
          </w:p>
          <w:p w14:paraId="31EF7F23" w14:textId="77777777" w:rsidR="005F0044" w:rsidRPr="005057FC" w:rsidRDefault="005F0044" w:rsidP="005F0044">
            <w:pPr>
              <w:rPr>
                <w:rFonts w:cstheme="minorHAnsi"/>
                <w:lang w:val="en-GB"/>
              </w:rPr>
            </w:pPr>
          </w:p>
          <w:p w14:paraId="4BED2F6A" w14:textId="77777777" w:rsidR="005F0044" w:rsidRPr="005057FC" w:rsidRDefault="005F0044" w:rsidP="005F0044">
            <w:pPr>
              <w:rPr>
                <w:rFonts w:cstheme="minorHAnsi"/>
                <w:lang w:val="en-GB"/>
              </w:rPr>
            </w:pPr>
            <w:r w:rsidRPr="005057FC">
              <w:rPr>
                <w:rFonts w:cstheme="minorHAnsi"/>
                <w:lang w:val="en-GB"/>
              </w:rPr>
              <w:t>Art. 10f Act No. 100/2001 Coll., on EIA:</w:t>
            </w:r>
          </w:p>
          <w:p w14:paraId="6540DD35" w14:textId="77777777" w:rsidR="005F0044" w:rsidRPr="005057FC" w:rsidRDefault="005F0044" w:rsidP="005F0044">
            <w:pPr>
              <w:rPr>
                <w:rFonts w:cstheme="minorHAnsi"/>
                <w:lang w:val="en-GB"/>
              </w:rPr>
            </w:pPr>
            <w:r w:rsidRPr="005057FC">
              <w:rPr>
                <w:rFonts w:cstheme="minorHAnsi"/>
                <w:lang w:val="en-GB"/>
              </w:rPr>
              <w:t>Draft concept</w:t>
            </w:r>
          </w:p>
          <w:p w14:paraId="04732315" w14:textId="77777777" w:rsidR="005F0044" w:rsidRPr="005057FC" w:rsidRDefault="005F0044" w:rsidP="005F0044">
            <w:pPr>
              <w:rPr>
                <w:rFonts w:cstheme="minorHAnsi"/>
                <w:lang w:val="en-GB"/>
              </w:rPr>
            </w:pPr>
            <w:r w:rsidRPr="005057FC">
              <w:rPr>
                <w:rFonts w:cstheme="minorHAnsi"/>
                <w:lang w:val="en-GB"/>
              </w:rPr>
              <w:t>(3) The submitter of concept is obliged to publish information on the venue and time of the public hearing of draft concept on its official notice board, on the Internet and in at least one more the usual way at the affected territory in (for example, print, etc.), at least 10 days before the meeting. At the same time submitter of concept is required to inform the competent authority about the venue and time of the public hearing.</w:t>
            </w:r>
          </w:p>
          <w:p w14:paraId="50159486" w14:textId="77777777" w:rsidR="005F0044" w:rsidRPr="005057FC" w:rsidRDefault="005F0044" w:rsidP="005F0044">
            <w:pPr>
              <w:rPr>
                <w:rFonts w:cstheme="minorHAnsi"/>
                <w:lang w:val="en-GB"/>
              </w:rPr>
            </w:pPr>
            <w:r w:rsidRPr="005057FC">
              <w:rPr>
                <w:rFonts w:cstheme="minorHAnsi"/>
                <w:lang w:val="en-GB"/>
              </w:rPr>
              <w:t xml:space="preserve">(4) The public hearing of the concept can not be organized earlier than 30 days after the date of submission of the draft concept tothe competent authority. Submitter is required to send the minutes </w:t>
            </w:r>
            <w:r w:rsidRPr="005057FC">
              <w:rPr>
                <w:rFonts w:cstheme="minorHAnsi"/>
                <w:lang w:val="en-GB"/>
              </w:rPr>
              <w:lastRenderedPageBreak/>
              <w:t>of the public hearing to the competent authority and also publish it on the Internet within 5 days from the date of the public hearing of draft conception.</w:t>
            </w:r>
          </w:p>
          <w:p w14:paraId="10D58C9F" w14:textId="404A2F16" w:rsidR="00F56ACF" w:rsidRPr="005057FC" w:rsidRDefault="005F0044" w:rsidP="004B1234">
            <w:pPr>
              <w:rPr>
                <w:rFonts w:cstheme="minorHAnsi"/>
                <w:lang w:val="en-GB"/>
              </w:rPr>
            </w:pPr>
            <w:r w:rsidRPr="005057FC">
              <w:rPr>
                <w:rFonts w:cstheme="minorHAnsi"/>
                <w:lang w:val="en-GB"/>
              </w:rPr>
              <w:t xml:space="preserve">(5) </w:t>
            </w:r>
            <w:r w:rsidRPr="005057FC">
              <w:rPr>
                <w:rFonts w:cstheme="minorHAnsi"/>
                <w:u w:val="single"/>
                <w:lang w:val="en-GB"/>
              </w:rPr>
              <w:t>Any person</w:t>
            </w:r>
            <w:r w:rsidRPr="005057FC">
              <w:rPr>
                <w:rFonts w:cstheme="minorHAnsi"/>
                <w:lang w:val="en-GB"/>
              </w:rPr>
              <w:t xml:space="preserve"> may submit their written comments on the concept to the competent authority within 5 days from the date of the public hearing of draft concept. Within the same period anyone may send to the competent authority its written comments on the assessment. The competent authority can disregarded the comments sent after the deadline.</w:t>
            </w:r>
          </w:p>
          <w:p w14:paraId="6B807C69" w14:textId="77777777" w:rsidR="00DE195E" w:rsidRPr="005057FC" w:rsidRDefault="00DE195E" w:rsidP="004B1234">
            <w:pPr>
              <w:rPr>
                <w:rFonts w:cstheme="minorHAnsi"/>
                <w:lang w:val="en-GB"/>
              </w:rPr>
            </w:pPr>
          </w:p>
        </w:tc>
      </w:tr>
      <w:tr w:rsidR="00DE195E" w:rsidRPr="005057FC" w14:paraId="59C0B8ED" w14:textId="77777777" w:rsidTr="00D74926">
        <w:tc>
          <w:tcPr>
            <w:tcW w:w="596" w:type="pct"/>
            <w:shd w:val="clear" w:color="auto" w:fill="auto"/>
          </w:tcPr>
          <w:p w14:paraId="7ED47C2D" w14:textId="77777777" w:rsidR="00890E8A" w:rsidRPr="005057FC" w:rsidRDefault="00890E8A" w:rsidP="004B1234">
            <w:pPr>
              <w:jc w:val="both"/>
              <w:rPr>
                <w:rFonts w:cstheme="minorHAnsi"/>
                <w:lang w:val="en-GB"/>
              </w:rPr>
            </w:pPr>
          </w:p>
          <w:p w14:paraId="38ACD7AA" w14:textId="77777777" w:rsidR="00890E8A" w:rsidRPr="005057FC" w:rsidRDefault="00890E8A" w:rsidP="004B1234">
            <w:pPr>
              <w:jc w:val="both"/>
              <w:rPr>
                <w:rFonts w:cstheme="minorHAnsi"/>
                <w:lang w:val="en-GB"/>
              </w:rPr>
            </w:pPr>
            <w:r w:rsidRPr="005057FC">
              <w:rPr>
                <w:rFonts w:cstheme="minorHAnsi"/>
                <w:lang w:val="en-GB"/>
              </w:rPr>
              <w:t>Art. 7</w:t>
            </w:r>
            <w:r w:rsidR="00DE195E" w:rsidRPr="005057FC">
              <w:rPr>
                <w:rFonts w:cstheme="minorHAnsi"/>
                <w:lang w:val="en-GB"/>
              </w:rPr>
              <w:t xml:space="preserve">, fourth </w:t>
            </w:r>
            <w:r w:rsidRPr="005057FC">
              <w:rPr>
                <w:rFonts w:cstheme="minorHAnsi"/>
                <w:lang w:val="en-GB"/>
              </w:rPr>
              <w:t>sentence</w:t>
            </w:r>
          </w:p>
        </w:tc>
        <w:tc>
          <w:tcPr>
            <w:tcW w:w="2607" w:type="pct"/>
            <w:shd w:val="clear" w:color="auto" w:fill="auto"/>
          </w:tcPr>
          <w:p w14:paraId="59DA5E69" w14:textId="77777777" w:rsidR="00890E8A" w:rsidRPr="005057FC" w:rsidRDefault="00890E8A" w:rsidP="004B1234">
            <w:pPr>
              <w:jc w:val="both"/>
              <w:rPr>
                <w:rFonts w:cstheme="minorHAnsi"/>
                <w:lang w:val="en-GB"/>
              </w:rPr>
            </w:pPr>
          </w:p>
          <w:p w14:paraId="2964D131" w14:textId="77777777" w:rsidR="00890E8A" w:rsidRPr="005057FC" w:rsidRDefault="00AE6198" w:rsidP="000B2CD4">
            <w:pPr>
              <w:pStyle w:val="ListParagraph"/>
              <w:numPr>
                <w:ilvl w:val="0"/>
                <w:numId w:val="8"/>
              </w:numPr>
              <w:rPr>
                <w:rFonts w:cstheme="minorHAnsi"/>
                <w:lang w:val="en-GB"/>
              </w:rPr>
            </w:pPr>
            <w:r w:rsidRPr="005057FC">
              <w:rPr>
                <w:rFonts w:cstheme="minorHAnsi"/>
                <w:lang w:val="en-GB"/>
              </w:rPr>
              <w:t xml:space="preserve">How well has </w:t>
            </w:r>
            <w:r w:rsidR="00890E8A" w:rsidRPr="005057FC">
              <w:rPr>
                <w:rFonts w:cstheme="minorHAnsi"/>
                <w:lang w:val="en-GB"/>
              </w:rPr>
              <w:t xml:space="preserve">the fourth sentence of Art. 7 been </w:t>
            </w:r>
            <w:r w:rsidR="009A32E0" w:rsidRPr="005057FC">
              <w:rPr>
                <w:rFonts w:cstheme="minorHAnsi"/>
                <w:lang w:val="en-GB"/>
              </w:rPr>
              <w:t>enacted</w:t>
            </w:r>
            <w:r w:rsidR="00890E8A" w:rsidRPr="005057FC">
              <w:rPr>
                <w:rFonts w:cstheme="minorHAnsi"/>
                <w:lang w:val="en-GB"/>
              </w:rPr>
              <w:t>?</w:t>
            </w:r>
          </w:p>
          <w:p w14:paraId="1BB9FF9F" w14:textId="77777777" w:rsidR="00890E8A" w:rsidRPr="005057FC" w:rsidRDefault="00890E8A" w:rsidP="004B1234">
            <w:pPr>
              <w:jc w:val="both"/>
              <w:rPr>
                <w:rFonts w:cstheme="minorHAnsi"/>
                <w:lang w:val="en-GB"/>
              </w:rPr>
            </w:pPr>
          </w:p>
          <w:p w14:paraId="499040CA" w14:textId="77777777" w:rsidR="00890E8A" w:rsidRPr="005057FC" w:rsidRDefault="00890E8A" w:rsidP="004B1234">
            <w:pPr>
              <w:jc w:val="both"/>
              <w:rPr>
                <w:rFonts w:cstheme="minorHAnsi"/>
                <w:lang w:val="en-GB"/>
              </w:rPr>
            </w:pPr>
            <w:r w:rsidRPr="005057FC">
              <w:rPr>
                <w:rFonts w:cstheme="minorHAnsi"/>
                <w:lang w:val="en-GB"/>
              </w:rPr>
              <w:t>“To the extent appropriate, each Party shall endeavour to provide opportunities for public participation in the preparation of policies relating to the environment.”</w:t>
            </w:r>
          </w:p>
        </w:tc>
        <w:tc>
          <w:tcPr>
            <w:tcW w:w="1797" w:type="pct"/>
            <w:shd w:val="clear" w:color="auto" w:fill="auto"/>
          </w:tcPr>
          <w:p w14:paraId="222E5DEC" w14:textId="67D5EFA3" w:rsidR="000110DF" w:rsidRDefault="000110DF" w:rsidP="005F0044">
            <w:pPr>
              <w:rPr>
                <w:rFonts w:cstheme="minorHAnsi"/>
                <w:lang w:val="en-GB"/>
              </w:rPr>
            </w:pPr>
            <w:r>
              <w:t>2 – Minor errors</w:t>
            </w:r>
          </w:p>
          <w:p w14:paraId="55A7D272" w14:textId="77777777" w:rsidR="000110DF" w:rsidRDefault="000110DF" w:rsidP="005F0044">
            <w:pPr>
              <w:rPr>
                <w:rFonts w:cstheme="minorHAnsi"/>
                <w:lang w:val="en-GB"/>
              </w:rPr>
            </w:pPr>
          </w:p>
          <w:p w14:paraId="5F709A8E" w14:textId="77777777" w:rsidR="005F0044" w:rsidRPr="005057FC" w:rsidRDefault="005F0044" w:rsidP="005F0044">
            <w:pPr>
              <w:rPr>
                <w:rFonts w:cstheme="minorHAnsi"/>
                <w:lang w:val="en-GB"/>
              </w:rPr>
            </w:pPr>
            <w:r w:rsidRPr="005057FC">
              <w:rPr>
                <w:rFonts w:cstheme="minorHAnsi"/>
                <w:lang w:val="en-GB"/>
              </w:rPr>
              <w:t>Art. § 3 Act. No 100/2001 Coll., on EIA</w:t>
            </w:r>
          </w:p>
          <w:p w14:paraId="7DE61020" w14:textId="77777777" w:rsidR="005F0044" w:rsidRPr="005057FC" w:rsidRDefault="005F0044" w:rsidP="005F0044">
            <w:pPr>
              <w:rPr>
                <w:rFonts w:cstheme="minorHAnsi"/>
                <w:lang w:val="en-GB"/>
              </w:rPr>
            </w:pPr>
            <w:r w:rsidRPr="005057FC">
              <w:rPr>
                <w:rFonts w:cstheme="minorHAnsi"/>
                <w:lang w:val="en-GB"/>
              </w:rPr>
              <w:t>Pro účely tohoto zákona se rozumí</w:t>
            </w:r>
          </w:p>
          <w:p w14:paraId="7E0593F5" w14:textId="77777777" w:rsidR="005F0044" w:rsidRPr="005057FC" w:rsidRDefault="005F0044" w:rsidP="005F0044">
            <w:pPr>
              <w:rPr>
                <w:rFonts w:cstheme="minorHAnsi"/>
                <w:lang w:val="en-GB"/>
              </w:rPr>
            </w:pPr>
            <w:r w:rsidRPr="005057FC">
              <w:rPr>
                <w:rFonts w:cstheme="minorHAnsi"/>
                <w:lang w:val="en-GB"/>
              </w:rPr>
              <w:t>b) koncepcí strategie, politiky, plány nebo programy zpracované nebo zadané orgánem veřejné správy a následně orgánem veřejné správy schvalované nebo ke schválení předkládané,</w:t>
            </w:r>
          </w:p>
          <w:p w14:paraId="370A136B" w14:textId="77777777" w:rsidR="005F0044" w:rsidRPr="005057FC" w:rsidRDefault="005F0044" w:rsidP="005F0044">
            <w:pPr>
              <w:rPr>
                <w:rFonts w:cstheme="minorHAnsi"/>
                <w:lang w:val="en-GB"/>
              </w:rPr>
            </w:pPr>
          </w:p>
          <w:p w14:paraId="669D6515" w14:textId="77777777" w:rsidR="005F0044" w:rsidRPr="005057FC" w:rsidRDefault="005F0044" w:rsidP="005F0044">
            <w:pPr>
              <w:rPr>
                <w:rFonts w:cstheme="minorHAnsi"/>
                <w:lang w:val="en-GB"/>
              </w:rPr>
            </w:pPr>
            <w:r w:rsidRPr="005057FC">
              <w:rPr>
                <w:rFonts w:cstheme="minorHAnsi"/>
                <w:lang w:val="en-GB"/>
              </w:rPr>
              <w:t>Art. § 3 Act. No 100/2001 Coll., on EIA</w:t>
            </w:r>
          </w:p>
          <w:p w14:paraId="3F3BC23A" w14:textId="77777777" w:rsidR="005F0044" w:rsidRPr="005057FC" w:rsidRDefault="005F0044" w:rsidP="005F0044">
            <w:pPr>
              <w:rPr>
                <w:rFonts w:cstheme="minorHAnsi"/>
                <w:lang w:val="en-GB"/>
              </w:rPr>
            </w:pPr>
            <w:r w:rsidRPr="005057FC">
              <w:rPr>
                <w:rFonts w:cstheme="minorHAnsi"/>
                <w:lang w:val="en-GB"/>
              </w:rPr>
              <w:t>Definitions</w:t>
            </w:r>
          </w:p>
          <w:p w14:paraId="7296FE9D" w14:textId="77777777" w:rsidR="005F0044" w:rsidRPr="005057FC" w:rsidRDefault="005F0044" w:rsidP="005F0044">
            <w:pPr>
              <w:rPr>
                <w:rFonts w:cstheme="minorHAnsi"/>
                <w:lang w:val="en-GB"/>
              </w:rPr>
            </w:pPr>
            <w:r w:rsidRPr="005057FC">
              <w:rPr>
                <w:rFonts w:cstheme="minorHAnsi"/>
                <w:lang w:val="en-GB"/>
              </w:rPr>
              <w:t>For the purposes of this Act:</w:t>
            </w:r>
          </w:p>
          <w:p w14:paraId="7389603D" w14:textId="77777777" w:rsidR="00DE195E" w:rsidRDefault="005F0044" w:rsidP="005F0044">
            <w:pPr>
              <w:rPr>
                <w:rFonts w:cstheme="minorHAnsi"/>
                <w:lang w:val="en-GB"/>
              </w:rPr>
            </w:pPr>
            <w:r w:rsidRPr="005057FC">
              <w:rPr>
                <w:rFonts w:cstheme="minorHAnsi"/>
                <w:lang w:val="en-GB"/>
              </w:rPr>
              <w:t>b) concepts are policies, plans or programs developed or entered by public authority and followinglly by a public authority approved or submitted for approval,</w:t>
            </w:r>
          </w:p>
          <w:p w14:paraId="783DEF28" w14:textId="77777777" w:rsidR="000110DF" w:rsidRDefault="000110DF" w:rsidP="005F0044">
            <w:pPr>
              <w:rPr>
                <w:rFonts w:cstheme="minorHAnsi"/>
                <w:lang w:val="en-GB"/>
              </w:rPr>
            </w:pPr>
          </w:p>
          <w:p w14:paraId="4B527DF5" w14:textId="1D440606" w:rsidR="000110DF" w:rsidRDefault="000110DF" w:rsidP="000110DF">
            <w:pPr>
              <w:pStyle w:val="CommentText"/>
            </w:pPr>
            <w:r>
              <w:t>The minor errors have the  same reason as for the first sentence – not all environmental policies are subject to SEA..</w:t>
            </w:r>
          </w:p>
          <w:p w14:paraId="6023D574" w14:textId="25B2BB2F" w:rsidR="000110DF" w:rsidRPr="000110DF" w:rsidRDefault="000110DF" w:rsidP="005F0044">
            <w:pPr>
              <w:rPr>
                <w:rFonts w:cstheme="minorHAnsi"/>
              </w:rPr>
            </w:pPr>
          </w:p>
        </w:tc>
      </w:tr>
    </w:tbl>
    <w:p w14:paraId="51834A9E" w14:textId="77777777" w:rsidR="00890E8A" w:rsidRPr="005057FC" w:rsidRDefault="00890E8A" w:rsidP="004B1234">
      <w:pPr>
        <w:rPr>
          <w:rFonts w:cstheme="minorHAnsi"/>
          <w:lang w:val="en-GB"/>
        </w:rPr>
      </w:pPr>
    </w:p>
    <w:p w14:paraId="34D2662B" w14:textId="77777777" w:rsidR="00DE4A7A" w:rsidRPr="005057FC" w:rsidRDefault="00DE4A7A" w:rsidP="00C44CCA">
      <w:pPr>
        <w:rPr>
          <w:rFonts w:cstheme="minorHAnsi"/>
          <w:color w:val="FF0000"/>
          <w:lang w:val="en-GB"/>
        </w:rPr>
      </w:pPr>
      <w:r w:rsidRPr="005057FC">
        <w:rPr>
          <w:rFonts w:cstheme="minorHAnsi"/>
          <w:color w:val="FF0000"/>
          <w:lang w:val="en-GB"/>
        </w:rPr>
        <w:t xml:space="preserve">Do </w:t>
      </w:r>
      <w:r w:rsidR="00B72535" w:rsidRPr="005057FC">
        <w:rPr>
          <w:rFonts w:cstheme="minorHAnsi"/>
          <w:color w:val="FF0000"/>
          <w:lang w:val="en-GB"/>
        </w:rPr>
        <w:t xml:space="preserve">you </w:t>
      </w:r>
      <w:r w:rsidRPr="005057FC">
        <w:rPr>
          <w:rFonts w:cstheme="minorHAnsi"/>
          <w:color w:val="FF0000"/>
          <w:lang w:val="en-GB"/>
        </w:rPr>
        <w:t xml:space="preserve">have any comments, questions, or concerns regarding the intent, wording of the Article 7 legal indicators? </w:t>
      </w:r>
    </w:p>
    <w:p w14:paraId="5C23D7A9" w14:textId="590FB466" w:rsidR="008C3B9F" w:rsidRPr="005057FC" w:rsidRDefault="008C3B9F" w:rsidP="00C44CCA">
      <w:pPr>
        <w:rPr>
          <w:rFonts w:cstheme="minorHAnsi"/>
          <w:color w:val="FF0000"/>
          <w:lang w:val="en-GB"/>
        </w:rPr>
      </w:pPr>
      <w:r w:rsidRPr="005057FC">
        <w:rPr>
          <w:rFonts w:cstheme="minorHAnsi"/>
          <w:noProof/>
          <w:color w:val="FF0000"/>
        </w:rPr>
        <w:t>The legal indicators for Article 7 (first sentence) do not address the wording “within a transparent and fair framework”. Do you think an additional legal indicator should be created to address this? Or do you think that the indicators for Article 3(1) are sufficient to cover this (NB. Art. 3(1) says “</w:t>
      </w:r>
      <w:r w:rsidRPr="005057FC">
        <w:rPr>
          <w:rFonts w:cstheme="minorHAnsi"/>
          <w:color w:val="FF0000"/>
        </w:rPr>
        <w:t>clear, transparent and consistent framework” while Art. 7 says “transparent and fair framework”</w:t>
      </w:r>
      <w:r w:rsidRPr="005057FC">
        <w:rPr>
          <w:rFonts w:cstheme="minorHAnsi"/>
          <w:noProof/>
          <w:color w:val="FF0000"/>
        </w:rPr>
        <w:t>)?</w:t>
      </w:r>
    </w:p>
    <w:p w14:paraId="06A64023" w14:textId="77777777" w:rsidR="00DE4A7A" w:rsidRPr="005057FC" w:rsidRDefault="00BB5474" w:rsidP="00C44CCA">
      <w:pPr>
        <w:rPr>
          <w:rFonts w:cstheme="minorHAnsi"/>
          <w:lang w:val="en-GB"/>
        </w:rPr>
      </w:pPr>
      <w:r w:rsidRPr="005057FC">
        <w:rPr>
          <w:rFonts w:cstheme="minorHAnsi"/>
          <w:noProof/>
        </w:rPr>
        <mc:AlternateContent>
          <mc:Choice Requires="wps">
            <w:drawing>
              <wp:anchor distT="45720" distB="45720" distL="114300" distR="114300" simplePos="0" relativeHeight="251698176" behindDoc="0" locked="0" layoutInCell="1" allowOverlap="1" wp14:anchorId="71081A85" wp14:editId="5EEE5102">
                <wp:simplePos x="0" y="0"/>
                <wp:positionH relativeFrom="column">
                  <wp:posOffset>10160</wp:posOffset>
                </wp:positionH>
                <wp:positionV relativeFrom="paragraph">
                  <wp:posOffset>168910</wp:posOffset>
                </wp:positionV>
                <wp:extent cx="8343265" cy="1278890"/>
                <wp:effectExtent l="0" t="0" r="19685" b="165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265" cy="1278890"/>
                        </a:xfrm>
                        <a:prstGeom prst="rect">
                          <a:avLst/>
                        </a:prstGeom>
                        <a:solidFill>
                          <a:srgbClr val="FFFFFF"/>
                        </a:solidFill>
                        <a:ln w="9525">
                          <a:solidFill>
                            <a:srgbClr val="000000"/>
                          </a:solidFill>
                          <a:miter lim="800000"/>
                          <a:headEnd/>
                          <a:tailEnd/>
                        </a:ln>
                      </wps:spPr>
                      <wps:txbx>
                        <w:txbxContent>
                          <w:p w14:paraId="0D207613" w14:textId="7484C8AF" w:rsidR="00EB6992" w:rsidRPr="005F0044" w:rsidRDefault="00EB6992" w:rsidP="00DE4A7A">
                            <w:pPr>
                              <w:rPr>
                                <w:lang w:val="cs-CZ"/>
                              </w:rPr>
                            </w:pPr>
                            <w:r>
                              <w:rPr>
                                <w:lang w:val="cs-CZ"/>
                              </w:rPr>
                              <w:t xml:space="preserve">The wording within a transparent and fair framework is so vague, that I do find as sufficient to cover this under the art. 3(1).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081A85" id="_x0000_s1042" type="#_x0000_t202" style="position:absolute;margin-left:.8pt;margin-top:13.3pt;width:656.95pt;height:100.7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">
                <v:textbox>
                  <w:txbxContent>
                    <w:p w14:paraId="0D207613" w14:textId="7484C8AF" w:rsidR="00EB6992" w:rsidRPr="005F0044" w:rsidRDefault="00EB6992" w:rsidP="00DE4A7A">
                      <w:pPr>
                        <w:rPr>
                          <w:lang w:val="cs-CZ"/>
                        </w:rPr>
                      </w:pPr>
                      <w:r>
                        <w:rPr>
                          <w:lang w:val="cs-CZ"/>
                        </w:rPr>
                        <w:t xml:space="preserve">The wording within a transparent and fair framework is so vague, that I do find as sufficient to cover this under the art. 3(1). </w:t>
                      </w:r>
                    </w:p>
                  </w:txbxContent>
                </v:textbox>
                <w10:wrap type="square"/>
              </v:shape>
            </w:pict>
          </mc:Fallback>
        </mc:AlternateContent>
      </w:r>
    </w:p>
    <w:p w14:paraId="32F74141" w14:textId="77777777" w:rsidR="00DE4A7A" w:rsidRPr="005057FC" w:rsidRDefault="00DE4A7A" w:rsidP="00C44CCA">
      <w:pPr>
        <w:rPr>
          <w:rFonts w:cstheme="minorHAnsi"/>
          <w:lang w:val="en-GB"/>
        </w:rPr>
      </w:pPr>
    </w:p>
    <w:p w14:paraId="528F197A" w14:textId="77777777" w:rsidR="00DE4A7A" w:rsidRPr="005057FC" w:rsidRDefault="00DE4A7A" w:rsidP="00C44CCA">
      <w:pPr>
        <w:pStyle w:val="Heading3"/>
        <w:rPr>
          <w:rFonts w:asciiTheme="minorHAnsi" w:hAnsiTheme="minorHAnsi" w:cstheme="minorHAnsi"/>
          <w:lang w:val="en-GB"/>
        </w:rPr>
      </w:pPr>
    </w:p>
    <w:p w14:paraId="56D1465E" w14:textId="77777777" w:rsidR="00DE4A7A" w:rsidRPr="005057FC" w:rsidRDefault="00DE4A7A" w:rsidP="00C44CCA">
      <w:pPr>
        <w:pStyle w:val="Heading3"/>
        <w:rPr>
          <w:rFonts w:asciiTheme="minorHAnsi" w:hAnsiTheme="minorHAnsi" w:cstheme="minorHAnsi"/>
          <w:lang w:val="en-GB"/>
        </w:rPr>
      </w:pPr>
    </w:p>
    <w:p w14:paraId="35857750" w14:textId="77777777" w:rsidR="00DE4A7A" w:rsidRPr="005057FC" w:rsidRDefault="00DE4A7A" w:rsidP="00C44CCA">
      <w:pPr>
        <w:rPr>
          <w:rFonts w:cstheme="minorHAnsi"/>
          <w:lang w:val="en-GB"/>
        </w:rPr>
      </w:pPr>
    </w:p>
    <w:p w14:paraId="5C3F18DE" w14:textId="77777777" w:rsidR="00B72535" w:rsidRPr="005057FC" w:rsidRDefault="00B72535" w:rsidP="00C44CCA">
      <w:pPr>
        <w:pStyle w:val="Heading3"/>
        <w:rPr>
          <w:rFonts w:asciiTheme="minorHAnsi" w:hAnsiTheme="minorHAnsi" w:cstheme="minorHAnsi"/>
          <w:lang w:val="en-GB"/>
        </w:rPr>
      </w:pPr>
      <w:bookmarkStart w:id="74" w:name="_Toc424255686"/>
    </w:p>
    <w:p w14:paraId="7BA9F08F" w14:textId="77777777" w:rsidR="00B246AF" w:rsidRPr="005057FC" w:rsidRDefault="00B246AF" w:rsidP="00C44CCA">
      <w:pPr>
        <w:pStyle w:val="Heading3"/>
        <w:rPr>
          <w:rFonts w:asciiTheme="minorHAnsi" w:hAnsiTheme="minorHAnsi" w:cstheme="minorHAnsi"/>
          <w:lang w:val="en-GB"/>
        </w:rPr>
      </w:pPr>
      <w:bookmarkStart w:id="75" w:name="_Toc444593045"/>
      <w:bookmarkStart w:id="76" w:name="_Toc462667888"/>
      <w:r w:rsidRPr="005057FC">
        <w:rPr>
          <w:rFonts w:asciiTheme="minorHAnsi" w:hAnsiTheme="minorHAnsi" w:cstheme="minorHAnsi"/>
          <w:lang w:val="en-GB"/>
        </w:rPr>
        <w:t>Public participation concerning plans, programmes and policies relating to the environment – Practice indicators</w:t>
      </w:r>
      <w:bookmarkEnd w:id="74"/>
      <w:bookmarkEnd w:id="75"/>
      <w:bookmarkEnd w:id="76"/>
    </w:p>
    <w:p w14:paraId="417E9E14" w14:textId="77777777" w:rsidR="00B246AF" w:rsidRPr="005057FC" w:rsidRDefault="00B246AF" w:rsidP="00C44CCA">
      <w:pPr>
        <w:rPr>
          <w:rFonts w:cstheme="minorHAnsi"/>
          <w:lang w:val="en-GB"/>
        </w:rPr>
      </w:pPr>
    </w:p>
    <w:tbl>
      <w:tblPr>
        <w:tblStyle w:val="TableGrid"/>
        <w:tblW w:w="5000" w:type="pct"/>
        <w:tblLook w:val="04A0" w:firstRow="1" w:lastRow="0" w:firstColumn="1" w:lastColumn="0" w:noHBand="0" w:noVBand="1"/>
      </w:tblPr>
      <w:tblGrid>
        <w:gridCol w:w="1690"/>
        <w:gridCol w:w="7390"/>
        <w:gridCol w:w="5094"/>
      </w:tblGrid>
      <w:tr w:rsidR="00B246AF" w:rsidRPr="005057FC" w14:paraId="0AACE694" w14:textId="77777777" w:rsidTr="00D74926">
        <w:trPr>
          <w:tblHeader/>
        </w:trPr>
        <w:tc>
          <w:tcPr>
            <w:tcW w:w="596" w:type="pct"/>
          </w:tcPr>
          <w:p w14:paraId="3183301F" w14:textId="77777777" w:rsidR="00B246AF" w:rsidRPr="005057FC" w:rsidRDefault="00B246AF" w:rsidP="00C44CCA">
            <w:pPr>
              <w:rPr>
                <w:rFonts w:cstheme="minorHAnsi"/>
                <w:b/>
                <w:lang w:val="en-GB"/>
              </w:rPr>
            </w:pPr>
            <w:r w:rsidRPr="005057FC">
              <w:rPr>
                <w:rFonts w:cstheme="minorHAnsi"/>
                <w:b/>
                <w:lang w:val="en-GB"/>
              </w:rPr>
              <w:t>Aarhus provision</w:t>
            </w:r>
          </w:p>
        </w:tc>
        <w:tc>
          <w:tcPr>
            <w:tcW w:w="2607" w:type="pct"/>
          </w:tcPr>
          <w:p w14:paraId="10D9DA59" w14:textId="77777777" w:rsidR="00B246AF" w:rsidRPr="005057FC" w:rsidRDefault="00B246AF" w:rsidP="00C44CCA">
            <w:pPr>
              <w:rPr>
                <w:rFonts w:cstheme="minorHAnsi"/>
                <w:b/>
                <w:lang w:val="en-GB"/>
              </w:rPr>
            </w:pPr>
            <w:r w:rsidRPr="005057FC">
              <w:rPr>
                <w:rFonts w:cstheme="minorHAnsi"/>
                <w:b/>
                <w:lang w:val="en-GB"/>
              </w:rPr>
              <w:t>Practice indicators</w:t>
            </w:r>
          </w:p>
        </w:tc>
        <w:tc>
          <w:tcPr>
            <w:tcW w:w="1797" w:type="pct"/>
          </w:tcPr>
          <w:p w14:paraId="109A4DF2" w14:textId="77777777" w:rsidR="00B246AF" w:rsidRPr="005057FC" w:rsidRDefault="00B246AF" w:rsidP="00C44CCA">
            <w:pPr>
              <w:rPr>
                <w:rFonts w:cstheme="minorHAnsi"/>
                <w:b/>
                <w:lang w:val="en-GB"/>
              </w:rPr>
            </w:pPr>
            <w:r w:rsidRPr="005057FC">
              <w:rPr>
                <w:rFonts w:cstheme="minorHAnsi"/>
                <w:b/>
                <w:lang w:val="en-GB"/>
              </w:rPr>
              <w:t>Guidance note</w:t>
            </w:r>
          </w:p>
        </w:tc>
      </w:tr>
      <w:tr w:rsidR="00B246AF" w:rsidRPr="005057FC" w14:paraId="56070255" w14:textId="77777777" w:rsidTr="00D74926">
        <w:tc>
          <w:tcPr>
            <w:tcW w:w="596" w:type="pct"/>
            <w:shd w:val="clear" w:color="auto" w:fill="auto"/>
          </w:tcPr>
          <w:p w14:paraId="26166EF2" w14:textId="77777777" w:rsidR="00B246AF" w:rsidRPr="005057FC" w:rsidRDefault="00B246AF" w:rsidP="004B1234">
            <w:pPr>
              <w:jc w:val="both"/>
              <w:rPr>
                <w:rFonts w:cstheme="minorHAnsi"/>
                <w:lang w:val="en-GB"/>
              </w:rPr>
            </w:pPr>
          </w:p>
          <w:p w14:paraId="3648E2EB" w14:textId="77777777" w:rsidR="00B246AF" w:rsidRPr="005057FC" w:rsidRDefault="00B246AF" w:rsidP="004B1234">
            <w:pPr>
              <w:jc w:val="both"/>
              <w:rPr>
                <w:rFonts w:cstheme="minorHAnsi"/>
                <w:lang w:val="en-GB"/>
              </w:rPr>
            </w:pPr>
            <w:r w:rsidRPr="005057FC">
              <w:rPr>
                <w:rFonts w:cstheme="minorHAnsi"/>
                <w:lang w:val="en-GB"/>
              </w:rPr>
              <w:t>Art. 7</w:t>
            </w:r>
          </w:p>
          <w:p w14:paraId="45AAEFB6" w14:textId="253634A7" w:rsidR="007A2FE3" w:rsidRPr="005057FC" w:rsidRDefault="007A2FE3" w:rsidP="004B1234">
            <w:pPr>
              <w:jc w:val="both"/>
              <w:rPr>
                <w:rFonts w:cstheme="minorHAnsi"/>
                <w:lang w:val="en-GB"/>
              </w:rPr>
            </w:pPr>
            <w:r w:rsidRPr="005057FC">
              <w:rPr>
                <w:rFonts w:cstheme="minorHAnsi"/>
                <w:lang w:val="en-GB"/>
              </w:rPr>
              <w:t>Indicator 1</w:t>
            </w:r>
          </w:p>
        </w:tc>
        <w:tc>
          <w:tcPr>
            <w:tcW w:w="2607" w:type="pct"/>
            <w:shd w:val="clear" w:color="auto" w:fill="auto"/>
          </w:tcPr>
          <w:p w14:paraId="49BB02FE" w14:textId="77777777" w:rsidR="00B246AF" w:rsidRPr="005057FC" w:rsidRDefault="00B246AF" w:rsidP="004B1234">
            <w:pPr>
              <w:jc w:val="both"/>
              <w:rPr>
                <w:rFonts w:cstheme="minorHAnsi"/>
                <w:lang w:val="en-GB"/>
              </w:rPr>
            </w:pPr>
          </w:p>
          <w:p w14:paraId="266E9700" w14:textId="5A656469" w:rsidR="00B246AF" w:rsidRPr="005057FC" w:rsidRDefault="000E024D" w:rsidP="00D815C4">
            <w:pPr>
              <w:pStyle w:val="ListParagraph"/>
              <w:numPr>
                <w:ilvl w:val="0"/>
                <w:numId w:val="19"/>
              </w:numPr>
              <w:rPr>
                <w:rFonts w:cstheme="minorHAnsi"/>
                <w:lang w:val="en-GB"/>
              </w:rPr>
            </w:pPr>
            <w:r w:rsidRPr="005057FC">
              <w:rPr>
                <w:rFonts w:cstheme="minorHAnsi"/>
                <w:lang w:val="en-GB"/>
              </w:rPr>
              <w:t xml:space="preserve">In practice, </w:t>
            </w:r>
            <w:r w:rsidR="00A4797D" w:rsidRPr="005057FC">
              <w:rPr>
                <w:rFonts w:cstheme="minorHAnsi"/>
                <w:lang w:val="en-GB"/>
              </w:rPr>
              <w:t xml:space="preserve">are all plans and programmes relating to the environment subject to public participation during their preparation? </w:t>
            </w:r>
          </w:p>
          <w:p w14:paraId="7BA3B4D6" w14:textId="77777777" w:rsidR="00B246AF" w:rsidRPr="005057FC" w:rsidRDefault="00B246AF" w:rsidP="004B1234">
            <w:pPr>
              <w:rPr>
                <w:rFonts w:cstheme="minorHAnsi"/>
                <w:lang w:val="en-GB"/>
              </w:rPr>
            </w:pPr>
          </w:p>
          <w:p w14:paraId="525D6DC7" w14:textId="77777777" w:rsidR="00B246AF" w:rsidRPr="005057FC" w:rsidRDefault="00B246AF" w:rsidP="004B1234">
            <w:pPr>
              <w:rPr>
                <w:rFonts w:cstheme="minorHAnsi"/>
                <w:lang w:val="en-GB"/>
              </w:rPr>
            </w:pPr>
            <w:r w:rsidRPr="005057FC">
              <w:rPr>
                <w:rFonts w:cstheme="minorHAnsi"/>
                <w:lang w:val="en-GB"/>
              </w:rPr>
              <w:t>Article 7 provides:</w:t>
            </w:r>
          </w:p>
          <w:p w14:paraId="654944D5" w14:textId="77777777" w:rsidR="00B246AF" w:rsidRPr="005057FC" w:rsidRDefault="00B246AF" w:rsidP="004B1234">
            <w:pPr>
              <w:rPr>
                <w:rFonts w:cstheme="minorHAnsi"/>
                <w:lang w:val="en-GB"/>
              </w:rPr>
            </w:pPr>
            <w:r w:rsidRPr="005057FC">
              <w:rPr>
                <w:rFonts w:cstheme="minorHAnsi"/>
                <w:lang w:val="en-GB"/>
              </w:rPr>
              <w:br/>
            </w:r>
            <w:r w:rsidR="00651596" w:rsidRPr="005057FC">
              <w:rPr>
                <w:rFonts w:cstheme="minorHAnsi"/>
                <w:lang w:val="en-GB"/>
              </w:rPr>
              <w:t>“</w:t>
            </w:r>
            <w:r w:rsidRPr="005057FC">
              <w:rPr>
                <w:rFonts w:cstheme="minorHAnsi"/>
                <w:lang w:val="en-GB"/>
              </w:rPr>
              <w:t xml:space="preserve">Each Party shall make appropriate practical and/or other provisions for the public to participate during the preparation of plans and programmes relating to the environment, within a transparent and fair framework, having provided </w:t>
            </w:r>
            <w:r w:rsidRPr="005057FC">
              <w:rPr>
                <w:rFonts w:cstheme="minorHAnsi"/>
                <w:lang w:val="en-GB"/>
              </w:rPr>
              <w:lastRenderedPageBreak/>
              <w:t>the necessary information to the public. Within this framework, article 6, paragraphs 3, 4 and 8, shall be applied. The public which may participate shall be identified by the relevant public authority, taking into account the objectives of this Convention. To the extent appropriate, each Party shall endeavour to provide opportunities for public participation in the preparation of policies relating to the environment.</w:t>
            </w:r>
            <w:r w:rsidR="00651596" w:rsidRPr="005057FC">
              <w:rPr>
                <w:rFonts w:cstheme="minorHAnsi"/>
                <w:lang w:val="en-GB"/>
              </w:rPr>
              <w:t>”</w:t>
            </w:r>
          </w:p>
          <w:p w14:paraId="46E27B8A" w14:textId="77777777" w:rsidR="00B246AF" w:rsidRPr="005057FC" w:rsidRDefault="00B246AF" w:rsidP="004B1234">
            <w:pPr>
              <w:jc w:val="both"/>
              <w:rPr>
                <w:rFonts w:cstheme="minorHAnsi"/>
                <w:lang w:val="en-GB"/>
              </w:rPr>
            </w:pPr>
          </w:p>
          <w:p w14:paraId="79AA4701" w14:textId="77777777" w:rsidR="00B246AF" w:rsidRPr="005057FC" w:rsidRDefault="00B246AF" w:rsidP="004B1234">
            <w:pPr>
              <w:jc w:val="both"/>
              <w:rPr>
                <w:rFonts w:cstheme="minorHAnsi"/>
                <w:lang w:val="en-GB"/>
              </w:rPr>
            </w:pPr>
          </w:p>
        </w:tc>
        <w:tc>
          <w:tcPr>
            <w:tcW w:w="1797" w:type="pct"/>
            <w:shd w:val="clear" w:color="auto" w:fill="auto"/>
          </w:tcPr>
          <w:p w14:paraId="1472E475" w14:textId="7604CE0F" w:rsidR="00B246AF" w:rsidRPr="005057FC" w:rsidRDefault="00403AEA" w:rsidP="004B1234">
            <w:pPr>
              <w:rPr>
                <w:rFonts w:cstheme="minorHAnsi"/>
                <w:lang w:val="en-GB"/>
              </w:rPr>
            </w:pPr>
            <w:r>
              <w:lastRenderedPageBreak/>
              <w:t xml:space="preserve">2 - </w:t>
            </w:r>
            <w:r w:rsidRPr="00926651">
              <w:rPr>
                <w:lang w:val="en-GB"/>
              </w:rPr>
              <w:t xml:space="preserve">Yes, </w:t>
            </w:r>
            <w:r>
              <w:rPr>
                <w:lang w:val="en-GB"/>
              </w:rPr>
              <w:t xml:space="preserve">in </w:t>
            </w:r>
            <w:r w:rsidRPr="00926651">
              <w:rPr>
                <w:lang w:val="en-GB"/>
              </w:rPr>
              <w:t>most</w:t>
            </w:r>
            <w:r>
              <w:rPr>
                <w:lang w:val="en-GB"/>
              </w:rPr>
              <w:t xml:space="preserve"> cases</w:t>
            </w:r>
          </w:p>
          <w:p w14:paraId="2E7D67F3" w14:textId="77777777" w:rsidR="00B246AF" w:rsidRPr="005057FC" w:rsidRDefault="00B246AF" w:rsidP="004B1234">
            <w:pPr>
              <w:rPr>
                <w:rFonts w:cstheme="minorHAnsi"/>
                <w:lang w:val="en-GB"/>
              </w:rPr>
            </w:pPr>
          </w:p>
          <w:p w14:paraId="05CCDC31" w14:textId="7BB32BE0" w:rsidR="00B246AF" w:rsidRPr="005057FC" w:rsidRDefault="005F0044" w:rsidP="004B1234">
            <w:pPr>
              <w:rPr>
                <w:rFonts w:cstheme="minorHAnsi"/>
                <w:lang w:val="en-GB"/>
              </w:rPr>
            </w:pPr>
            <w:r w:rsidRPr="005057FC">
              <w:rPr>
                <w:rFonts w:cstheme="minorHAnsi"/>
                <w:lang w:val="en-GB"/>
              </w:rPr>
              <w:t xml:space="preserve">Despite the case </w:t>
            </w:r>
            <w:r w:rsidRPr="005057FC">
              <w:rPr>
                <w:rFonts w:cstheme="minorHAnsi"/>
              </w:rPr>
              <w:t xml:space="preserve">- ACCC/C/2012/70 </w:t>
            </w:r>
            <w:r w:rsidR="00B1688D" w:rsidRPr="005057FC">
              <w:rPr>
                <w:rFonts w:cstheme="minorHAnsi"/>
              </w:rPr>
              <w:t xml:space="preserve">– when national investment plan for emission trading scheme was not assessed, most of the plans and programmes are assessed pursuant to SEA a therefore the public can fully participate. </w:t>
            </w:r>
            <w:r w:rsidR="00403AEA">
              <w:t xml:space="preserve">However,  not all </w:t>
            </w:r>
            <w:r w:rsidR="00403AEA" w:rsidRPr="005057FC">
              <w:rPr>
                <w:rFonts w:cstheme="minorHAnsi"/>
                <w:lang w:val="en-GB"/>
              </w:rPr>
              <w:t xml:space="preserve">plans and programmes relating </w:t>
            </w:r>
            <w:r w:rsidR="00403AEA">
              <w:rPr>
                <w:rFonts w:cstheme="minorHAnsi"/>
                <w:lang w:val="en-GB"/>
              </w:rPr>
              <w:t xml:space="preserve">to the environment are opened for the public participation, because there are not </w:t>
            </w:r>
            <w:r w:rsidR="00403AEA">
              <w:rPr>
                <w:rFonts w:cstheme="minorHAnsi"/>
                <w:lang w:val="en-GB"/>
              </w:rPr>
              <w:lastRenderedPageBreak/>
              <w:t>subject to SEA (e.g. plans in water management or forestry).</w:t>
            </w:r>
          </w:p>
          <w:p w14:paraId="1F27EA64" w14:textId="77777777" w:rsidR="00B246AF" w:rsidRPr="005057FC" w:rsidRDefault="00B246AF" w:rsidP="004B1234">
            <w:pPr>
              <w:rPr>
                <w:rFonts w:cstheme="minorHAnsi"/>
                <w:b/>
                <w:lang w:val="en-GB"/>
              </w:rPr>
            </w:pPr>
          </w:p>
          <w:p w14:paraId="176EF96E" w14:textId="123D3EF1" w:rsidR="000E024D" w:rsidRPr="005057FC" w:rsidRDefault="00B1688D" w:rsidP="004B1234">
            <w:pPr>
              <w:rPr>
                <w:rFonts w:cstheme="minorHAnsi"/>
                <w:lang w:val="en-GB"/>
              </w:rPr>
            </w:pPr>
            <w:r w:rsidRPr="005057FC">
              <w:rPr>
                <w:rFonts w:cstheme="minorHAnsi"/>
                <w:lang w:val="en-GB"/>
              </w:rPr>
              <w:t xml:space="preserve">The spatial plans do have a specific regulation. The specific regulation allows public to fully participate. </w:t>
            </w:r>
          </w:p>
          <w:p w14:paraId="52A46796" w14:textId="77777777" w:rsidR="00B1688D" w:rsidRPr="005057FC" w:rsidRDefault="00B1688D" w:rsidP="004B1234">
            <w:pPr>
              <w:rPr>
                <w:rFonts w:cstheme="minorHAnsi"/>
                <w:lang w:val="en-GB"/>
              </w:rPr>
            </w:pPr>
          </w:p>
          <w:p w14:paraId="0995C39E" w14:textId="18690BE6" w:rsidR="000E024D" w:rsidRPr="005057FC" w:rsidRDefault="00B1688D" w:rsidP="00B1688D">
            <w:pPr>
              <w:spacing w:after="160" w:line="259" w:lineRule="auto"/>
              <w:jc w:val="both"/>
              <w:rPr>
                <w:rFonts w:cstheme="minorHAnsi"/>
                <w:lang w:val="en-GB"/>
              </w:rPr>
            </w:pPr>
            <w:r w:rsidRPr="005057FC">
              <w:rPr>
                <w:rFonts w:cstheme="minorHAnsi"/>
                <w:lang w:val="en-GB"/>
              </w:rPr>
              <w:t>The</w:t>
            </w:r>
            <w:r w:rsidR="000E024D" w:rsidRPr="005057FC">
              <w:rPr>
                <w:rFonts w:cstheme="minorHAnsi"/>
                <w:lang w:val="en-GB"/>
              </w:rPr>
              <w:t xml:space="preserve"> author of the </w:t>
            </w:r>
            <w:r w:rsidRPr="005057FC">
              <w:rPr>
                <w:rFonts w:cstheme="minorHAnsi"/>
                <w:lang w:val="en-GB"/>
              </w:rPr>
              <w:t xml:space="preserve">concept shall be rather the administrative body (the wording of act is not clear about </w:t>
            </w:r>
            <w:r w:rsidR="000E024D" w:rsidRPr="005057FC">
              <w:rPr>
                <w:rFonts w:cstheme="minorHAnsi"/>
                <w:lang w:val="en-GB"/>
              </w:rPr>
              <w:t xml:space="preserve">legislative </w:t>
            </w:r>
            <w:r w:rsidRPr="005057FC">
              <w:rPr>
                <w:rFonts w:cstheme="minorHAnsi"/>
                <w:lang w:val="en-GB"/>
              </w:rPr>
              <w:t xml:space="preserve">bodies, there is no case law). </w:t>
            </w:r>
          </w:p>
          <w:p w14:paraId="517E3075" w14:textId="1EF04899" w:rsidR="000E024D" w:rsidRPr="005057FC" w:rsidRDefault="00B1688D" w:rsidP="00B1688D">
            <w:pPr>
              <w:spacing w:after="160" w:line="259" w:lineRule="auto"/>
              <w:jc w:val="both"/>
              <w:rPr>
                <w:rFonts w:cstheme="minorHAnsi"/>
                <w:lang w:val="en-GB"/>
              </w:rPr>
            </w:pPr>
            <w:r w:rsidRPr="005057FC">
              <w:rPr>
                <w:rFonts w:cstheme="minorHAnsi"/>
                <w:lang w:val="en-GB"/>
              </w:rPr>
              <w:t xml:space="preserve">The </w:t>
            </w:r>
            <w:r w:rsidR="000E024D" w:rsidRPr="005057FC">
              <w:rPr>
                <w:rFonts w:cstheme="minorHAnsi"/>
                <w:lang w:val="en-GB"/>
              </w:rPr>
              <w:t>financial</w:t>
            </w:r>
            <w:r w:rsidRPr="005057FC">
              <w:rPr>
                <w:rFonts w:cstheme="minorHAnsi"/>
                <w:lang w:val="en-GB"/>
              </w:rPr>
              <w:t xml:space="preserve"> and</w:t>
            </w:r>
            <w:r w:rsidR="000E024D" w:rsidRPr="005057FC">
              <w:rPr>
                <w:rFonts w:cstheme="minorHAnsi"/>
                <w:lang w:val="en-GB"/>
              </w:rPr>
              <w:t xml:space="preserve"> investment </w:t>
            </w:r>
            <w:r w:rsidRPr="005057FC">
              <w:rPr>
                <w:rFonts w:cstheme="minorHAnsi"/>
                <w:lang w:val="en-GB"/>
              </w:rPr>
              <w:t xml:space="preserve">plans are excluded from SEA. However, the </w:t>
            </w:r>
            <w:r w:rsidRPr="005057FC">
              <w:rPr>
                <w:rFonts w:cstheme="minorHAnsi"/>
              </w:rPr>
              <w:t xml:space="preserve">national investment plan for emission trading scheme could not be excluded as a financial plan after the ACCC </w:t>
            </w:r>
            <w:r w:rsidR="00F753FC" w:rsidRPr="005057FC">
              <w:rPr>
                <w:rFonts w:cstheme="minorHAnsi"/>
              </w:rPr>
              <w:t xml:space="preserve">finding. </w:t>
            </w:r>
          </w:p>
          <w:p w14:paraId="7115CAD9" w14:textId="78E8AF2C" w:rsidR="000E024D" w:rsidRPr="005057FC" w:rsidRDefault="00F753FC" w:rsidP="00F753FC">
            <w:pPr>
              <w:spacing w:after="160" w:line="259" w:lineRule="auto"/>
              <w:jc w:val="both"/>
              <w:rPr>
                <w:rFonts w:cstheme="minorHAnsi"/>
                <w:lang w:val="en-GB"/>
              </w:rPr>
            </w:pPr>
            <w:r w:rsidRPr="005057FC">
              <w:rPr>
                <w:rFonts w:cstheme="minorHAnsi"/>
                <w:lang w:val="en-GB"/>
              </w:rPr>
              <w:t>The</w:t>
            </w:r>
            <w:r w:rsidR="000E024D" w:rsidRPr="005057FC">
              <w:rPr>
                <w:rFonts w:cstheme="minorHAnsi"/>
                <w:lang w:val="en-GB"/>
              </w:rPr>
              <w:t xml:space="preserve"> “ouster clauses”</w:t>
            </w:r>
            <w:r w:rsidR="00144D4B" w:rsidRPr="005057FC">
              <w:rPr>
                <w:rFonts w:cstheme="minorHAnsi"/>
                <w:lang w:val="en-GB"/>
              </w:rPr>
              <w:t xml:space="preserve"> (legislative arrangements that exclude or limit court review of certain cases)</w:t>
            </w:r>
            <w:r w:rsidR="000E024D" w:rsidRPr="005057FC">
              <w:rPr>
                <w:rFonts w:cstheme="minorHAnsi"/>
                <w:lang w:val="en-GB"/>
              </w:rPr>
              <w:t xml:space="preserve"> to avoid pu</w:t>
            </w:r>
            <w:r w:rsidRPr="005057FC">
              <w:rPr>
                <w:rFonts w:cstheme="minorHAnsi"/>
                <w:lang w:val="en-GB"/>
              </w:rPr>
              <w:t>blic participation obligations are not used.</w:t>
            </w:r>
          </w:p>
          <w:p w14:paraId="6C13D892" w14:textId="19E578E4" w:rsidR="00651596" w:rsidRPr="005057FC" w:rsidRDefault="00F753FC" w:rsidP="00F753FC">
            <w:pPr>
              <w:spacing w:after="160" w:line="259" w:lineRule="auto"/>
              <w:jc w:val="both"/>
              <w:rPr>
                <w:rFonts w:cstheme="minorHAnsi"/>
                <w:lang w:val="en-GB"/>
              </w:rPr>
            </w:pPr>
            <w:r w:rsidRPr="005057FC">
              <w:rPr>
                <w:rFonts w:cstheme="minorHAnsi"/>
                <w:lang w:val="en-GB"/>
              </w:rPr>
              <w:t xml:space="preserve">A lot of </w:t>
            </w:r>
            <w:r w:rsidR="00651596" w:rsidRPr="005057FC">
              <w:rPr>
                <w:rFonts w:cstheme="minorHAnsi"/>
                <w:lang w:val="en-GB"/>
              </w:rPr>
              <w:t>major plans</w:t>
            </w:r>
            <w:r w:rsidRPr="005057FC">
              <w:rPr>
                <w:rFonts w:cstheme="minorHAnsi"/>
                <w:lang w:val="en-GB"/>
              </w:rPr>
              <w:t xml:space="preserve"> (especially spatial plans) </w:t>
            </w:r>
            <w:r w:rsidR="00651596" w:rsidRPr="005057FC">
              <w:rPr>
                <w:rFonts w:cstheme="minorHAnsi"/>
                <w:lang w:val="en-GB"/>
              </w:rPr>
              <w:t>are in fact the subject of</w:t>
            </w:r>
            <w:r w:rsidRPr="005057FC">
              <w:rPr>
                <w:rFonts w:cstheme="minorHAnsi"/>
                <w:lang w:val="en-GB"/>
              </w:rPr>
              <w:t xml:space="preserve"> substantial public discussion.</w:t>
            </w:r>
          </w:p>
          <w:p w14:paraId="11C53821" w14:textId="135B9195" w:rsidR="00240D7E" w:rsidRPr="005057FC" w:rsidRDefault="00240D7E" w:rsidP="00F753FC">
            <w:pPr>
              <w:spacing w:after="160" w:line="259" w:lineRule="auto"/>
              <w:jc w:val="both"/>
              <w:rPr>
                <w:rFonts w:cstheme="minorHAnsi"/>
                <w:lang w:val="en-GB"/>
              </w:rPr>
            </w:pPr>
          </w:p>
        </w:tc>
      </w:tr>
      <w:tr w:rsidR="00D4430F" w:rsidRPr="005057FC" w14:paraId="283627B9" w14:textId="77777777" w:rsidTr="00D74926">
        <w:tc>
          <w:tcPr>
            <w:tcW w:w="596" w:type="pct"/>
            <w:shd w:val="clear" w:color="auto" w:fill="auto"/>
          </w:tcPr>
          <w:p w14:paraId="65F1677E" w14:textId="77777777" w:rsidR="00D4430F" w:rsidRPr="005057FC" w:rsidRDefault="00D4430F" w:rsidP="004B1234">
            <w:pPr>
              <w:jc w:val="both"/>
              <w:rPr>
                <w:rFonts w:cstheme="minorHAnsi"/>
                <w:lang w:val="en-GB"/>
              </w:rPr>
            </w:pPr>
          </w:p>
          <w:p w14:paraId="2B8EB7FF" w14:textId="77777777" w:rsidR="00D4430F" w:rsidRPr="005057FC" w:rsidRDefault="00D4430F" w:rsidP="004B1234">
            <w:pPr>
              <w:jc w:val="both"/>
              <w:rPr>
                <w:rFonts w:cstheme="minorHAnsi"/>
                <w:lang w:val="en-GB"/>
              </w:rPr>
            </w:pPr>
            <w:r w:rsidRPr="005057FC">
              <w:rPr>
                <w:rFonts w:cstheme="minorHAnsi"/>
                <w:lang w:val="en-GB"/>
              </w:rPr>
              <w:t>Art. 7</w:t>
            </w:r>
          </w:p>
          <w:p w14:paraId="1D357680" w14:textId="77777777" w:rsidR="007A2FE3" w:rsidRPr="005057FC" w:rsidRDefault="007A2FE3" w:rsidP="004B1234">
            <w:pPr>
              <w:jc w:val="both"/>
              <w:rPr>
                <w:rFonts w:cstheme="minorHAnsi"/>
                <w:lang w:val="en-GB"/>
              </w:rPr>
            </w:pPr>
          </w:p>
          <w:p w14:paraId="791C4D33" w14:textId="270FBD35" w:rsidR="007A2FE3" w:rsidRPr="005057FC" w:rsidRDefault="007A2FE3" w:rsidP="004B1234">
            <w:pPr>
              <w:jc w:val="both"/>
              <w:rPr>
                <w:rFonts w:cstheme="minorHAnsi"/>
                <w:lang w:val="en-GB"/>
              </w:rPr>
            </w:pPr>
            <w:r w:rsidRPr="005057FC">
              <w:rPr>
                <w:rFonts w:cstheme="minorHAnsi"/>
                <w:lang w:val="en-GB"/>
              </w:rPr>
              <w:t>Indicator 2</w:t>
            </w:r>
          </w:p>
        </w:tc>
        <w:tc>
          <w:tcPr>
            <w:tcW w:w="2607" w:type="pct"/>
            <w:shd w:val="clear" w:color="auto" w:fill="auto"/>
          </w:tcPr>
          <w:p w14:paraId="4DCA841B" w14:textId="77777777" w:rsidR="00D4430F" w:rsidRPr="005057FC" w:rsidRDefault="00D4430F" w:rsidP="004B1234">
            <w:pPr>
              <w:jc w:val="both"/>
              <w:rPr>
                <w:rFonts w:cstheme="minorHAnsi"/>
                <w:lang w:val="en-GB"/>
              </w:rPr>
            </w:pPr>
          </w:p>
          <w:p w14:paraId="6D3ACCE8" w14:textId="5B81D76D" w:rsidR="00D4430F" w:rsidRPr="005057FC" w:rsidRDefault="00DB2905" w:rsidP="00D815C4">
            <w:pPr>
              <w:pStyle w:val="ListParagraph"/>
              <w:numPr>
                <w:ilvl w:val="0"/>
                <w:numId w:val="19"/>
              </w:numPr>
              <w:rPr>
                <w:rFonts w:cstheme="minorHAnsi"/>
                <w:lang w:val="en-GB"/>
              </w:rPr>
            </w:pPr>
            <w:r w:rsidRPr="005057FC">
              <w:rPr>
                <w:rFonts w:cstheme="minorHAnsi"/>
                <w:lang w:val="en-GB"/>
              </w:rPr>
              <w:t xml:space="preserve">In practice, is the public able to prepare and participate effectively </w:t>
            </w:r>
            <w:r w:rsidR="00381EF4" w:rsidRPr="005057FC">
              <w:rPr>
                <w:rFonts w:cstheme="minorHAnsi"/>
                <w:lang w:val="en-GB"/>
              </w:rPr>
              <w:t>during the preparation of plans</w:t>
            </w:r>
            <w:r w:rsidR="00ED7E74" w:rsidRPr="005057FC">
              <w:rPr>
                <w:rFonts w:cstheme="minorHAnsi"/>
                <w:lang w:val="en-GB"/>
              </w:rPr>
              <w:t xml:space="preserve"> and</w:t>
            </w:r>
            <w:r w:rsidR="00381EF4" w:rsidRPr="005057FC">
              <w:rPr>
                <w:rFonts w:cstheme="minorHAnsi"/>
                <w:lang w:val="en-GB"/>
              </w:rPr>
              <w:t xml:space="preserve"> programmes relating to the environment?</w:t>
            </w:r>
            <w:r w:rsidR="00327C56" w:rsidRPr="005057FC">
              <w:rPr>
                <w:rFonts w:cstheme="minorHAnsi"/>
                <w:lang w:val="en-GB"/>
              </w:rPr>
              <w:t xml:space="preserve"> In particular</w:t>
            </w:r>
            <w:r w:rsidRPr="005057FC">
              <w:rPr>
                <w:rFonts w:cstheme="minorHAnsi"/>
                <w:lang w:val="en-GB"/>
              </w:rPr>
              <w:t>:</w:t>
            </w:r>
          </w:p>
          <w:p w14:paraId="407E3C16" w14:textId="3555EA68" w:rsidR="00327C56" w:rsidRPr="005057FC" w:rsidRDefault="00327C56" w:rsidP="00926651">
            <w:pPr>
              <w:pStyle w:val="ListParagraph"/>
              <w:rPr>
                <w:rFonts w:cstheme="minorHAnsi"/>
                <w:lang w:val="en-GB"/>
              </w:rPr>
            </w:pPr>
            <w:r w:rsidRPr="005057FC">
              <w:rPr>
                <w:rFonts w:cstheme="minorHAnsi"/>
                <w:lang w:val="en-GB"/>
              </w:rPr>
              <w:t xml:space="preserve">– </w:t>
            </w:r>
            <w:r w:rsidR="00DB2905" w:rsidRPr="005057FC">
              <w:rPr>
                <w:rFonts w:cstheme="minorHAnsi"/>
                <w:lang w:val="en-GB"/>
              </w:rPr>
              <w:t xml:space="preserve">is </w:t>
            </w:r>
            <w:r w:rsidRPr="005057FC">
              <w:rPr>
                <w:rFonts w:cstheme="minorHAnsi"/>
                <w:lang w:val="en-GB"/>
              </w:rPr>
              <w:t>all necessary information provided to the public</w:t>
            </w:r>
            <w:r w:rsidR="00DB2905" w:rsidRPr="005057FC">
              <w:rPr>
                <w:rFonts w:cstheme="minorHAnsi"/>
                <w:lang w:val="en-GB"/>
              </w:rPr>
              <w:t>?</w:t>
            </w:r>
          </w:p>
          <w:p w14:paraId="2F791FDE" w14:textId="116F31E8" w:rsidR="00DB2905" w:rsidRPr="005057FC" w:rsidRDefault="00DB2905" w:rsidP="00926651">
            <w:pPr>
              <w:pStyle w:val="ListParagraph"/>
              <w:rPr>
                <w:rFonts w:cstheme="minorHAnsi"/>
                <w:lang w:val="en-GB"/>
              </w:rPr>
            </w:pPr>
            <w:r w:rsidRPr="005057FC">
              <w:rPr>
                <w:rFonts w:cstheme="minorHAnsi"/>
                <w:lang w:val="en-GB"/>
              </w:rPr>
              <w:t>– is there early public participation when all options are open?</w:t>
            </w:r>
          </w:p>
          <w:p w14:paraId="507142D4" w14:textId="27096BCB" w:rsidR="00DB2905" w:rsidRPr="005057FC" w:rsidRDefault="00DB2905" w:rsidP="00926651">
            <w:pPr>
              <w:pStyle w:val="ListParagraph"/>
              <w:rPr>
                <w:rFonts w:cstheme="minorHAnsi"/>
                <w:lang w:val="en-GB"/>
              </w:rPr>
            </w:pPr>
            <w:r w:rsidRPr="005057FC">
              <w:rPr>
                <w:rFonts w:cstheme="minorHAnsi"/>
                <w:lang w:val="en-GB"/>
              </w:rPr>
              <w:t>–</w:t>
            </w:r>
            <w:r w:rsidR="00327C56" w:rsidRPr="005057FC">
              <w:rPr>
                <w:rFonts w:cstheme="minorHAnsi"/>
                <w:lang w:val="en-GB"/>
              </w:rPr>
              <w:t xml:space="preserve"> </w:t>
            </w:r>
            <w:r w:rsidRPr="005057FC">
              <w:rPr>
                <w:rFonts w:cstheme="minorHAnsi"/>
                <w:lang w:val="en-GB"/>
              </w:rPr>
              <w:t>are there reasonable timeframes that enable the public to prepare and participate effectively?</w:t>
            </w:r>
          </w:p>
          <w:p w14:paraId="447880E8" w14:textId="2AEF29C9" w:rsidR="00327C56" w:rsidRPr="005057FC" w:rsidRDefault="00DB2905" w:rsidP="00926651">
            <w:pPr>
              <w:pStyle w:val="ListParagraph"/>
              <w:rPr>
                <w:rFonts w:cstheme="minorHAnsi"/>
                <w:lang w:val="en-GB"/>
              </w:rPr>
            </w:pPr>
            <w:r w:rsidRPr="005057FC">
              <w:rPr>
                <w:rFonts w:cstheme="minorHAnsi"/>
                <w:lang w:val="en-GB"/>
              </w:rPr>
              <w:lastRenderedPageBreak/>
              <w:t>– is due account taken of the outcome of the public participation?</w:t>
            </w:r>
          </w:p>
          <w:p w14:paraId="03D3DCF7" w14:textId="77777777" w:rsidR="00D4430F" w:rsidRPr="005057FC" w:rsidRDefault="00D4430F" w:rsidP="004B1234">
            <w:pPr>
              <w:rPr>
                <w:rFonts w:cstheme="minorHAnsi"/>
                <w:lang w:val="en-GB"/>
              </w:rPr>
            </w:pPr>
          </w:p>
          <w:p w14:paraId="71D0ACCB" w14:textId="77777777" w:rsidR="00D4430F" w:rsidRPr="005057FC" w:rsidRDefault="00D4430F" w:rsidP="004B1234">
            <w:pPr>
              <w:rPr>
                <w:rFonts w:cstheme="minorHAnsi"/>
                <w:lang w:val="en-GB"/>
              </w:rPr>
            </w:pPr>
            <w:r w:rsidRPr="005057FC">
              <w:rPr>
                <w:rFonts w:cstheme="minorHAnsi"/>
                <w:lang w:val="en-GB"/>
              </w:rPr>
              <w:t>Article 7 provides:</w:t>
            </w:r>
          </w:p>
          <w:p w14:paraId="6D81E95F" w14:textId="77777777" w:rsidR="00D4430F" w:rsidRPr="005057FC" w:rsidRDefault="00D4430F" w:rsidP="004B1234">
            <w:pPr>
              <w:rPr>
                <w:rFonts w:cstheme="minorHAnsi"/>
                <w:lang w:val="en-GB"/>
              </w:rPr>
            </w:pPr>
            <w:r w:rsidRPr="005057FC">
              <w:rPr>
                <w:rFonts w:cstheme="minorHAnsi"/>
                <w:lang w:val="en-GB"/>
              </w:rPr>
              <w:br/>
              <w:t>“Each Party shall make appropriate practical and/or other provisions for the public to participate during the preparation of plans and programmes relating to the environment, within a transparent and fair framework, having provided the necessary information to the public. Within this framework, article 6, paragraphs 3, 4 and 8, shall be applied. The public which may participate shall be identified by the relevant public authority, taking into account the objectives of this Convention. To the extent appropriate, each Party shall endeavour to provide opportunities for public participation in the preparation of policies relating to the environment.”</w:t>
            </w:r>
          </w:p>
          <w:p w14:paraId="2BE2C4A5" w14:textId="77777777" w:rsidR="00D4430F" w:rsidRPr="005057FC" w:rsidRDefault="00D4430F" w:rsidP="004B1234">
            <w:pPr>
              <w:jc w:val="both"/>
              <w:rPr>
                <w:rFonts w:cstheme="minorHAnsi"/>
                <w:lang w:val="en-GB"/>
              </w:rPr>
            </w:pPr>
          </w:p>
          <w:p w14:paraId="359EAD68" w14:textId="77777777" w:rsidR="00D4430F" w:rsidRPr="005057FC" w:rsidRDefault="00D4430F" w:rsidP="004B1234">
            <w:pPr>
              <w:jc w:val="both"/>
              <w:rPr>
                <w:rFonts w:cstheme="minorHAnsi"/>
                <w:lang w:val="en-GB"/>
              </w:rPr>
            </w:pPr>
          </w:p>
        </w:tc>
        <w:tc>
          <w:tcPr>
            <w:tcW w:w="1797" w:type="pct"/>
            <w:shd w:val="clear" w:color="auto" w:fill="auto"/>
          </w:tcPr>
          <w:p w14:paraId="2165CA2C" w14:textId="42570BE1" w:rsidR="00D4430F" w:rsidRPr="005057FC" w:rsidRDefault="00D4430F" w:rsidP="004B1234">
            <w:pPr>
              <w:rPr>
                <w:rFonts w:cstheme="minorHAnsi"/>
                <w:lang w:val="en-GB"/>
              </w:rPr>
            </w:pPr>
            <w:r w:rsidRPr="005057FC">
              <w:rPr>
                <w:rFonts w:cstheme="minorHAnsi"/>
                <w:lang w:val="en-GB"/>
              </w:rPr>
              <w:lastRenderedPageBreak/>
              <w:t xml:space="preserve">2 = </w:t>
            </w:r>
            <w:r w:rsidR="00DB2905" w:rsidRPr="005057FC">
              <w:rPr>
                <w:rFonts w:cstheme="minorHAnsi"/>
                <w:lang w:val="en-GB"/>
              </w:rPr>
              <w:t>Yes, in most cases</w:t>
            </w:r>
          </w:p>
          <w:p w14:paraId="5909B447" w14:textId="77777777" w:rsidR="00D4430F" w:rsidRPr="005057FC" w:rsidRDefault="00D4430F" w:rsidP="004B1234">
            <w:pPr>
              <w:pStyle w:val="ListParagraph"/>
              <w:ind w:left="252"/>
              <w:rPr>
                <w:rFonts w:cstheme="minorHAnsi"/>
                <w:lang w:val="en-GB"/>
              </w:rPr>
            </w:pPr>
          </w:p>
          <w:p w14:paraId="73D54A16" w14:textId="77777777" w:rsidR="00D4430F" w:rsidRPr="005057FC" w:rsidRDefault="00D4430F" w:rsidP="004B1234">
            <w:pPr>
              <w:rPr>
                <w:rFonts w:cstheme="minorHAnsi"/>
                <w:lang w:val="en-GB"/>
              </w:rPr>
            </w:pPr>
          </w:p>
          <w:p w14:paraId="3B01AB4F" w14:textId="283E15DC" w:rsidR="00D4430F" w:rsidRDefault="00F753FC" w:rsidP="00F753FC">
            <w:pPr>
              <w:spacing w:after="160" w:line="259" w:lineRule="auto"/>
              <w:jc w:val="both"/>
              <w:rPr>
                <w:rFonts w:cstheme="minorHAnsi"/>
                <w:lang w:val="en-GB"/>
              </w:rPr>
            </w:pPr>
            <w:r w:rsidRPr="005057FC">
              <w:rPr>
                <w:rFonts w:cstheme="minorHAnsi"/>
                <w:lang w:val="en-GB"/>
              </w:rPr>
              <w:t>The</w:t>
            </w:r>
            <w:r w:rsidR="001500A0">
              <w:rPr>
                <w:rFonts w:cstheme="minorHAnsi"/>
                <w:lang w:val="en-GB"/>
              </w:rPr>
              <w:t xml:space="preserve">re are some </w:t>
            </w:r>
            <w:r w:rsidR="00D4430F" w:rsidRPr="005057FC">
              <w:rPr>
                <w:rFonts w:cstheme="minorHAnsi"/>
                <w:lang w:val="en-GB"/>
              </w:rPr>
              <w:t>plans mad</w:t>
            </w:r>
            <w:r w:rsidRPr="005057FC">
              <w:rPr>
                <w:rFonts w:cstheme="minorHAnsi"/>
                <w:lang w:val="en-GB"/>
              </w:rPr>
              <w:t xml:space="preserve">e subject to referendum. </w:t>
            </w:r>
          </w:p>
          <w:p w14:paraId="54CCD02A" w14:textId="1A632B63" w:rsidR="001500A0" w:rsidRPr="005057FC" w:rsidRDefault="001500A0" w:rsidP="00F753FC">
            <w:pPr>
              <w:spacing w:after="160" w:line="259" w:lineRule="auto"/>
              <w:jc w:val="both"/>
              <w:rPr>
                <w:rFonts w:cstheme="minorHAnsi"/>
                <w:lang w:val="en-GB"/>
              </w:rPr>
            </w:pPr>
            <w:r>
              <w:t xml:space="preserve">In many cases, concerning both the land use and other kinds of plans, namely the general ones, prepared for large areas or for the whole country, the </w:t>
            </w:r>
            <w:r>
              <w:lastRenderedPageBreak/>
              <w:t>information about the possible impacts of the plans, provided to the public, is rather general and often not taking into account namely the cumulative effects of different plans and projects they include (for this reason, the coutts have canceled a number of the land use plans).</w:t>
            </w:r>
          </w:p>
          <w:p w14:paraId="4A15D4A2" w14:textId="00054469" w:rsidR="00D4430F" w:rsidRPr="005057FC" w:rsidRDefault="005C0BDF" w:rsidP="005C0BDF">
            <w:pPr>
              <w:spacing w:after="160" w:line="259" w:lineRule="auto"/>
              <w:jc w:val="both"/>
              <w:rPr>
                <w:rFonts w:cstheme="minorHAnsi"/>
                <w:lang w:val="en-GB"/>
              </w:rPr>
            </w:pPr>
            <w:r w:rsidRPr="005057FC">
              <w:rPr>
                <w:rFonts w:cstheme="minorHAnsi"/>
                <w:lang w:val="en-GB"/>
              </w:rPr>
              <w:t xml:space="preserve">The </w:t>
            </w:r>
            <w:r w:rsidR="00D4430F" w:rsidRPr="005057FC">
              <w:rPr>
                <w:rFonts w:cstheme="minorHAnsi"/>
                <w:lang w:val="en-GB"/>
              </w:rPr>
              <w:t xml:space="preserve">access to numerical data concerning public participation in strategic decision-making </w:t>
            </w:r>
            <w:r w:rsidRPr="005057FC">
              <w:rPr>
                <w:rFonts w:cstheme="minorHAnsi"/>
                <w:lang w:val="en-GB"/>
              </w:rPr>
              <w:t>depends on the competent public authority. The number of comments are clearly visible from the SEA statement (part of the statement is also mentioning of public comments).</w:t>
            </w:r>
          </w:p>
          <w:p w14:paraId="428B2A03" w14:textId="0D270832" w:rsidR="00D4430F" w:rsidRPr="005057FC" w:rsidRDefault="005C0BDF" w:rsidP="005C0BDF">
            <w:pPr>
              <w:spacing w:after="160" w:line="259" w:lineRule="auto"/>
              <w:jc w:val="both"/>
              <w:rPr>
                <w:rFonts w:cstheme="minorHAnsi"/>
                <w:lang w:val="en-GB"/>
              </w:rPr>
            </w:pPr>
            <w:r w:rsidRPr="005057FC">
              <w:rPr>
                <w:rFonts w:cstheme="minorHAnsi"/>
                <w:lang w:val="en-GB"/>
              </w:rPr>
              <w:t xml:space="preserve">The </w:t>
            </w:r>
            <w:r w:rsidR="00D4430F" w:rsidRPr="005057FC">
              <w:rPr>
                <w:rFonts w:cstheme="minorHAnsi"/>
                <w:lang w:val="en-GB"/>
              </w:rPr>
              <w:t xml:space="preserve">participation possibilities </w:t>
            </w:r>
            <w:r w:rsidRPr="005057FC">
              <w:rPr>
                <w:rFonts w:cstheme="minorHAnsi"/>
                <w:lang w:val="en-GB"/>
              </w:rPr>
              <w:t xml:space="preserve">is possible for anyone, there is not handpicking of participants. </w:t>
            </w:r>
          </w:p>
          <w:p w14:paraId="39C16716" w14:textId="1D2B28C9" w:rsidR="00D4430F" w:rsidRPr="005057FC" w:rsidRDefault="00F753FC" w:rsidP="00F753FC">
            <w:pPr>
              <w:spacing w:after="160" w:line="259" w:lineRule="auto"/>
              <w:jc w:val="both"/>
              <w:rPr>
                <w:rFonts w:cstheme="minorHAnsi"/>
                <w:lang w:val="en-GB"/>
              </w:rPr>
            </w:pPr>
            <w:r w:rsidRPr="005057FC">
              <w:rPr>
                <w:rFonts w:cstheme="minorHAnsi"/>
                <w:lang w:val="en-GB"/>
              </w:rPr>
              <w:t>In some cases it is possible also</w:t>
            </w:r>
            <w:r w:rsidR="00D4430F" w:rsidRPr="005057FC">
              <w:rPr>
                <w:rFonts w:cstheme="minorHAnsi"/>
                <w:lang w:val="en-GB"/>
              </w:rPr>
              <w:t xml:space="preserve"> to participate in the preliminary (idea gathering, brainstorming etc.) phases of the gen</w:t>
            </w:r>
            <w:r w:rsidRPr="005057FC">
              <w:rPr>
                <w:rFonts w:cstheme="minorHAnsi"/>
                <w:lang w:val="en-GB"/>
              </w:rPr>
              <w:t>eral decision-making procedures.</w:t>
            </w:r>
          </w:p>
          <w:p w14:paraId="4B9C7974" w14:textId="73DFC0F5" w:rsidR="00D4430F" w:rsidRPr="005057FC" w:rsidRDefault="00F753FC" w:rsidP="00F753FC">
            <w:pPr>
              <w:spacing w:after="160" w:line="259" w:lineRule="auto"/>
              <w:jc w:val="both"/>
              <w:rPr>
                <w:rFonts w:cstheme="minorHAnsi"/>
                <w:lang w:val="en-GB"/>
              </w:rPr>
            </w:pPr>
            <w:r w:rsidRPr="005057FC">
              <w:rPr>
                <w:rFonts w:cstheme="minorHAnsi"/>
                <w:lang w:val="en-GB"/>
              </w:rPr>
              <w:t xml:space="preserve">The </w:t>
            </w:r>
            <w:r w:rsidR="00D4430F" w:rsidRPr="005057FC">
              <w:rPr>
                <w:rFonts w:cstheme="minorHAnsi"/>
                <w:lang w:val="en-GB"/>
              </w:rPr>
              <w:t>draft plans</w:t>
            </w:r>
            <w:r w:rsidRPr="005057FC">
              <w:rPr>
                <w:rFonts w:cstheme="minorHAnsi"/>
                <w:lang w:val="en-GB"/>
              </w:rPr>
              <w:t xml:space="preserve"> are available on the Internet as a rule.</w:t>
            </w:r>
          </w:p>
          <w:p w14:paraId="4CEC3566" w14:textId="07F306FE" w:rsidR="00D4430F" w:rsidRPr="005057FC" w:rsidRDefault="005C0BDF" w:rsidP="005C0BDF">
            <w:pPr>
              <w:spacing w:after="160" w:line="259" w:lineRule="auto"/>
              <w:jc w:val="both"/>
              <w:rPr>
                <w:rFonts w:cstheme="minorHAnsi"/>
                <w:lang w:val="en-GB"/>
              </w:rPr>
            </w:pPr>
            <w:r w:rsidRPr="005057FC">
              <w:rPr>
                <w:rFonts w:cstheme="minorHAnsi"/>
                <w:lang w:val="en-GB"/>
              </w:rPr>
              <w:t>The concept is made publicly available from the first phase. There is no problem with early participation.</w:t>
            </w:r>
          </w:p>
          <w:p w14:paraId="1811E4C4" w14:textId="6E701EE8" w:rsidR="00F753FC" w:rsidRPr="005057FC" w:rsidRDefault="00F753FC" w:rsidP="00F753FC">
            <w:pPr>
              <w:spacing w:after="160" w:line="259" w:lineRule="auto"/>
              <w:jc w:val="both"/>
              <w:rPr>
                <w:rFonts w:cstheme="minorHAnsi"/>
                <w:lang w:val="en-GB"/>
              </w:rPr>
            </w:pPr>
            <w:r w:rsidRPr="005057FC">
              <w:rPr>
                <w:rFonts w:cstheme="minorHAnsi"/>
                <w:lang w:val="en-GB"/>
              </w:rPr>
              <w:t xml:space="preserve">The time given to the public to form its opinion can be definitely longer. A most of public hearing is during during the day at working days (not at the evening, etc.). A period for public comments is quite often before or during Christmas, holidays, etc. </w:t>
            </w:r>
          </w:p>
          <w:p w14:paraId="77EFB87E" w14:textId="4C0B87EE" w:rsidR="00D4430F" w:rsidRPr="005057FC" w:rsidRDefault="00F753FC" w:rsidP="00F753FC">
            <w:pPr>
              <w:spacing w:after="160" w:line="259" w:lineRule="auto"/>
              <w:jc w:val="both"/>
              <w:rPr>
                <w:rFonts w:cstheme="minorHAnsi"/>
                <w:lang w:val="en-GB"/>
              </w:rPr>
            </w:pPr>
            <w:r w:rsidRPr="005057FC">
              <w:rPr>
                <w:rFonts w:cstheme="minorHAnsi"/>
                <w:lang w:val="en-GB"/>
              </w:rPr>
              <w:lastRenderedPageBreak/>
              <w:t xml:space="preserve">The public is not able to influence the </w:t>
            </w:r>
            <w:r w:rsidR="00D4430F" w:rsidRPr="005057FC">
              <w:rPr>
                <w:rFonts w:cstheme="minorHAnsi"/>
                <w:lang w:val="en-GB"/>
              </w:rPr>
              <w:t xml:space="preserve">content of plans </w:t>
            </w:r>
            <w:r w:rsidRPr="005057FC">
              <w:rPr>
                <w:rFonts w:cstheme="minorHAnsi"/>
                <w:lang w:val="en-GB"/>
              </w:rPr>
              <w:t>especially in case of major infrastructure projects, energetic sector, etc.</w:t>
            </w:r>
          </w:p>
          <w:p w14:paraId="4285C477" w14:textId="4FF82DFA" w:rsidR="00D4430F" w:rsidRPr="005057FC" w:rsidRDefault="005C0BDF" w:rsidP="005C0BDF">
            <w:pPr>
              <w:spacing w:after="160" w:line="259" w:lineRule="auto"/>
              <w:jc w:val="both"/>
              <w:rPr>
                <w:rFonts w:cstheme="minorHAnsi"/>
                <w:lang w:val="en-GB"/>
              </w:rPr>
            </w:pPr>
            <w:r w:rsidRPr="005057FC">
              <w:rPr>
                <w:rFonts w:cstheme="minorHAnsi"/>
                <w:lang w:val="en-GB"/>
              </w:rPr>
              <w:t xml:space="preserve">There is no </w:t>
            </w:r>
            <w:r w:rsidR="00D4430F" w:rsidRPr="005057FC">
              <w:rPr>
                <w:rFonts w:cstheme="minorHAnsi"/>
                <w:lang w:val="en-GB"/>
              </w:rPr>
              <w:t>public participation in the monitoring of the implementation of plans (su</w:t>
            </w:r>
            <w:r w:rsidRPr="005057FC">
              <w:rPr>
                <w:rFonts w:cstheme="minorHAnsi"/>
                <w:lang w:val="en-GB"/>
              </w:rPr>
              <w:t>ch as progress reports) regulated in the Act, the public participation in the monitoring can be part of SEA statement conditions.</w:t>
            </w:r>
          </w:p>
          <w:p w14:paraId="20CEEB77" w14:textId="5CF9ED7A" w:rsidR="00D4430F" w:rsidRPr="005057FC" w:rsidRDefault="005C0BDF" w:rsidP="005C0BDF">
            <w:pPr>
              <w:spacing w:after="160" w:line="259" w:lineRule="auto"/>
              <w:jc w:val="both"/>
              <w:rPr>
                <w:rFonts w:cstheme="minorHAnsi"/>
                <w:lang w:val="en-GB"/>
              </w:rPr>
            </w:pPr>
            <w:r w:rsidRPr="005057FC">
              <w:rPr>
                <w:rFonts w:cstheme="minorHAnsi"/>
                <w:lang w:val="en-GB"/>
              </w:rPr>
              <w:t xml:space="preserve">The </w:t>
            </w:r>
            <w:r w:rsidR="00D4430F" w:rsidRPr="005057FC">
              <w:rPr>
                <w:rFonts w:cstheme="minorHAnsi"/>
                <w:lang w:val="en-GB"/>
              </w:rPr>
              <w:t>public consultations</w:t>
            </w:r>
            <w:r w:rsidRPr="005057FC">
              <w:rPr>
                <w:rFonts w:cstheme="minorHAnsi"/>
                <w:lang w:val="en-GB"/>
              </w:rPr>
              <w:t xml:space="preserve"> are in form of public hearings and submitting the written comments (usually in both forms – electronic or printed). </w:t>
            </w:r>
          </w:p>
          <w:p w14:paraId="6B296037" w14:textId="5B91B2D5" w:rsidR="00D4430F" w:rsidRPr="005057FC" w:rsidRDefault="005C0BDF" w:rsidP="005C0BDF">
            <w:pPr>
              <w:spacing w:after="160" w:line="259" w:lineRule="auto"/>
              <w:jc w:val="both"/>
              <w:rPr>
                <w:rFonts w:cstheme="minorHAnsi"/>
                <w:lang w:val="en-GB"/>
              </w:rPr>
            </w:pPr>
            <w:r w:rsidRPr="005057FC">
              <w:rPr>
                <w:rFonts w:cstheme="minorHAnsi"/>
                <w:lang w:val="en-GB"/>
              </w:rPr>
              <w:t xml:space="preserve">The </w:t>
            </w:r>
            <w:r w:rsidR="00D4430F" w:rsidRPr="005057FC">
              <w:rPr>
                <w:rFonts w:cstheme="minorHAnsi"/>
                <w:lang w:val="en-GB"/>
              </w:rPr>
              <w:t xml:space="preserve">public comments </w:t>
            </w:r>
            <w:r w:rsidRPr="005057FC">
              <w:rPr>
                <w:rFonts w:cstheme="minorHAnsi"/>
                <w:lang w:val="en-GB"/>
              </w:rPr>
              <w:t xml:space="preserve">has to be part of SEA statement with at least short reasoning, how the comments were taken into account. </w:t>
            </w:r>
          </w:p>
          <w:p w14:paraId="0CD6D1AA" w14:textId="77777777" w:rsidR="00CF28A8" w:rsidRPr="005057FC" w:rsidRDefault="00CF28A8" w:rsidP="004B1234">
            <w:pPr>
              <w:rPr>
                <w:rFonts w:cstheme="minorHAnsi"/>
                <w:lang w:val="en-GB"/>
              </w:rPr>
            </w:pPr>
          </w:p>
        </w:tc>
      </w:tr>
      <w:tr w:rsidR="005C636F" w:rsidRPr="005057FC" w14:paraId="5928C0D3" w14:textId="77777777" w:rsidTr="004B1234">
        <w:tc>
          <w:tcPr>
            <w:tcW w:w="596" w:type="pct"/>
            <w:shd w:val="clear" w:color="auto" w:fill="auto"/>
          </w:tcPr>
          <w:p w14:paraId="4B9DE30A" w14:textId="031BCFF4" w:rsidR="005C636F" w:rsidRPr="005057FC" w:rsidRDefault="007A2FE3" w:rsidP="004B1234">
            <w:pPr>
              <w:jc w:val="both"/>
              <w:rPr>
                <w:rFonts w:cstheme="minorHAnsi"/>
                <w:lang w:val="en-GB"/>
              </w:rPr>
            </w:pPr>
            <w:r w:rsidRPr="005057FC">
              <w:rPr>
                <w:rFonts w:cstheme="minorHAnsi"/>
                <w:lang w:val="en-GB"/>
              </w:rPr>
              <w:lastRenderedPageBreak/>
              <w:t>Article 7</w:t>
            </w:r>
          </w:p>
          <w:p w14:paraId="5D056488" w14:textId="77777777" w:rsidR="007A2FE3" w:rsidRPr="005057FC" w:rsidRDefault="007A2FE3" w:rsidP="004B1234">
            <w:pPr>
              <w:jc w:val="both"/>
              <w:rPr>
                <w:rFonts w:cstheme="minorHAnsi"/>
                <w:lang w:val="en-GB"/>
              </w:rPr>
            </w:pPr>
          </w:p>
          <w:p w14:paraId="595AA8BC" w14:textId="32EEABA6" w:rsidR="007A2FE3" w:rsidRPr="005057FC" w:rsidRDefault="007A2FE3" w:rsidP="004B1234">
            <w:pPr>
              <w:jc w:val="both"/>
              <w:rPr>
                <w:rFonts w:cstheme="minorHAnsi"/>
                <w:lang w:val="en-GB"/>
              </w:rPr>
            </w:pPr>
            <w:r w:rsidRPr="005057FC">
              <w:rPr>
                <w:rFonts w:cstheme="minorHAnsi"/>
                <w:lang w:val="en-GB"/>
              </w:rPr>
              <w:t>Indicator 3</w:t>
            </w:r>
          </w:p>
        </w:tc>
        <w:tc>
          <w:tcPr>
            <w:tcW w:w="2607" w:type="pct"/>
            <w:shd w:val="clear" w:color="auto" w:fill="auto"/>
          </w:tcPr>
          <w:p w14:paraId="093BBB8D" w14:textId="77777777" w:rsidR="005C636F" w:rsidRPr="005057FC" w:rsidRDefault="005C636F" w:rsidP="00C8287F">
            <w:pPr>
              <w:pStyle w:val="ListParagraph"/>
              <w:numPr>
                <w:ilvl w:val="0"/>
                <w:numId w:val="33"/>
              </w:numPr>
              <w:jc w:val="both"/>
              <w:rPr>
                <w:rFonts w:cstheme="minorHAnsi"/>
                <w:lang w:val="en-GB"/>
              </w:rPr>
            </w:pPr>
            <w:r w:rsidRPr="005057FC">
              <w:rPr>
                <w:rFonts w:cstheme="minorHAnsi"/>
                <w:lang w:val="en-GB"/>
              </w:rPr>
              <w:t>In practice, are all policies relating to the environment subject to public participation during their preparation?</w:t>
            </w:r>
          </w:p>
          <w:p w14:paraId="164DCFDA" w14:textId="77777777" w:rsidR="007A2FE3" w:rsidRPr="005057FC" w:rsidRDefault="007A2FE3" w:rsidP="007A2FE3">
            <w:pPr>
              <w:jc w:val="both"/>
              <w:rPr>
                <w:rFonts w:cstheme="minorHAnsi"/>
                <w:lang w:val="en-GB"/>
              </w:rPr>
            </w:pPr>
          </w:p>
          <w:p w14:paraId="422B97D1" w14:textId="77777777" w:rsidR="007A2FE3" w:rsidRPr="005057FC" w:rsidRDefault="007A2FE3" w:rsidP="007A2FE3">
            <w:pPr>
              <w:rPr>
                <w:rFonts w:cstheme="minorHAnsi"/>
                <w:lang w:val="en-GB"/>
              </w:rPr>
            </w:pPr>
            <w:r w:rsidRPr="005057FC">
              <w:rPr>
                <w:rFonts w:cstheme="minorHAnsi"/>
                <w:lang w:val="en-GB"/>
              </w:rPr>
              <w:t>Article 7 provides:</w:t>
            </w:r>
          </w:p>
          <w:p w14:paraId="1D6BFA8E" w14:textId="77777777" w:rsidR="007A2FE3" w:rsidRPr="005057FC" w:rsidRDefault="007A2FE3" w:rsidP="007A2FE3">
            <w:pPr>
              <w:rPr>
                <w:rFonts w:cstheme="minorHAnsi"/>
                <w:lang w:val="en-GB"/>
              </w:rPr>
            </w:pPr>
            <w:r w:rsidRPr="005057FC">
              <w:rPr>
                <w:rFonts w:cstheme="minorHAnsi"/>
                <w:lang w:val="en-GB"/>
              </w:rPr>
              <w:br/>
              <w:t xml:space="preserve">“Each Party shall make appropriate practical and/or other provisions for the public to participate during the preparation of plans and programmes relating to the environment, within a transparent and fair framework, having provided the necessary information to the public. Within this framework, article 6, paragraphs 3, 4 and 8, shall be applied. The public which may participate shall be identified by the relevant public authority, taking into account the objectives of this Convention. To the extent appropriate, each Party shall endeavour to </w:t>
            </w:r>
            <w:r w:rsidRPr="005057FC">
              <w:rPr>
                <w:rFonts w:cstheme="minorHAnsi"/>
                <w:lang w:val="en-GB"/>
              </w:rPr>
              <w:lastRenderedPageBreak/>
              <w:t>provide opportunities for public participation in the preparation of policies relating to the environment.”</w:t>
            </w:r>
          </w:p>
          <w:p w14:paraId="060813FC" w14:textId="770598C0" w:rsidR="007A2FE3" w:rsidRPr="005057FC" w:rsidRDefault="007A2FE3" w:rsidP="007A2FE3">
            <w:pPr>
              <w:jc w:val="both"/>
              <w:rPr>
                <w:rFonts w:cstheme="minorHAnsi"/>
                <w:lang w:val="en-GB"/>
              </w:rPr>
            </w:pPr>
          </w:p>
        </w:tc>
        <w:tc>
          <w:tcPr>
            <w:tcW w:w="1797" w:type="pct"/>
            <w:shd w:val="clear" w:color="auto" w:fill="auto"/>
          </w:tcPr>
          <w:p w14:paraId="7FC5FB99" w14:textId="0E2280CF" w:rsidR="005C636F" w:rsidRDefault="00DB61F0" w:rsidP="004B1234">
            <w:pPr>
              <w:pStyle w:val="ListParagraph"/>
              <w:ind w:left="252"/>
              <w:rPr>
                <w:rFonts w:cstheme="minorHAnsi"/>
                <w:lang w:val="en-GB"/>
              </w:rPr>
            </w:pPr>
            <w:r>
              <w:lastRenderedPageBreak/>
              <w:t xml:space="preserve">2 - </w:t>
            </w:r>
            <w:r w:rsidRPr="00926651">
              <w:rPr>
                <w:lang w:val="en-GB"/>
              </w:rPr>
              <w:t xml:space="preserve">Yes, </w:t>
            </w:r>
            <w:r>
              <w:rPr>
                <w:lang w:val="en-GB"/>
              </w:rPr>
              <w:t xml:space="preserve">in </w:t>
            </w:r>
            <w:r w:rsidRPr="00926651">
              <w:rPr>
                <w:lang w:val="en-GB"/>
              </w:rPr>
              <w:t>most</w:t>
            </w:r>
            <w:r>
              <w:rPr>
                <w:lang w:val="en-GB"/>
              </w:rPr>
              <w:t xml:space="preserve"> cases</w:t>
            </w:r>
            <w:r w:rsidRPr="005057FC">
              <w:rPr>
                <w:rFonts w:cstheme="minorHAnsi"/>
                <w:lang w:val="en-GB"/>
              </w:rPr>
              <w:t xml:space="preserve"> </w:t>
            </w:r>
          </w:p>
          <w:p w14:paraId="5CB44676" w14:textId="77777777" w:rsidR="00DB61F0" w:rsidRPr="005057FC" w:rsidRDefault="00DB61F0" w:rsidP="004B1234">
            <w:pPr>
              <w:pStyle w:val="ListParagraph"/>
              <w:ind w:left="252"/>
              <w:rPr>
                <w:rFonts w:cstheme="minorHAnsi"/>
                <w:lang w:val="en-GB"/>
              </w:rPr>
            </w:pPr>
          </w:p>
          <w:p w14:paraId="0954878E" w14:textId="0DB80711" w:rsidR="00192FCC" w:rsidRPr="005057FC" w:rsidRDefault="00192FCC" w:rsidP="00192FCC">
            <w:pPr>
              <w:rPr>
                <w:rFonts w:cstheme="minorHAnsi"/>
                <w:lang w:val="en-GB"/>
              </w:rPr>
            </w:pPr>
            <w:r w:rsidRPr="005057FC">
              <w:rPr>
                <w:rFonts w:cstheme="minorHAnsi"/>
                <w:lang w:val="en-GB"/>
              </w:rPr>
              <w:t>There are same rules for the plans and policies. The public participation during preparation of policies is at the same standard as public participation at plans and programmes (anyone can participate, early participation</w:t>
            </w:r>
            <w:r w:rsidR="00DB61F0">
              <w:rPr>
                <w:rFonts w:cstheme="minorHAnsi"/>
                <w:lang w:val="en-GB"/>
              </w:rPr>
              <w:t xml:space="preserve">, sufficient time frames, etc.), but not in all cases. </w:t>
            </w:r>
          </w:p>
          <w:p w14:paraId="7EF35C4C" w14:textId="77777777" w:rsidR="005C636F" w:rsidRPr="005057FC" w:rsidRDefault="005C636F" w:rsidP="004B1234">
            <w:pPr>
              <w:rPr>
                <w:rFonts w:cstheme="minorHAnsi"/>
                <w:lang w:val="en-GB"/>
              </w:rPr>
            </w:pPr>
          </w:p>
        </w:tc>
      </w:tr>
      <w:tr w:rsidR="00D76B55" w:rsidRPr="005057FC" w14:paraId="4E5C5EFD" w14:textId="77777777" w:rsidTr="00926651">
        <w:tc>
          <w:tcPr>
            <w:tcW w:w="596" w:type="pct"/>
            <w:shd w:val="clear" w:color="auto" w:fill="auto"/>
          </w:tcPr>
          <w:p w14:paraId="3B197F91" w14:textId="5C3FC24E" w:rsidR="00D76B55" w:rsidRPr="005057FC" w:rsidRDefault="00F40BC5" w:rsidP="00F40BC5">
            <w:pPr>
              <w:jc w:val="both"/>
              <w:rPr>
                <w:rFonts w:cstheme="minorHAnsi"/>
                <w:lang w:val="en-GB"/>
              </w:rPr>
            </w:pPr>
            <w:r w:rsidRPr="005057FC">
              <w:rPr>
                <w:rFonts w:cstheme="minorHAnsi"/>
                <w:lang w:val="en-GB"/>
              </w:rPr>
              <w:t>Article 7</w:t>
            </w:r>
          </w:p>
          <w:p w14:paraId="150E0201" w14:textId="77777777" w:rsidR="00F40BC5" w:rsidRPr="005057FC" w:rsidRDefault="00F40BC5" w:rsidP="00F40BC5">
            <w:pPr>
              <w:jc w:val="both"/>
              <w:rPr>
                <w:rFonts w:cstheme="minorHAnsi"/>
                <w:lang w:val="en-GB"/>
              </w:rPr>
            </w:pPr>
          </w:p>
          <w:p w14:paraId="49BDC49B" w14:textId="556FA7C5" w:rsidR="00F40BC5" w:rsidRPr="005057FC" w:rsidRDefault="00F40BC5" w:rsidP="00F40BC5">
            <w:pPr>
              <w:jc w:val="both"/>
              <w:rPr>
                <w:rFonts w:cstheme="minorHAnsi"/>
                <w:lang w:val="en-GB"/>
              </w:rPr>
            </w:pPr>
            <w:r w:rsidRPr="005057FC">
              <w:rPr>
                <w:rFonts w:cstheme="minorHAnsi"/>
                <w:lang w:val="en-GB"/>
              </w:rPr>
              <w:t>Indicator 4</w:t>
            </w:r>
          </w:p>
        </w:tc>
        <w:tc>
          <w:tcPr>
            <w:tcW w:w="2607" w:type="pct"/>
            <w:shd w:val="clear" w:color="auto" w:fill="auto"/>
          </w:tcPr>
          <w:p w14:paraId="102C411C" w14:textId="102989A0" w:rsidR="00D76B55" w:rsidRPr="005057FC" w:rsidRDefault="00D76B55" w:rsidP="00C8287F">
            <w:pPr>
              <w:pStyle w:val="ListParagraph"/>
              <w:numPr>
                <w:ilvl w:val="0"/>
                <w:numId w:val="33"/>
              </w:numPr>
              <w:jc w:val="both"/>
              <w:rPr>
                <w:rFonts w:cstheme="minorHAnsi"/>
                <w:lang w:val="en-GB"/>
              </w:rPr>
            </w:pPr>
            <w:r w:rsidRPr="005057FC">
              <w:rPr>
                <w:rFonts w:cstheme="minorHAnsi"/>
                <w:lang w:val="en-GB"/>
              </w:rPr>
              <w:t>In practice, are the opportunities for the public to participate in the preparation of policies relating to the environment effective? For example, do the opportunities meet the public participation requirements set out elsewhere in article 7 (necessary information provided to the public, reasonable timeframes, early participation when all options are open, due account taken of the outcome of participation)?</w:t>
            </w:r>
          </w:p>
        </w:tc>
        <w:tc>
          <w:tcPr>
            <w:tcW w:w="1797" w:type="pct"/>
            <w:shd w:val="clear" w:color="auto" w:fill="auto"/>
          </w:tcPr>
          <w:p w14:paraId="2D715915" w14:textId="77777777" w:rsidR="00D76B55" w:rsidRPr="005057FC" w:rsidRDefault="00D76B55" w:rsidP="004B1234">
            <w:pPr>
              <w:rPr>
                <w:rFonts w:cstheme="minorHAnsi"/>
                <w:lang w:val="en-GB"/>
              </w:rPr>
            </w:pPr>
          </w:p>
          <w:p w14:paraId="7073572A" w14:textId="2470A400" w:rsidR="00D76B55" w:rsidRPr="005057FC" w:rsidRDefault="00D76B55" w:rsidP="004B1234">
            <w:pPr>
              <w:rPr>
                <w:rFonts w:cstheme="minorHAnsi"/>
                <w:lang w:val="en-GB"/>
              </w:rPr>
            </w:pPr>
            <w:r w:rsidRPr="005057FC">
              <w:rPr>
                <w:rFonts w:cstheme="minorHAnsi"/>
                <w:lang w:val="en-GB"/>
              </w:rPr>
              <w:t xml:space="preserve">2 = Yes, </w:t>
            </w:r>
            <w:r w:rsidR="00D06ECB" w:rsidRPr="005057FC">
              <w:rPr>
                <w:rFonts w:cstheme="minorHAnsi"/>
                <w:lang w:val="en-GB"/>
              </w:rPr>
              <w:t xml:space="preserve">in </w:t>
            </w:r>
            <w:r w:rsidRPr="005057FC">
              <w:rPr>
                <w:rFonts w:cstheme="minorHAnsi"/>
                <w:lang w:val="en-GB"/>
              </w:rPr>
              <w:t>most</w:t>
            </w:r>
            <w:r w:rsidR="00D06ECB" w:rsidRPr="005057FC">
              <w:rPr>
                <w:rFonts w:cstheme="minorHAnsi"/>
                <w:lang w:val="en-GB"/>
              </w:rPr>
              <w:t xml:space="preserve"> cases</w:t>
            </w:r>
          </w:p>
          <w:p w14:paraId="13E3CC9D" w14:textId="77777777" w:rsidR="00D76B55" w:rsidRPr="005057FC" w:rsidRDefault="00D76B55" w:rsidP="004B1234">
            <w:pPr>
              <w:pStyle w:val="ListParagraph"/>
              <w:ind w:left="252"/>
              <w:rPr>
                <w:rFonts w:cstheme="minorHAnsi"/>
                <w:lang w:val="en-GB"/>
              </w:rPr>
            </w:pPr>
          </w:p>
          <w:p w14:paraId="0E0616D5" w14:textId="0298D664" w:rsidR="00192FCC" w:rsidRPr="005057FC" w:rsidRDefault="00192FCC" w:rsidP="00192FCC">
            <w:pPr>
              <w:rPr>
                <w:rFonts w:cstheme="minorHAnsi"/>
                <w:lang w:val="en-GB"/>
              </w:rPr>
            </w:pPr>
            <w:r w:rsidRPr="005057FC">
              <w:rPr>
                <w:rFonts w:cstheme="minorHAnsi"/>
                <w:lang w:val="en-GB"/>
              </w:rPr>
              <w:t>There are same rules for the plans and policies. The public participation during preparation of policies is at the same standard as public participation at plans and programmes. The biggest problem is almost no possibility of public to really influence the content of the policy (especially policies concerning the major infrastructures projects or energetic sector).</w:t>
            </w:r>
          </w:p>
          <w:p w14:paraId="0CCA77A3" w14:textId="77777777" w:rsidR="00D76B55" w:rsidRPr="005057FC" w:rsidRDefault="00D76B55" w:rsidP="004B1234">
            <w:pPr>
              <w:rPr>
                <w:rFonts w:cstheme="minorHAnsi"/>
                <w:b/>
                <w:lang w:val="en-GB"/>
              </w:rPr>
            </w:pPr>
          </w:p>
        </w:tc>
      </w:tr>
    </w:tbl>
    <w:p w14:paraId="67A54C19" w14:textId="77777777" w:rsidR="00DE4A7A" w:rsidRPr="005057FC" w:rsidRDefault="00DE4A7A" w:rsidP="00C44CCA">
      <w:pPr>
        <w:pStyle w:val="Heading2"/>
        <w:rPr>
          <w:rFonts w:asciiTheme="minorHAnsi" w:hAnsiTheme="minorHAnsi" w:cstheme="minorHAnsi"/>
          <w:color w:val="FF0000"/>
          <w:sz w:val="22"/>
          <w:szCs w:val="22"/>
          <w:lang w:val="en-GB"/>
        </w:rPr>
      </w:pPr>
    </w:p>
    <w:p w14:paraId="4B6559B6" w14:textId="77777777" w:rsidR="00DE4A7A" w:rsidRPr="005057FC" w:rsidRDefault="00DE4A7A" w:rsidP="00C44CCA">
      <w:pPr>
        <w:rPr>
          <w:rFonts w:cstheme="minorHAnsi"/>
          <w:color w:val="FF0000"/>
          <w:lang w:val="en-GB"/>
        </w:rPr>
      </w:pPr>
      <w:r w:rsidRPr="005057FC">
        <w:rPr>
          <w:rFonts w:cstheme="minorHAnsi"/>
          <w:color w:val="FF0000"/>
          <w:lang w:val="en-GB"/>
        </w:rPr>
        <w:t xml:space="preserve">Do </w:t>
      </w:r>
      <w:r w:rsidR="00B72535" w:rsidRPr="005057FC">
        <w:rPr>
          <w:rFonts w:cstheme="minorHAnsi"/>
          <w:color w:val="FF0000"/>
          <w:lang w:val="en-GB"/>
        </w:rPr>
        <w:t xml:space="preserve">you </w:t>
      </w:r>
      <w:r w:rsidRPr="005057FC">
        <w:rPr>
          <w:rFonts w:cstheme="minorHAnsi"/>
          <w:color w:val="FF0000"/>
          <w:lang w:val="en-GB"/>
        </w:rPr>
        <w:t xml:space="preserve">have any comments, questions, or concerns regarding the intent, wording of the Article 7 practice indicators? </w:t>
      </w:r>
    </w:p>
    <w:p w14:paraId="597E6E7C" w14:textId="77777777" w:rsidR="00DE4A7A" w:rsidRPr="005057FC" w:rsidRDefault="00BB5474" w:rsidP="00C44CCA">
      <w:pPr>
        <w:rPr>
          <w:rFonts w:cstheme="minorHAnsi"/>
          <w:lang w:val="en-GB"/>
        </w:rPr>
      </w:pPr>
      <w:r w:rsidRPr="005057FC">
        <w:rPr>
          <w:rFonts w:cstheme="minorHAnsi"/>
          <w:noProof/>
        </w:rPr>
        <mc:AlternateContent>
          <mc:Choice Requires="wps">
            <w:drawing>
              <wp:anchor distT="45720" distB="45720" distL="114300" distR="114300" simplePos="0" relativeHeight="251700224" behindDoc="0" locked="0" layoutInCell="1" allowOverlap="1" wp14:anchorId="77A69AC1" wp14:editId="4D8BE6EF">
                <wp:simplePos x="0" y="0"/>
                <wp:positionH relativeFrom="column">
                  <wp:posOffset>10160</wp:posOffset>
                </wp:positionH>
                <wp:positionV relativeFrom="paragraph">
                  <wp:posOffset>168910</wp:posOffset>
                </wp:positionV>
                <wp:extent cx="8438515" cy="1250315"/>
                <wp:effectExtent l="0" t="0" r="19685" b="2603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8515" cy="1250315"/>
                        </a:xfrm>
                        <a:prstGeom prst="rect">
                          <a:avLst/>
                        </a:prstGeom>
                        <a:solidFill>
                          <a:srgbClr val="FFFFFF"/>
                        </a:solidFill>
                        <a:ln w="9525">
                          <a:solidFill>
                            <a:srgbClr val="000000"/>
                          </a:solidFill>
                          <a:miter lim="800000"/>
                          <a:headEnd/>
                          <a:tailEnd/>
                        </a:ln>
                      </wps:spPr>
                      <wps:txbx>
                        <w:txbxContent>
                          <w:p w14:paraId="0BFBF5BF" w14:textId="18CB9859" w:rsidR="00EB6992" w:rsidRPr="00192FCC" w:rsidRDefault="00EB6992" w:rsidP="00DE4A7A">
                            <w:pPr>
                              <w:rPr>
                                <w:lang w:val="cs-CZ"/>
                              </w:rPr>
                            </w:pPr>
                            <w:r>
                              <w:rPr>
                                <w:lang w:val="cs-CZ"/>
                              </w:rPr>
                              <w:t xml:space="preserve">Not at all.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A69AC1" id="_x0000_s1043" type="#_x0000_t202" style="position:absolute;margin-left:.8pt;margin-top:13.3pt;width:664.45pt;height:98.4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">
                <v:textbox>
                  <w:txbxContent>
                    <w:p w14:paraId="0BFBF5BF" w14:textId="18CB9859" w:rsidR="00EB6992" w:rsidRPr="00192FCC" w:rsidRDefault="00EB6992" w:rsidP="00DE4A7A">
                      <w:pPr>
                        <w:rPr>
                          <w:lang w:val="cs-CZ"/>
                        </w:rPr>
                      </w:pPr>
                      <w:r>
                        <w:rPr>
                          <w:lang w:val="cs-CZ"/>
                        </w:rPr>
                        <w:t xml:space="preserve">Not at all. </w:t>
                      </w:r>
                    </w:p>
                  </w:txbxContent>
                </v:textbox>
                <w10:wrap type="square"/>
              </v:shape>
            </w:pict>
          </mc:Fallback>
        </mc:AlternateContent>
      </w:r>
    </w:p>
    <w:p w14:paraId="626177C4" w14:textId="77777777" w:rsidR="00DE4A7A" w:rsidRPr="005057FC" w:rsidRDefault="00DE4A7A" w:rsidP="00C44CCA">
      <w:pPr>
        <w:rPr>
          <w:rFonts w:cstheme="minorHAnsi"/>
          <w:lang w:val="en-GB"/>
        </w:rPr>
      </w:pPr>
    </w:p>
    <w:p w14:paraId="503C898C" w14:textId="77777777" w:rsidR="00DE4A7A" w:rsidRPr="005057FC" w:rsidRDefault="00DE4A7A" w:rsidP="00C44CCA">
      <w:pPr>
        <w:pStyle w:val="Heading3"/>
        <w:rPr>
          <w:rFonts w:asciiTheme="minorHAnsi" w:hAnsiTheme="minorHAnsi" w:cstheme="minorHAnsi"/>
          <w:lang w:val="en-GB"/>
        </w:rPr>
      </w:pPr>
    </w:p>
    <w:p w14:paraId="3D75968D" w14:textId="77777777" w:rsidR="00DE4A7A" w:rsidRPr="005057FC" w:rsidRDefault="00DE4A7A" w:rsidP="00C44CCA">
      <w:pPr>
        <w:pStyle w:val="Heading3"/>
        <w:rPr>
          <w:rFonts w:asciiTheme="minorHAnsi" w:hAnsiTheme="minorHAnsi" w:cstheme="minorHAnsi"/>
          <w:lang w:val="en-GB"/>
        </w:rPr>
      </w:pPr>
    </w:p>
    <w:p w14:paraId="631D7F21" w14:textId="77777777" w:rsidR="00DE4A7A" w:rsidRPr="005057FC" w:rsidRDefault="00DE4A7A" w:rsidP="00C44CCA">
      <w:pPr>
        <w:rPr>
          <w:rFonts w:cstheme="minorHAnsi"/>
          <w:lang w:val="en-GB"/>
        </w:rPr>
      </w:pPr>
    </w:p>
    <w:p w14:paraId="7DA30201" w14:textId="77777777" w:rsidR="00B72535" w:rsidRPr="005057FC" w:rsidRDefault="00B72535" w:rsidP="00C44CCA">
      <w:pPr>
        <w:pStyle w:val="Heading3"/>
        <w:rPr>
          <w:rFonts w:asciiTheme="minorHAnsi" w:hAnsiTheme="minorHAnsi" w:cstheme="minorHAnsi"/>
          <w:lang w:val="en-GB"/>
        </w:rPr>
      </w:pPr>
      <w:bookmarkStart w:id="77" w:name="_Toc424255687"/>
    </w:p>
    <w:p w14:paraId="7190EB94" w14:textId="77777777" w:rsidR="00890E8A" w:rsidRPr="005057FC" w:rsidRDefault="00AF6945" w:rsidP="00C44CCA">
      <w:pPr>
        <w:pStyle w:val="Heading3"/>
        <w:rPr>
          <w:rFonts w:asciiTheme="minorHAnsi" w:hAnsiTheme="minorHAnsi" w:cstheme="minorHAnsi"/>
          <w:lang w:val="en-GB"/>
        </w:rPr>
      </w:pPr>
      <w:bookmarkStart w:id="78" w:name="_Toc444593046"/>
      <w:bookmarkStart w:id="79" w:name="_Toc462667889"/>
      <w:r w:rsidRPr="005057FC">
        <w:rPr>
          <w:rFonts w:asciiTheme="minorHAnsi" w:hAnsiTheme="minorHAnsi" w:cstheme="minorHAnsi"/>
          <w:lang w:val="en-GB"/>
        </w:rPr>
        <w:t xml:space="preserve">(c) </w:t>
      </w:r>
      <w:r w:rsidR="00890E8A" w:rsidRPr="005057FC">
        <w:rPr>
          <w:rFonts w:asciiTheme="minorHAnsi" w:hAnsiTheme="minorHAnsi" w:cstheme="minorHAnsi"/>
          <w:lang w:val="en-GB"/>
        </w:rPr>
        <w:t>Public participation during the preparation of executive regulations and/or generally applicable legally binding normative instruments</w:t>
      </w:r>
      <w:r w:rsidR="000B57F1" w:rsidRPr="005057FC">
        <w:rPr>
          <w:rFonts w:asciiTheme="minorHAnsi" w:hAnsiTheme="minorHAnsi" w:cstheme="minorHAnsi"/>
          <w:lang w:val="en-GB"/>
        </w:rPr>
        <w:t xml:space="preserve"> – Legal indicators</w:t>
      </w:r>
      <w:bookmarkEnd w:id="77"/>
      <w:bookmarkEnd w:id="78"/>
      <w:bookmarkEnd w:id="79"/>
    </w:p>
    <w:p w14:paraId="5FAA797C" w14:textId="77777777" w:rsidR="00F53A9A" w:rsidRPr="005057FC" w:rsidRDefault="00F53A9A" w:rsidP="00C44CCA">
      <w:pPr>
        <w:rPr>
          <w:rFonts w:cstheme="minorHAnsi"/>
          <w:lang w:val="en-GB"/>
        </w:rPr>
      </w:pPr>
    </w:p>
    <w:tbl>
      <w:tblPr>
        <w:tblStyle w:val="TableGrid"/>
        <w:tblW w:w="5000" w:type="pct"/>
        <w:tblLook w:val="04A0" w:firstRow="1" w:lastRow="0" w:firstColumn="1" w:lastColumn="0" w:noHBand="0" w:noVBand="1"/>
      </w:tblPr>
      <w:tblGrid>
        <w:gridCol w:w="1690"/>
        <w:gridCol w:w="7390"/>
        <w:gridCol w:w="5094"/>
      </w:tblGrid>
      <w:tr w:rsidR="00F53A9A" w:rsidRPr="005057FC" w14:paraId="7C3AC16D" w14:textId="77777777" w:rsidTr="00D74926">
        <w:trPr>
          <w:tblHeader/>
        </w:trPr>
        <w:tc>
          <w:tcPr>
            <w:tcW w:w="596" w:type="pct"/>
            <w:shd w:val="clear" w:color="auto" w:fill="auto"/>
          </w:tcPr>
          <w:p w14:paraId="2A037978" w14:textId="77777777" w:rsidR="00F53A9A" w:rsidRPr="005057FC" w:rsidRDefault="00F53A9A" w:rsidP="00C44CCA">
            <w:pPr>
              <w:rPr>
                <w:rFonts w:cstheme="minorHAnsi"/>
                <w:b/>
                <w:lang w:val="en-GB"/>
              </w:rPr>
            </w:pPr>
            <w:r w:rsidRPr="005057FC">
              <w:rPr>
                <w:rFonts w:cstheme="minorHAnsi"/>
                <w:b/>
                <w:lang w:val="en-GB"/>
              </w:rPr>
              <w:t>Aarhus provision</w:t>
            </w:r>
          </w:p>
        </w:tc>
        <w:tc>
          <w:tcPr>
            <w:tcW w:w="2607" w:type="pct"/>
            <w:shd w:val="clear" w:color="auto" w:fill="auto"/>
          </w:tcPr>
          <w:p w14:paraId="6257A7E4" w14:textId="77777777" w:rsidR="00F53A9A" w:rsidRPr="005057FC" w:rsidRDefault="00F53A9A" w:rsidP="00C44CCA">
            <w:pPr>
              <w:rPr>
                <w:rFonts w:cstheme="minorHAnsi"/>
                <w:b/>
                <w:lang w:val="en-GB"/>
              </w:rPr>
            </w:pPr>
            <w:r w:rsidRPr="005057FC">
              <w:rPr>
                <w:rFonts w:cstheme="minorHAnsi"/>
                <w:b/>
                <w:lang w:val="en-GB"/>
              </w:rPr>
              <w:t>Legal indicators</w:t>
            </w:r>
          </w:p>
        </w:tc>
        <w:tc>
          <w:tcPr>
            <w:tcW w:w="1797" w:type="pct"/>
            <w:shd w:val="clear" w:color="auto" w:fill="auto"/>
          </w:tcPr>
          <w:p w14:paraId="57D0B19D" w14:textId="77777777" w:rsidR="00F53A9A" w:rsidRPr="005057FC" w:rsidRDefault="00F53A9A" w:rsidP="00C44CCA">
            <w:pPr>
              <w:rPr>
                <w:rFonts w:cstheme="minorHAnsi"/>
                <w:b/>
                <w:lang w:val="en-GB"/>
              </w:rPr>
            </w:pPr>
            <w:r w:rsidRPr="005057FC">
              <w:rPr>
                <w:rFonts w:cstheme="minorHAnsi"/>
                <w:b/>
                <w:lang w:val="en-GB"/>
              </w:rPr>
              <w:t>Guidance note</w:t>
            </w:r>
          </w:p>
        </w:tc>
      </w:tr>
      <w:tr w:rsidR="00F53A9A" w:rsidRPr="005057FC" w14:paraId="1968702D" w14:textId="77777777" w:rsidTr="00D74926">
        <w:tc>
          <w:tcPr>
            <w:tcW w:w="596" w:type="pct"/>
            <w:shd w:val="clear" w:color="auto" w:fill="auto"/>
          </w:tcPr>
          <w:p w14:paraId="751B7A4A" w14:textId="77777777" w:rsidR="00F53A9A" w:rsidRPr="005057FC" w:rsidRDefault="00F53A9A" w:rsidP="00C44CCA">
            <w:pPr>
              <w:jc w:val="both"/>
              <w:rPr>
                <w:rFonts w:cstheme="minorHAnsi"/>
                <w:lang w:val="en-GB"/>
              </w:rPr>
            </w:pPr>
          </w:p>
          <w:p w14:paraId="3A2F674A" w14:textId="77777777" w:rsidR="00F53A9A" w:rsidRPr="005057FC" w:rsidRDefault="00F53A9A" w:rsidP="00C44CCA">
            <w:pPr>
              <w:jc w:val="both"/>
              <w:rPr>
                <w:rFonts w:cstheme="minorHAnsi"/>
                <w:lang w:val="en-GB"/>
              </w:rPr>
            </w:pPr>
            <w:r w:rsidRPr="005057FC">
              <w:rPr>
                <w:rFonts w:cstheme="minorHAnsi"/>
                <w:lang w:val="en-GB"/>
              </w:rPr>
              <w:t>Art. 8</w:t>
            </w:r>
            <w:r w:rsidR="000B57F1" w:rsidRPr="005057FC">
              <w:rPr>
                <w:rFonts w:cstheme="minorHAnsi"/>
                <w:lang w:val="en-GB"/>
              </w:rPr>
              <w:t xml:space="preserve">, first </w:t>
            </w:r>
            <w:r w:rsidRPr="005057FC">
              <w:rPr>
                <w:rFonts w:cstheme="minorHAnsi"/>
                <w:lang w:val="en-GB"/>
              </w:rPr>
              <w:t>sentence</w:t>
            </w:r>
          </w:p>
        </w:tc>
        <w:tc>
          <w:tcPr>
            <w:tcW w:w="2607" w:type="pct"/>
            <w:shd w:val="clear" w:color="auto" w:fill="auto"/>
          </w:tcPr>
          <w:p w14:paraId="479A45D8" w14:textId="77777777" w:rsidR="00F53A9A" w:rsidRPr="005057FC" w:rsidRDefault="00F53A9A" w:rsidP="00C44CCA">
            <w:pPr>
              <w:jc w:val="both"/>
              <w:rPr>
                <w:rFonts w:cstheme="minorHAnsi"/>
                <w:lang w:val="en-GB"/>
              </w:rPr>
            </w:pPr>
          </w:p>
          <w:p w14:paraId="04763FA5" w14:textId="77777777" w:rsidR="00F53A9A" w:rsidRPr="005057FC" w:rsidRDefault="00F53A9A" w:rsidP="00C44CCA">
            <w:pPr>
              <w:pStyle w:val="ListParagraph"/>
              <w:numPr>
                <w:ilvl w:val="0"/>
                <w:numId w:val="9"/>
              </w:numPr>
              <w:rPr>
                <w:rFonts w:cstheme="minorHAnsi"/>
                <w:lang w:val="en-GB"/>
              </w:rPr>
            </w:pPr>
            <w:r w:rsidRPr="005057FC">
              <w:rPr>
                <w:rFonts w:cstheme="minorHAnsi"/>
                <w:lang w:val="en-GB"/>
              </w:rPr>
              <w:t xml:space="preserve">How well has the first sentence of Art. 8 been </w:t>
            </w:r>
            <w:r w:rsidR="009A32E0" w:rsidRPr="005057FC">
              <w:rPr>
                <w:rFonts w:cstheme="minorHAnsi"/>
                <w:lang w:val="en-GB"/>
              </w:rPr>
              <w:t>enacted</w:t>
            </w:r>
            <w:r w:rsidRPr="005057FC">
              <w:rPr>
                <w:rFonts w:cstheme="minorHAnsi"/>
                <w:lang w:val="en-GB"/>
              </w:rPr>
              <w:t>?</w:t>
            </w:r>
          </w:p>
          <w:p w14:paraId="47745E0E" w14:textId="77777777" w:rsidR="00F53A9A" w:rsidRPr="005057FC" w:rsidRDefault="00F53A9A" w:rsidP="00C44CCA">
            <w:pPr>
              <w:rPr>
                <w:rFonts w:cstheme="minorHAnsi"/>
                <w:lang w:val="en-GB"/>
              </w:rPr>
            </w:pPr>
          </w:p>
          <w:p w14:paraId="56491301" w14:textId="77777777" w:rsidR="00F53A9A" w:rsidRPr="005057FC" w:rsidRDefault="00F53A9A" w:rsidP="00C44CCA">
            <w:pPr>
              <w:rPr>
                <w:rFonts w:cstheme="minorHAnsi"/>
                <w:lang w:val="en-GB"/>
              </w:rPr>
            </w:pPr>
            <w:r w:rsidRPr="005057FC">
              <w:rPr>
                <w:rFonts w:cstheme="minorHAnsi"/>
                <w:lang w:val="en-GB"/>
              </w:rPr>
              <w:t>The first sentence provides:</w:t>
            </w:r>
          </w:p>
          <w:p w14:paraId="4C6AF7FC" w14:textId="77777777" w:rsidR="00F53A9A" w:rsidRPr="005057FC" w:rsidRDefault="00F53A9A" w:rsidP="00C44CCA">
            <w:pPr>
              <w:rPr>
                <w:rFonts w:cstheme="minorHAnsi"/>
                <w:lang w:val="en-GB"/>
              </w:rPr>
            </w:pPr>
            <w:r w:rsidRPr="005057FC">
              <w:rPr>
                <w:rFonts w:cstheme="minorHAnsi"/>
                <w:lang w:val="en-GB"/>
              </w:rPr>
              <w:br/>
              <w:t>“Each Party shall strive to promote effective public participation at an appropriate stage, and while options are still open, during the preparation by</w:t>
            </w:r>
          </w:p>
          <w:p w14:paraId="3EB86A98" w14:textId="77777777" w:rsidR="00F53A9A" w:rsidRPr="005057FC" w:rsidRDefault="00F53A9A" w:rsidP="00C44CCA">
            <w:pPr>
              <w:rPr>
                <w:rFonts w:cstheme="minorHAnsi"/>
                <w:lang w:val="en-GB"/>
              </w:rPr>
            </w:pPr>
            <w:r w:rsidRPr="005057FC">
              <w:rPr>
                <w:rFonts w:cstheme="minorHAnsi"/>
                <w:lang w:val="en-GB"/>
              </w:rPr>
              <w:t>public authorities of executive regulations and other generally applicable legally binding rules that may have a significant effect on the environment.”</w:t>
            </w:r>
          </w:p>
          <w:p w14:paraId="43DE2036" w14:textId="77777777" w:rsidR="00F53A9A" w:rsidRPr="005057FC" w:rsidRDefault="00F53A9A" w:rsidP="00C44CCA">
            <w:pPr>
              <w:jc w:val="both"/>
              <w:rPr>
                <w:rFonts w:cstheme="minorHAnsi"/>
                <w:lang w:val="en-GB"/>
              </w:rPr>
            </w:pPr>
          </w:p>
          <w:p w14:paraId="3B868D09" w14:textId="77777777" w:rsidR="00F53A9A" w:rsidRPr="005057FC" w:rsidRDefault="00F53A9A" w:rsidP="00C44CCA">
            <w:pPr>
              <w:jc w:val="both"/>
              <w:rPr>
                <w:rFonts w:cstheme="minorHAnsi"/>
                <w:lang w:val="en-GB"/>
              </w:rPr>
            </w:pPr>
          </w:p>
        </w:tc>
        <w:tc>
          <w:tcPr>
            <w:tcW w:w="1797" w:type="pct"/>
            <w:shd w:val="clear" w:color="auto" w:fill="auto"/>
          </w:tcPr>
          <w:p w14:paraId="33DD6ECF" w14:textId="77777777" w:rsidR="00F53A9A" w:rsidRPr="005057FC" w:rsidRDefault="00F53A9A" w:rsidP="00C44CCA">
            <w:pPr>
              <w:rPr>
                <w:rFonts w:cstheme="minorHAnsi"/>
                <w:lang w:val="en-GB"/>
              </w:rPr>
            </w:pPr>
          </w:p>
          <w:p w14:paraId="4227038F" w14:textId="0134CCCA" w:rsidR="000B57F1" w:rsidRPr="005057FC" w:rsidRDefault="00936963" w:rsidP="0071039D">
            <w:pPr>
              <w:rPr>
                <w:rFonts w:cstheme="minorHAnsi"/>
                <w:lang w:val="en-GB"/>
              </w:rPr>
            </w:pPr>
            <w:r>
              <w:t xml:space="preserve">0 - </w:t>
            </w:r>
            <w:r w:rsidRPr="00926651">
              <w:rPr>
                <w:sz w:val="20"/>
                <w:szCs w:val="20"/>
                <w:lang w:val="en-GB"/>
              </w:rPr>
              <w:t>Has not been enacted at all</w:t>
            </w:r>
          </w:p>
          <w:p w14:paraId="4654D980" w14:textId="77777777" w:rsidR="00936963" w:rsidRDefault="00936963" w:rsidP="0071039D">
            <w:pPr>
              <w:rPr>
                <w:rFonts w:cstheme="minorHAnsi"/>
                <w:lang w:val="en-GB"/>
              </w:rPr>
            </w:pPr>
          </w:p>
          <w:p w14:paraId="4028DB8B" w14:textId="7A7B2761" w:rsidR="00936963" w:rsidRDefault="00936963" w:rsidP="0071039D">
            <w:pPr>
              <w:rPr>
                <w:rFonts w:cstheme="minorHAnsi"/>
                <w:lang w:val="en-GB"/>
              </w:rPr>
            </w:pPr>
            <w:r>
              <w:t xml:space="preserve">There is no legally binding regulation of public participation with respect to  </w:t>
            </w:r>
            <w:r w:rsidRPr="005057FC">
              <w:rPr>
                <w:rFonts w:cstheme="minorHAnsi"/>
                <w:lang w:val="en-GB"/>
              </w:rPr>
              <w:t>preparation by</w:t>
            </w:r>
            <w:r>
              <w:rPr>
                <w:rFonts w:cstheme="minorHAnsi"/>
                <w:lang w:val="en-GB"/>
              </w:rPr>
              <w:t xml:space="preserve"> </w:t>
            </w:r>
            <w:r w:rsidRPr="005057FC">
              <w:rPr>
                <w:rFonts w:cstheme="minorHAnsi"/>
                <w:lang w:val="en-GB"/>
              </w:rPr>
              <w:t>public authorities of executive regulation and other generally applicable legally binding rules</w:t>
            </w:r>
            <w:r>
              <w:rPr>
                <w:rFonts w:cstheme="minorHAnsi"/>
                <w:lang w:val="en-GB"/>
              </w:rPr>
              <w:t>. Neither the internal government norms, including the rules on RIA, do not provide for a general regulation and consistent system of such participation.</w:t>
            </w:r>
          </w:p>
          <w:p w14:paraId="61A2A3CE" w14:textId="77777777" w:rsidR="00936963" w:rsidRDefault="00936963" w:rsidP="0071039D">
            <w:pPr>
              <w:rPr>
                <w:rFonts w:cstheme="minorHAnsi"/>
                <w:lang w:val="en-GB"/>
              </w:rPr>
            </w:pPr>
          </w:p>
          <w:p w14:paraId="484CEA5D" w14:textId="0F042002" w:rsidR="0071039D" w:rsidRPr="005057FC" w:rsidRDefault="0071039D" w:rsidP="0071039D">
            <w:pPr>
              <w:rPr>
                <w:rFonts w:cstheme="minorHAnsi"/>
                <w:lang w:val="en-GB"/>
              </w:rPr>
            </w:pPr>
            <w:r w:rsidRPr="005057FC">
              <w:rPr>
                <w:rFonts w:cstheme="minorHAnsi"/>
                <w:lang w:val="en-GB"/>
              </w:rPr>
              <w:t xml:space="preserve">The public has several opportunities to comment on draft regulations. </w:t>
            </w:r>
          </w:p>
          <w:p w14:paraId="2C4CB76E" w14:textId="77777777" w:rsidR="0071039D" w:rsidRPr="005057FC" w:rsidRDefault="0071039D" w:rsidP="0071039D">
            <w:pPr>
              <w:rPr>
                <w:rFonts w:cstheme="minorHAnsi"/>
                <w:lang w:val="en-GB"/>
              </w:rPr>
            </w:pPr>
          </w:p>
          <w:p w14:paraId="2574E647" w14:textId="1189C596" w:rsidR="0071039D" w:rsidRPr="005057FC" w:rsidRDefault="0071039D" w:rsidP="00C8287F">
            <w:pPr>
              <w:pStyle w:val="ListParagraph"/>
              <w:numPr>
                <w:ilvl w:val="0"/>
                <w:numId w:val="36"/>
              </w:numPr>
              <w:rPr>
                <w:rFonts w:cstheme="minorHAnsi"/>
                <w:lang w:val="en-GB"/>
              </w:rPr>
            </w:pPr>
            <w:r w:rsidRPr="005057FC">
              <w:rPr>
                <w:rFonts w:cstheme="minorHAnsi"/>
                <w:lang w:val="en-GB"/>
              </w:rPr>
              <w:t>Regulatory Impact Assessment – RIA</w:t>
            </w:r>
          </w:p>
          <w:p w14:paraId="34085F0B" w14:textId="3729D3D8" w:rsidR="0071039D" w:rsidRPr="005057FC" w:rsidRDefault="0071039D" w:rsidP="0071039D">
            <w:pPr>
              <w:rPr>
                <w:rFonts w:cstheme="minorHAnsi"/>
                <w:lang w:val="en-GB"/>
              </w:rPr>
            </w:pPr>
            <w:r w:rsidRPr="005057FC">
              <w:rPr>
                <w:rFonts w:cstheme="minorHAnsi"/>
                <w:lang w:val="en-GB"/>
              </w:rPr>
              <w:t>To ensure the proper functioning and</w:t>
            </w:r>
          </w:p>
          <w:p w14:paraId="4032F499" w14:textId="77777777" w:rsidR="0071039D" w:rsidRPr="005057FC" w:rsidRDefault="0071039D" w:rsidP="0071039D">
            <w:pPr>
              <w:rPr>
                <w:rFonts w:cstheme="minorHAnsi"/>
                <w:lang w:val="en-GB"/>
              </w:rPr>
            </w:pPr>
            <w:r w:rsidRPr="005057FC">
              <w:rPr>
                <w:rFonts w:cstheme="minorHAnsi"/>
                <w:lang w:val="en-GB"/>
              </w:rPr>
              <w:t>creating procedural rules for the regulatory impact assessment was adopted several</w:t>
            </w:r>
          </w:p>
          <w:p w14:paraId="7DDE75FC" w14:textId="77777777" w:rsidR="0071039D" w:rsidRPr="005057FC" w:rsidRDefault="0071039D" w:rsidP="0071039D">
            <w:pPr>
              <w:rPr>
                <w:rFonts w:cstheme="minorHAnsi"/>
                <w:lang w:val="en-GB"/>
              </w:rPr>
            </w:pPr>
            <w:r w:rsidRPr="005057FC">
              <w:rPr>
                <w:rFonts w:cstheme="minorHAnsi"/>
                <w:lang w:val="en-GB"/>
              </w:rPr>
              <w:t>document:</w:t>
            </w:r>
          </w:p>
          <w:p w14:paraId="5A612DAC" w14:textId="77777777" w:rsidR="0071039D" w:rsidRPr="005057FC" w:rsidRDefault="0071039D" w:rsidP="0071039D">
            <w:pPr>
              <w:rPr>
                <w:rFonts w:cstheme="minorHAnsi"/>
                <w:lang w:val="en-GB"/>
              </w:rPr>
            </w:pPr>
            <w:r w:rsidRPr="005057FC">
              <w:rPr>
                <w:rFonts w:cstheme="minorHAnsi"/>
                <w:lang w:val="en-GB"/>
              </w:rPr>
              <w:t>- General principles for regulatory impact assessment</w:t>
            </w:r>
          </w:p>
          <w:p w14:paraId="5D21F354" w14:textId="77777777" w:rsidR="0071039D" w:rsidRPr="005057FC" w:rsidRDefault="0071039D" w:rsidP="0071039D">
            <w:pPr>
              <w:rPr>
                <w:rFonts w:cstheme="minorHAnsi"/>
                <w:lang w:val="en-GB"/>
              </w:rPr>
            </w:pPr>
            <w:r w:rsidRPr="005057FC">
              <w:rPr>
                <w:rFonts w:cstheme="minorHAnsi"/>
                <w:lang w:val="en-GB"/>
              </w:rPr>
              <w:t>- Amendments to the Government Legislative Rules</w:t>
            </w:r>
          </w:p>
          <w:p w14:paraId="387F7ECA" w14:textId="02188B59" w:rsidR="0071039D" w:rsidRPr="005057FC" w:rsidRDefault="0071039D" w:rsidP="0071039D">
            <w:pPr>
              <w:rPr>
                <w:rFonts w:cstheme="minorHAnsi"/>
                <w:lang w:val="en-GB"/>
              </w:rPr>
            </w:pPr>
            <w:r w:rsidRPr="005057FC">
              <w:rPr>
                <w:rFonts w:cstheme="minorHAnsi"/>
                <w:lang w:val="en-GB"/>
              </w:rPr>
              <w:t>- Application of the general principles of the Regulatory Impact Assessment (RIA) and establishment of the Panel for Regulatory Reform and Effective Public Administration</w:t>
            </w:r>
          </w:p>
          <w:p w14:paraId="0E2FE214" w14:textId="77777777" w:rsidR="0071039D" w:rsidRPr="005057FC" w:rsidRDefault="0071039D" w:rsidP="0071039D">
            <w:pPr>
              <w:rPr>
                <w:rFonts w:cstheme="minorHAnsi"/>
                <w:lang w:val="en-GB"/>
              </w:rPr>
            </w:pPr>
            <w:r w:rsidRPr="005057FC">
              <w:rPr>
                <w:rFonts w:cstheme="minorHAnsi"/>
                <w:lang w:val="en-GB"/>
              </w:rPr>
              <w:lastRenderedPageBreak/>
              <w:t>- Methodology for the calculation of the planned costs of the performance of the state administration</w:t>
            </w:r>
          </w:p>
          <w:p w14:paraId="5E00D2CF" w14:textId="77777777" w:rsidR="0071039D" w:rsidRPr="005057FC" w:rsidRDefault="0071039D" w:rsidP="0071039D">
            <w:pPr>
              <w:rPr>
                <w:rFonts w:cstheme="minorHAnsi"/>
                <w:lang w:val="en-GB"/>
              </w:rPr>
            </w:pPr>
            <w:r w:rsidRPr="005057FC">
              <w:rPr>
                <w:rFonts w:cstheme="minorHAnsi"/>
                <w:lang w:val="en-GB"/>
              </w:rPr>
              <w:t>- Methodology for public participation in the preparation of government documents</w:t>
            </w:r>
          </w:p>
          <w:p w14:paraId="60A43C38" w14:textId="77777777" w:rsidR="0071039D" w:rsidRPr="005057FC" w:rsidRDefault="0071039D" w:rsidP="0071039D">
            <w:pPr>
              <w:rPr>
                <w:rFonts w:cstheme="minorHAnsi"/>
                <w:lang w:val="en-GB"/>
              </w:rPr>
            </w:pPr>
            <w:r w:rsidRPr="005057FC">
              <w:rPr>
                <w:rFonts w:cstheme="minorHAnsi"/>
                <w:lang w:val="en-GB"/>
              </w:rPr>
              <w:t>- Draft procedure implementing a methodology for public participation in the preparation of government</w:t>
            </w:r>
          </w:p>
          <w:p w14:paraId="17A71533" w14:textId="77777777" w:rsidR="0071039D" w:rsidRPr="005057FC" w:rsidRDefault="0071039D" w:rsidP="0071039D">
            <w:pPr>
              <w:rPr>
                <w:rFonts w:cstheme="minorHAnsi"/>
                <w:lang w:val="en-GB"/>
              </w:rPr>
            </w:pPr>
            <w:r w:rsidRPr="005057FC">
              <w:rPr>
                <w:rFonts w:cstheme="minorHAnsi"/>
                <w:lang w:val="en-GB"/>
              </w:rPr>
              <w:t>document</w:t>
            </w:r>
          </w:p>
          <w:p w14:paraId="775EC843" w14:textId="5606C9E6" w:rsidR="0071039D" w:rsidRPr="005057FC" w:rsidRDefault="0071039D" w:rsidP="0071039D">
            <w:pPr>
              <w:rPr>
                <w:rFonts w:cstheme="minorHAnsi"/>
                <w:lang w:val="en-GB"/>
              </w:rPr>
            </w:pPr>
            <w:r w:rsidRPr="005057FC">
              <w:rPr>
                <w:rFonts w:cstheme="minorHAnsi"/>
                <w:lang w:val="en-GB"/>
              </w:rPr>
              <w:t xml:space="preserve">All central administrative bodies in the Czech Republic must assess mandatory the impact of all types of regulation, ie. instruments through which the executive implements requirements on individuals and groups (typically laws, government regulations, decrees, etc.). Only exception is a state budget crisis and a state of legislative emergency. Exceptions to the assessment process must always be justified. RIA includes a set of analytical methods for the systematic evaluation of negative and positive impacts of proposed or existing legislation in the field of economic, social and environmental. </w:t>
            </w:r>
          </w:p>
          <w:p w14:paraId="46353117" w14:textId="5337E9B4" w:rsidR="0071039D" w:rsidRPr="005057FC" w:rsidRDefault="0071039D" w:rsidP="0071039D">
            <w:pPr>
              <w:rPr>
                <w:rFonts w:cstheme="minorHAnsi"/>
                <w:lang w:val="en-GB"/>
              </w:rPr>
            </w:pPr>
          </w:p>
          <w:p w14:paraId="01A92AA8" w14:textId="2CAE0E9F" w:rsidR="0071039D" w:rsidRPr="005057FC" w:rsidRDefault="0071039D" w:rsidP="00C8287F">
            <w:pPr>
              <w:pStyle w:val="ListParagraph"/>
              <w:numPr>
                <w:ilvl w:val="0"/>
                <w:numId w:val="36"/>
              </w:numPr>
              <w:rPr>
                <w:rFonts w:cstheme="minorHAnsi"/>
                <w:lang w:val="en-GB"/>
              </w:rPr>
            </w:pPr>
            <w:r w:rsidRPr="005057FC">
              <w:rPr>
                <w:rFonts w:cstheme="minorHAnsi"/>
                <w:lang w:val="en-GB"/>
              </w:rPr>
              <w:t>Commenting on laws, regulations and decrees regulates Legislative Rules of the Government.</w:t>
            </w:r>
          </w:p>
          <w:p w14:paraId="3E29A792" w14:textId="7C5D9C30" w:rsidR="0071039D" w:rsidRPr="005057FC" w:rsidRDefault="0071039D" w:rsidP="0071039D">
            <w:pPr>
              <w:rPr>
                <w:rFonts w:cstheme="minorHAnsi"/>
                <w:lang w:val="en-GB"/>
              </w:rPr>
            </w:pPr>
            <w:r w:rsidRPr="005057FC">
              <w:rPr>
                <w:rFonts w:cstheme="minorHAnsi"/>
                <w:lang w:val="en-GB"/>
              </w:rPr>
              <w:t xml:space="preserve">These rules determines "mandatory commenting places" (central state administration bodies and other institutions, no environmental NGO), and other commenting bodies (public) and deadlines for processing the comments and determine basic rules for dealing with comments. The draft legislation is published on public administration portal, which is publicly available. All commenting </w:t>
            </w:r>
            <w:r w:rsidR="00325CDF" w:rsidRPr="005057FC">
              <w:rPr>
                <w:rFonts w:cstheme="minorHAnsi"/>
                <w:lang w:val="en-GB"/>
              </w:rPr>
              <w:t>bodies</w:t>
            </w:r>
            <w:r w:rsidRPr="005057FC">
              <w:rPr>
                <w:rFonts w:cstheme="minorHAnsi"/>
                <w:lang w:val="en-GB"/>
              </w:rPr>
              <w:t xml:space="preserve"> have </w:t>
            </w:r>
            <w:r w:rsidRPr="005057FC">
              <w:rPr>
                <w:rFonts w:cstheme="minorHAnsi"/>
                <w:lang w:val="en-GB"/>
              </w:rPr>
              <w:lastRenderedPageBreak/>
              <w:t xml:space="preserve">essential deadline for comments - 15 working days. The author of drafted regulation may extend the deadline. The way of settlement of public comments – comments of </w:t>
            </w:r>
            <w:r w:rsidR="00C517E3" w:rsidRPr="005057FC">
              <w:rPr>
                <w:rFonts w:cstheme="minorHAnsi"/>
                <w:lang w:val="en-GB"/>
              </w:rPr>
              <w:t xml:space="preserve">mandatory commenting places of </w:t>
            </w:r>
            <w:r w:rsidRPr="005057FC">
              <w:rPr>
                <w:rFonts w:cstheme="minorHAnsi"/>
                <w:lang w:val="en-GB"/>
              </w:rPr>
              <w:t>substantial nature, which were not upheld, must be stated in the explanatory report on a legislative proposal with</w:t>
            </w:r>
            <w:r w:rsidR="00C517E3" w:rsidRPr="005057FC">
              <w:rPr>
                <w:rFonts w:cstheme="minorHAnsi"/>
                <w:lang w:val="en-GB"/>
              </w:rPr>
              <w:t xml:space="preserve"> </w:t>
            </w:r>
            <w:r w:rsidRPr="005057FC">
              <w:rPr>
                <w:rFonts w:cstheme="minorHAnsi"/>
                <w:lang w:val="en-GB"/>
              </w:rPr>
              <w:t>reasons why they were not accepted. Discuss</w:t>
            </w:r>
            <w:r w:rsidR="00C517E3" w:rsidRPr="005057FC">
              <w:rPr>
                <w:rFonts w:cstheme="minorHAnsi"/>
                <w:lang w:val="en-GB"/>
              </w:rPr>
              <w:t>ing</w:t>
            </w:r>
            <w:r w:rsidRPr="005057FC">
              <w:rPr>
                <w:rFonts w:cstheme="minorHAnsi"/>
                <w:lang w:val="en-GB"/>
              </w:rPr>
              <w:t xml:space="preserve"> the comments of the public are not mandatory but may </w:t>
            </w:r>
            <w:r w:rsidR="00C517E3" w:rsidRPr="005057FC">
              <w:rPr>
                <w:rFonts w:cstheme="minorHAnsi"/>
                <w:lang w:val="en-GB"/>
              </w:rPr>
              <w:t xml:space="preserve">be held voluntarily. </w:t>
            </w:r>
          </w:p>
          <w:p w14:paraId="7B26C535" w14:textId="08407644" w:rsidR="000B57F1" w:rsidRPr="005057FC" w:rsidRDefault="00C517E3" w:rsidP="00C8287F">
            <w:pPr>
              <w:pStyle w:val="ListParagraph"/>
              <w:numPr>
                <w:ilvl w:val="0"/>
                <w:numId w:val="36"/>
              </w:numPr>
              <w:rPr>
                <w:rFonts w:cstheme="minorHAnsi"/>
                <w:lang w:val="en-GB"/>
              </w:rPr>
            </w:pPr>
            <w:r w:rsidRPr="005057FC">
              <w:rPr>
                <w:rFonts w:cstheme="minorHAnsi"/>
                <w:lang w:val="en-GB"/>
              </w:rPr>
              <w:t xml:space="preserve">Ministry of Environment has its own internal directive (No. 3/2001). It puts all the draft </w:t>
            </w:r>
            <w:r w:rsidR="0071039D" w:rsidRPr="005057FC">
              <w:rPr>
                <w:rFonts w:cstheme="minorHAnsi"/>
                <w:lang w:val="en-GB"/>
              </w:rPr>
              <w:t xml:space="preserve">legislation </w:t>
            </w:r>
            <w:r w:rsidRPr="005057FC">
              <w:rPr>
                <w:rFonts w:cstheme="minorHAnsi"/>
                <w:lang w:val="en-GB"/>
              </w:rPr>
              <w:t xml:space="preserve">to the websites </w:t>
            </w:r>
            <w:r w:rsidR="0071039D" w:rsidRPr="005057FC">
              <w:rPr>
                <w:rFonts w:cstheme="minorHAnsi"/>
                <w:lang w:val="en-GB"/>
              </w:rPr>
              <w:t>inclu</w:t>
            </w:r>
            <w:r w:rsidRPr="005057FC">
              <w:rPr>
                <w:rFonts w:cstheme="minorHAnsi"/>
                <w:lang w:val="en-GB"/>
              </w:rPr>
              <w:t xml:space="preserve">ding the accompanying documents. The public has right to make a comments to these drafts. </w:t>
            </w:r>
          </w:p>
        </w:tc>
      </w:tr>
      <w:tr w:rsidR="00F53A9A" w:rsidRPr="005057FC" w14:paraId="3F851ED1" w14:textId="77777777" w:rsidTr="00D74926">
        <w:tc>
          <w:tcPr>
            <w:tcW w:w="596" w:type="pct"/>
            <w:shd w:val="clear" w:color="auto" w:fill="auto"/>
          </w:tcPr>
          <w:p w14:paraId="56A433CE" w14:textId="10B309E9" w:rsidR="00F53A9A" w:rsidRPr="005057FC" w:rsidRDefault="00F53A9A" w:rsidP="00C44CCA">
            <w:pPr>
              <w:jc w:val="both"/>
              <w:rPr>
                <w:rFonts w:cstheme="minorHAnsi"/>
                <w:lang w:val="en-GB"/>
              </w:rPr>
            </w:pPr>
          </w:p>
          <w:p w14:paraId="74644E48" w14:textId="77777777" w:rsidR="00F53A9A" w:rsidRPr="005057FC" w:rsidRDefault="00F53A9A" w:rsidP="00C44CCA">
            <w:pPr>
              <w:jc w:val="both"/>
              <w:rPr>
                <w:rFonts w:cstheme="minorHAnsi"/>
                <w:lang w:val="en-GB"/>
              </w:rPr>
            </w:pPr>
            <w:r w:rsidRPr="005057FC">
              <w:rPr>
                <w:rFonts w:cstheme="minorHAnsi"/>
                <w:lang w:val="en-GB"/>
              </w:rPr>
              <w:t>Art. 8(a)</w:t>
            </w:r>
          </w:p>
        </w:tc>
        <w:tc>
          <w:tcPr>
            <w:tcW w:w="2607" w:type="pct"/>
            <w:shd w:val="clear" w:color="auto" w:fill="auto"/>
          </w:tcPr>
          <w:p w14:paraId="471C284D" w14:textId="77777777" w:rsidR="00F53A9A" w:rsidRPr="005057FC" w:rsidRDefault="00F53A9A" w:rsidP="00C44CCA">
            <w:pPr>
              <w:jc w:val="both"/>
              <w:rPr>
                <w:rFonts w:cstheme="minorHAnsi"/>
                <w:lang w:val="en-GB"/>
              </w:rPr>
            </w:pPr>
          </w:p>
          <w:p w14:paraId="1E42ED76" w14:textId="77777777" w:rsidR="00F53A9A" w:rsidRPr="005057FC" w:rsidRDefault="00F53A9A" w:rsidP="00C44CCA">
            <w:pPr>
              <w:pStyle w:val="ListParagraph"/>
              <w:numPr>
                <w:ilvl w:val="0"/>
                <w:numId w:val="9"/>
              </w:numPr>
              <w:rPr>
                <w:rFonts w:cstheme="minorHAnsi"/>
                <w:lang w:val="en-GB"/>
              </w:rPr>
            </w:pPr>
            <w:r w:rsidRPr="005057FC">
              <w:rPr>
                <w:rFonts w:cstheme="minorHAnsi"/>
                <w:lang w:val="en-GB"/>
              </w:rPr>
              <w:t xml:space="preserve">How well has Art. 8(a) been </w:t>
            </w:r>
            <w:r w:rsidR="009A32E0" w:rsidRPr="005057FC">
              <w:rPr>
                <w:rFonts w:cstheme="minorHAnsi"/>
                <w:lang w:val="en-GB"/>
              </w:rPr>
              <w:t>enacted</w:t>
            </w:r>
            <w:r w:rsidRPr="005057FC">
              <w:rPr>
                <w:rFonts w:cstheme="minorHAnsi"/>
                <w:lang w:val="en-GB"/>
              </w:rPr>
              <w:t>?</w:t>
            </w:r>
          </w:p>
          <w:p w14:paraId="089C9965" w14:textId="77777777" w:rsidR="00F53A9A" w:rsidRPr="005057FC" w:rsidRDefault="00F53A9A" w:rsidP="00C44CCA">
            <w:pPr>
              <w:rPr>
                <w:rFonts w:cstheme="minorHAnsi"/>
                <w:lang w:val="en-GB"/>
              </w:rPr>
            </w:pPr>
          </w:p>
          <w:p w14:paraId="7AB55CC7" w14:textId="77777777" w:rsidR="00F53A9A" w:rsidRPr="005057FC" w:rsidRDefault="00927115" w:rsidP="00C44CCA">
            <w:pPr>
              <w:rPr>
                <w:rFonts w:cstheme="minorHAnsi"/>
                <w:lang w:val="en-GB"/>
              </w:rPr>
            </w:pPr>
            <w:r w:rsidRPr="005057FC">
              <w:rPr>
                <w:rFonts w:cstheme="minorHAnsi"/>
                <w:lang w:val="en-GB"/>
              </w:rPr>
              <w:t>Art. 8(a)</w:t>
            </w:r>
            <w:r w:rsidR="00F53A9A" w:rsidRPr="005057FC">
              <w:rPr>
                <w:rFonts w:cstheme="minorHAnsi"/>
                <w:lang w:val="en-GB"/>
              </w:rPr>
              <w:t xml:space="preserve"> provides:</w:t>
            </w:r>
          </w:p>
          <w:p w14:paraId="1AB53B20" w14:textId="77777777" w:rsidR="00927115" w:rsidRPr="005057FC" w:rsidRDefault="00927115" w:rsidP="00C44CCA">
            <w:pPr>
              <w:rPr>
                <w:rFonts w:cstheme="minorHAnsi"/>
                <w:lang w:val="en-GB"/>
              </w:rPr>
            </w:pPr>
          </w:p>
          <w:p w14:paraId="35AA05C7" w14:textId="77777777" w:rsidR="00927115" w:rsidRPr="005057FC" w:rsidRDefault="00927115" w:rsidP="00C44CCA">
            <w:pPr>
              <w:rPr>
                <w:rFonts w:cstheme="minorHAnsi"/>
                <w:lang w:val="en-GB"/>
              </w:rPr>
            </w:pPr>
            <w:r w:rsidRPr="005057FC">
              <w:rPr>
                <w:rFonts w:cstheme="minorHAnsi"/>
                <w:lang w:val="en-GB"/>
              </w:rPr>
              <w:t>“To this end [i.e. the end mentioned in the first sentence of Art. 8], the following steps should be taken:</w:t>
            </w:r>
          </w:p>
          <w:p w14:paraId="56AC8440" w14:textId="77777777" w:rsidR="00927115" w:rsidRPr="005057FC" w:rsidRDefault="00927115" w:rsidP="00C44CCA">
            <w:pPr>
              <w:rPr>
                <w:rFonts w:cstheme="minorHAnsi"/>
                <w:lang w:val="en-GB"/>
              </w:rPr>
            </w:pPr>
          </w:p>
          <w:p w14:paraId="335A66BD" w14:textId="77777777" w:rsidR="00927115" w:rsidRPr="005057FC" w:rsidRDefault="00927115" w:rsidP="00C44CCA">
            <w:pPr>
              <w:rPr>
                <w:rFonts w:cstheme="minorHAnsi"/>
                <w:lang w:val="en-GB"/>
              </w:rPr>
            </w:pPr>
            <w:r w:rsidRPr="005057FC">
              <w:rPr>
                <w:rFonts w:cstheme="minorHAnsi"/>
                <w:lang w:val="en-GB"/>
              </w:rPr>
              <w:t>(a) Time-frames sufficient for effective participation should be fixed;”</w:t>
            </w:r>
          </w:p>
          <w:p w14:paraId="2E24322F" w14:textId="77777777" w:rsidR="00F53A9A" w:rsidRPr="005057FC" w:rsidRDefault="00F53A9A" w:rsidP="00C44CCA">
            <w:pPr>
              <w:jc w:val="both"/>
              <w:rPr>
                <w:rFonts w:cstheme="minorHAnsi"/>
                <w:lang w:val="en-GB"/>
              </w:rPr>
            </w:pPr>
          </w:p>
        </w:tc>
        <w:tc>
          <w:tcPr>
            <w:tcW w:w="1797" w:type="pct"/>
            <w:shd w:val="clear" w:color="auto" w:fill="auto"/>
          </w:tcPr>
          <w:p w14:paraId="10364A97" w14:textId="77777777" w:rsidR="00DB61F0" w:rsidRDefault="00DB61F0" w:rsidP="00DB61F0"/>
          <w:p w14:paraId="23656D9A" w14:textId="2FEEB0A0" w:rsidR="000B57F1" w:rsidRPr="00DB61F0" w:rsidRDefault="00DB61F0" w:rsidP="00DB61F0">
            <w:pPr>
              <w:rPr>
                <w:rFonts w:cstheme="minorHAnsi"/>
                <w:lang w:val="en-GB"/>
              </w:rPr>
            </w:pPr>
            <w:r>
              <w:t xml:space="preserve">0 - </w:t>
            </w:r>
            <w:r w:rsidRPr="00926651">
              <w:rPr>
                <w:lang w:val="en-GB"/>
              </w:rPr>
              <w:t>Has not been enacted at all</w:t>
            </w:r>
          </w:p>
          <w:p w14:paraId="236A244A" w14:textId="77777777" w:rsidR="00DB61F0" w:rsidRPr="005057FC" w:rsidRDefault="00DB61F0" w:rsidP="00C44CCA">
            <w:pPr>
              <w:pStyle w:val="ListParagraph"/>
              <w:ind w:left="252"/>
              <w:rPr>
                <w:rFonts w:cstheme="minorHAnsi"/>
                <w:lang w:val="en-GB"/>
              </w:rPr>
            </w:pPr>
          </w:p>
          <w:p w14:paraId="6B602B63" w14:textId="77777777" w:rsidR="000B57F1" w:rsidRDefault="00C517E3" w:rsidP="00325CDF">
            <w:pPr>
              <w:rPr>
                <w:rFonts w:cstheme="minorHAnsi"/>
                <w:lang w:val="en-GB"/>
              </w:rPr>
            </w:pPr>
            <w:r w:rsidRPr="005057FC">
              <w:rPr>
                <w:rFonts w:cstheme="minorHAnsi"/>
                <w:lang w:val="en-GB"/>
              </w:rPr>
              <w:t xml:space="preserve">All commenting </w:t>
            </w:r>
            <w:r w:rsidR="00325CDF" w:rsidRPr="005057FC">
              <w:rPr>
                <w:rFonts w:cstheme="minorHAnsi"/>
                <w:lang w:val="en-GB"/>
              </w:rPr>
              <w:t>bodies</w:t>
            </w:r>
            <w:r w:rsidRPr="005057FC">
              <w:rPr>
                <w:rFonts w:cstheme="minorHAnsi"/>
                <w:lang w:val="en-GB"/>
              </w:rPr>
              <w:t xml:space="preserve"> have essential deadline for comments - 15 working days. The author of drafted regulation may extend the deadline. </w:t>
            </w:r>
          </w:p>
          <w:p w14:paraId="636D6C66" w14:textId="77777777" w:rsidR="00DB61F0" w:rsidRDefault="00DB61F0" w:rsidP="00325CDF">
            <w:pPr>
              <w:rPr>
                <w:rFonts w:cstheme="minorHAnsi"/>
                <w:lang w:val="en-GB"/>
              </w:rPr>
            </w:pPr>
          </w:p>
          <w:p w14:paraId="4EF8F2BD" w14:textId="2D08F048" w:rsidR="00DB61F0" w:rsidRPr="005057FC" w:rsidRDefault="00DB61F0" w:rsidP="00325CDF">
            <w:pPr>
              <w:rPr>
                <w:rFonts w:cstheme="minorHAnsi"/>
                <w:lang w:val="en-GB"/>
              </w:rPr>
            </w:pPr>
            <w:r>
              <w:t>No legally binding instrument on that issue.  The internal rules only apply to a limited number of subjects. Possibility of broader public comments fully depends on the discretion of the ministry preparing the draft of the act.</w:t>
            </w:r>
          </w:p>
        </w:tc>
      </w:tr>
      <w:tr w:rsidR="00F53A9A" w:rsidRPr="005057FC" w14:paraId="6F65E6A7" w14:textId="77777777" w:rsidTr="00D74926">
        <w:tc>
          <w:tcPr>
            <w:tcW w:w="596" w:type="pct"/>
            <w:shd w:val="clear" w:color="auto" w:fill="auto"/>
          </w:tcPr>
          <w:p w14:paraId="70FC0FD0" w14:textId="77777777" w:rsidR="00F53A9A" w:rsidRPr="005057FC" w:rsidRDefault="00F53A9A" w:rsidP="00C44CCA">
            <w:pPr>
              <w:jc w:val="both"/>
              <w:rPr>
                <w:rFonts w:cstheme="minorHAnsi"/>
                <w:lang w:val="en-GB"/>
              </w:rPr>
            </w:pPr>
          </w:p>
          <w:p w14:paraId="10F7A13E" w14:textId="77777777" w:rsidR="00927115" w:rsidRPr="005057FC" w:rsidRDefault="00927115" w:rsidP="00C44CCA">
            <w:pPr>
              <w:jc w:val="both"/>
              <w:rPr>
                <w:rFonts w:cstheme="minorHAnsi"/>
                <w:lang w:val="en-GB"/>
              </w:rPr>
            </w:pPr>
            <w:r w:rsidRPr="005057FC">
              <w:rPr>
                <w:rFonts w:cstheme="minorHAnsi"/>
                <w:lang w:val="en-GB"/>
              </w:rPr>
              <w:t>Art. 8(b)</w:t>
            </w:r>
          </w:p>
        </w:tc>
        <w:tc>
          <w:tcPr>
            <w:tcW w:w="2607" w:type="pct"/>
            <w:shd w:val="clear" w:color="auto" w:fill="auto"/>
          </w:tcPr>
          <w:p w14:paraId="06F1729C" w14:textId="77777777" w:rsidR="00F53A9A" w:rsidRPr="005057FC" w:rsidRDefault="00F53A9A" w:rsidP="00C44CCA">
            <w:pPr>
              <w:jc w:val="both"/>
              <w:rPr>
                <w:rFonts w:cstheme="minorHAnsi"/>
                <w:lang w:val="en-GB"/>
              </w:rPr>
            </w:pPr>
          </w:p>
          <w:p w14:paraId="77C68F27" w14:textId="77777777" w:rsidR="00927115" w:rsidRPr="005057FC" w:rsidRDefault="00927115" w:rsidP="00C44CCA">
            <w:pPr>
              <w:pStyle w:val="ListParagraph"/>
              <w:numPr>
                <w:ilvl w:val="0"/>
                <w:numId w:val="9"/>
              </w:numPr>
              <w:rPr>
                <w:rFonts w:cstheme="minorHAnsi"/>
                <w:lang w:val="en-GB"/>
              </w:rPr>
            </w:pPr>
            <w:r w:rsidRPr="005057FC">
              <w:rPr>
                <w:rFonts w:cstheme="minorHAnsi"/>
                <w:lang w:val="en-GB"/>
              </w:rPr>
              <w:t xml:space="preserve">How well has Art. 8(b) been </w:t>
            </w:r>
            <w:r w:rsidR="009A32E0" w:rsidRPr="005057FC">
              <w:rPr>
                <w:rFonts w:cstheme="minorHAnsi"/>
                <w:lang w:val="en-GB"/>
              </w:rPr>
              <w:t>enacted</w:t>
            </w:r>
            <w:r w:rsidRPr="005057FC">
              <w:rPr>
                <w:rFonts w:cstheme="minorHAnsi"/>
                <w:lang w:val="en-GB"/>
              </w:rPr>
              <w:t>?</w:t>
            </w:r>
          </w:p>
          <w:p w14:paraId="176ECC1F" w14:textId="77777777" w:rsidR="00927115" w:rsidRPr="005057FC" w:rsidRDefault="00927115" w:rsidP="00C44CCA">
            <w:pPr>
              <w:rPr>
                <w:rFonts w:cstheme="minorHAnsi"/>
                <w:lang w:val="en-GB"/>
              </w:rPr>
            </w:pPr>
          </w:p>
          <w:p w14:paraId="10998BF8" w14:textId="77777777" w:rsidR="00927115" w:rsidRPr="005057FC" w:rsidRDefault="00927115" w:rsidP="00C44CCA">
            <w:pPr>
              <w:rPr>
                <w:rFonts w:cstheme="minorHAnsi"/>
                <w:lang w:val="en-GB"/>
              </w:rPr>
            </w:pPr>
            <w:r w:rsidRPr="005057FC">
              <w:rPr>
                <w:rFonts w:cstheme="minorHAnsi"/>
                <w:lang w:val="en-GB"/>
              </w:rPr>
              <w:t>Art. 8(b) provides:</w:t>
            </w:r>
          </w:p>
          <w:p w14:paraId="6D9B603D" w14:textId="77777777" w:rsidR="00927115" w:rsidRPr="005057FC" w:rsidRDefault="00927115" w:rsidP="00C44CCA">
            <w:pPr>
              <w:rPr>
                <w:rFonts w:cstheme="minorHAnsi"/>
                <w:lang w:val="en-GB"/>
              </w:rPr>
            </w:pPr>
          </w:p>
          <w:p w14:paraId="7CC7F85F" w14:textId="77777777" w:rsidR="00927115" w:rsidRPr="005057FC" w:rsidRDefault="00927115" w:rsidP="00C44CCA">
            <w:pPr>
              <w:rPr>
                <w:rFonts w:cstheme="minorHAnsi"/>
                <w:lang w:val="en-GB"/>
              </w:rPr>
            </w:pPr>
            <w:r w:rsidRPr="005057FC">
              <w:rPr>
                <w:rFonts w:cstheme="minorHAnsi"/>
                <w:lang w:val="en-GB"/>
              </w:rPr>
              <w:lastRenderedPageBreak/>
              <w:t>“To this end [i.e. the end mentioned in the first sentence of Art. 8], the following steps should be taken:</w:t>
            </w:r>
          </w:p>
          <w:p w14:paraId="1E904A3A" w14:textId="77777777" w:rsidR="00927115" w:rsidRPr="005057FC" w:rsidRDefault="00927115" w:rsidP="00C44CCA">
            <w:pPr>
              <w:rPr>
                <w:rFonts w:cstheme="minorHAnsi"/>
                <w:lang w:val="en-GB"/>
              </w:rPr>
            </w:pPr>
          </w:p>
          <w:p w14:paraId="207C5456" w14:textId="77777777" w:rsidR="00927115" w:rsidRPr="005057FC" w:rsidRDefault="00927115" w:rsidP="00C44CCA">
            <w:pPr>
              <w:rPr>
                <w:rFonts w:cstheme="minorHAnsi"/>
                <w:lang w:val="en-GB"/>
              </w:rPr>
            </w:pPr>
            <w:r w:rsidRPr="005057FC">
              <w:rPr>
                <w:rFonts w:cstheme="minorHAnsi"/>
                <w:lang w:val="en-GB"/>
              </w:rPr>
              <w:t>(b) Draft rules should be published or otherwise made publicly available;”</w:t>
            </w:r>
          </w:p>
          <w:p w14:paraId="5CBC22BC" w14:textId="77777777" w:rsidR="00927115" w:rsidRPr="005057FC" w:rsidRDefault="00927115" w:rsidP="00C44CCA">
            <w:pPr>
              <w:jc w:val="both"/>
              <w:rPr>
                <w:rFonts w:cstheme="minorHAnsi"/>
                <w:lang w:val="en-GB"/>
              </w:rPr>
            </w:pPr>
          </w:p>
        </w:tc>
        <w:tc>
          <w:tcPr>
            <w:tcW w:w="1797" w:type="pct"/>
            <w:shd w:val="clear" w:color="auto" w:fill="auto"/>
          </w:tcPr>
          <w:p w14:paraId="388D68AE" w14:textId="77777777" w:rsidR="00F53A9A" w:rsidRPr="005057FC" w:rsidRDefault="00F53A9A" w:rsidP="00C44CCA">
            <w:pPr>
              <w:rPr>
                <w:rFonts w:cstheme="minorHAnsi"/>
                <w:lang w:val="en-GB"/>
              </w:rPr>
            </w:pPr>
          </w:p>
          <w:p w14:paraId="6B5E6F52" w14:textId="77777777" w:rsidR="00936963" w:rsidRDefault="00936963" w:rsidP="00936963">
            <w:pPr>
              <w:pStyle w:val="CommentText"/>
            </w:pPr>
            <w:r>
              <w:t xml:space="preserve">0 - </w:t>
            </w:r>
            <w:r w:rsidRPr="00926651">
              <w:rPr>
                <w:lang w:val="en-GB"/>
              </w:rPr>
              <w:t>Has not been enacted at all</w:t>
            </w:r>
          </w:p>
          <w:p w14:paraId="30EF6766" w14:textId="77777777" w:rsidR="00936963" w:rsidRPr="00936963" w:rsidRDefault="00936963" w:rsidP="00C44CCA">
            <w:pPr>
              <w:rPr>
                <w:rFonts w:cstheme="minorHAnsi"/>
              </w:rPr>
            </w:pPr>
          </w:p>
          <w:p w14:paraId="08764370" w14:textId="5AAE2438" w:rsidR="00936963" w:rsidRDefault="00936963" w:rsidP="00325CDF">
            <w:r>
              <w:t>There are no legally binding instruments on that issue.</w:t>
            </w:r>
          </w:p>
          <w:p w14:paraId="13816355" w14:textId="77777777" w:rsidR="00936963" w:rsidRDefault="00936963" w:rsidP="00325CDF">
            <w:pPr>
              <w:rPr>
                <w:rFonts w:cstheme="minorHAnsi"/>
                <w:lang w:val="en-GB"/>
              </w:rPr>
            </w:pPr>
          </w:p>
          <w:p w14:paraId="22DF6657" w14:textId="02EA799A" w:rsidR="000B57F1" w:rsidRPr="005057FC" w:rsidRDefault="00325CDF" w:rsidP="00325CDF">
            <w:pPr>
              <w:rPr>
                <w:rFonts w:cstheme="minorHAnsi"/>
                <w:lang w:val="en-GB"/>
              </w:rPr>
            </w:pPr>
            <w:r w:rsidRPr="005057FC">
              <w:rPr>
                <w:rFonts w:cstheme="minorHAnsi"/>
                <w:lang w:val="en-GB"/>
              </w:rPr>
              <w:lastRenderedPageBreak/>
              <w:t>The draft regulation is made publicly available via internet based on the internal regulation of Ministry of Environment and Legislative Rules of the Government.</w:t>
            </w:r>
          </w:p>
        </w:tc>
      </w:tr>
      <w:tr w:rsidR="00F53A9A" w:rsidRPr="005057FC" w14:paraId="65B2BE5C" w14:textId="77777777" w:rsidTr="00D74926">
        <w:tc>
          <w:tcPr>
            <w:tcW w:w="596" w:type="pct"/>
            <w:shd w:val="clear" w:color="auto" w:fill="auto"/>
          </w:tcPr>
          <w:p w14:paraId="334E86B6" w14:textId="65CC6973" w:rsidR="00F53A9A" w:rsidRPr="005057FC" w:rsidRDefault="00F53A9A" w:rsidP="00C44CCA">
            <w:pPr>
              <w:jc w:val="both"/>
              <w:rPr>
                <w:rFonts w:cstheme="minorHAnsi"/>
                <w:lang w:val="en-GB"/>
              </w:rPr>
            </w:pPr>
          </w:p>
          <w:p w14:paraId="6692B946" w14:textId="77777777" w:rsidR="00927115" w:rsidRPr="005057FC" w:rsidRDefault="00927115" w:rsidP="00C44CCA">
            <w:pPr>
              <w:jc w:val="both"/>
              <w:rPr>
                <w:rFonts w:cstheme="minorHAnsi"/>
                <w:lang w:val="en-GB"/>
              </w:rPr>
            </w:pPr>
            <w:r w:rsidRPr="005057FC">
              <w:rPr>
                <w:rFonts w:cstheme="minorHAnsi"/>
                <w:lang w:val="en-GB"/>
              </w:rPr>
              <w:t>Art. 8(c)</w:t>
            </w:r>
          </w:p>
        </w:tc>
        <w:tc>
          <w:tcPr>
            <w:tcW w:w="2607" w:type="pct"/>
            <w:shd w:val="clear" w:color="auto" w:fill="auto"/>
          </w:tcPr>
          <w:p w14:paraId="25DAA55F" w14:textId="77777777" w:rsidR="00F53A9A" w:rsidRPr="005057FC" w:rsidRDefault="00F53A9A" w:rsidP="00C44CCA">
            <w:pPr>
              <w:jc w:val="both"/>
              <w:rPr>
                <w:rFonts w:cstheme="minorHAnsi"/>
                <w:lang w:val="en-GB"/>
              </w:rPr>
            </w:pPr>
          </w:p>
          <w:p w14:paraId="5006F96A" w14:textId="77777777" w:rsidR="00927115" w:rsidRPr="005057FC" w:rsidRDefault="00927115" w:rsidP="00C44CCA">
            <w:pPr>
              <w:pStyle w:val="ListParagraph"/>
              <w:numPr>
                <w:ilvl w:val="0"/>
                <w:numId w:val="9"/>
              </w:numPr>
              <w:rPr>
                <w:rFonts w:cstheme="minorHAnsi"/>
                <w:lang w:val="en-GB"/>
              </w:rPr>
            </w:pPr>
            <w:r w:rsidRPr="005057FC">
              <w:rPr>
                <w:rFonts w:cstheme="minorHAnsi"/>
                <w:lang w:val="en-GB"/>
              </w:rPr>
              <w:t xml:space="preserve">How well has Art. 8(c) been </w:t>
            </w:r>
            <w:r w:rsidR="009A32E0" w:rsidRPr="005057FC">
              <w:rPr>
                <w:rFonts w:cstheme="minorHAnsi"/>
                <w:lang w:val="en-GB"/>
              </w:rPr>
              <w:t>enacted</w:t>
            </w:r>
            <w:r w:rsidRPr="005057FC">
              <w:rPr>
                <w:rFonts w:cstheme="minorHAnsi"/>
                <w:lang w:val="en-GB"/>
              </w:rPr>
              <w:t>?</w:t>
            </w:r>
          </w:p>
          <w:p w14:paraId="369B316C" w14:textId="77777777" w:rsidR="00927115" w:rsidRPr="005057FC" w:rsidRDefault="00927115" w:rsidP="00C44CCA">
            <w:pPr>
              <w:rPr>
                <w:rFonts w:cstheme="minorHAnsi"/>
                <w:lang w:val="en-GB"/>
              </w:rPr>
            </w:pPr>
          </w:p>
          <w:p w14:paraId="7AC3D4DF" w14:textId="77777777" w:rsidR="00927115" w:rsidRPr="005057FC" w:rsidRDefault="00927115" w:rsidP="00C44CCA">
            <w:pPr>
              <w:rPr>
                <w:rFonts w:cstheme="minorHAnsi"/>
                <w:lang w:val="en-GB"/>
              </w:rPr>
            </w:pPr>
            <w:r w:rsidRPr="005057FC">
              <w:rPr>
                <w:rFonts w:cstheme="minorHAnsi"/>
                <w:lang w:val="en-GB"/>
              </w:rPr>
              <w:t>Art. 8(c) provides:</w:t>
            </w:r>
          </w:p>
          <w:p w14:paraId="45CA6AA5" w14:textId="77777777" w:rsidR="00927115" w:rsidRPr="005057FC" w:rsidRDefault="00927115" w:rsidP="00C44CCA">
            <w:pPr>
              <w:rPr>
                <w:rFonts w:cstheme="minorHAnsi"/>
                <w:lang w:val="en-GB"/>
              </w:rPr>
            </w:pPr>
          </w:p>
          <w:p w14:paraId="016A0AB2" w14:textId="77777777" w:rsidR="00927115" w:rsidRPr="005057FC" w:rsidRDefault="00927115" w:rsidP="00C44CCA">
            <w:pPr>
              <w:rPr>
                <w:rFonts w:cstheme="minorHAnsi"/>
                <w:lang w:val="en-GB"/>
              </w:rPr>
            </w:pPr>
            <w:r w:rsidRPr="005057FC">
              <w:rPr>
                <w:rFonts w:cstheme="minorHAnsi"/>
                <w:lang w:val="en-GB"/>
              </w:rPr>
              <w:t>“To this end [i.e. the end mentioned in the first sentence of Art. 8], the following steps should be taken:</w:t>
            </w:r>
          </w:p>
          <w:p w14:paraId="5C28FE78" w14:textId="77777777" w:rsidR="00927115" w:rsidRPr="005057FC" w:rsidRDefault="00927115" w:rsidP="00C44CCA">
            <w:pPr>
              <w:rPr>
                <w:rFonts w:cstheme="minorHAnsi"/>
                <w:lang w:val="en-GB"/>
              </w:rPr>
            </w:pPr>
          </w:p>
          <w:p w14:paraId="2BB71717" w14:textId="77777777" w:rsidR="00927115" w:rsidRPr="005057FC" w:rsidRDefault="00927115" w:rsidP="00C44CCA">
            <w:pPr>
              <w:rPr>
                <w:rFonts w:cstheme="minorHAnsi"/>
                <w:lang w:val="en-GB"/>
              </w:rPr>
            </w:pPr>
            <w:r w:rsidRPr="005057FC">
              <w:rPr>
                <w:rFonts w:cstheme="minorHAnsi"/>
                <w:lang w:val="en-GB"/>
              </w:rPr>
              <w:t>(c) The public should be given the opportunity to comment, directly or through representative consultative bodies.”</w:t>
            </w:r>
          </w:p>
          <w:p w14:paraId="29FD95F6" w14:textId="77777777" w:rsidR="00927115" w:rsidRPr="005057FC" w:rsidRDefault="00927115" w:rsidP="00C44CCA">
            <w:pPr>
              <w:jc w:val="both"/>
              <w:rPr>
                <w:rFonts w:cstheme="minorHAnsi"/>
                <w:lang w:val="en-GB"/>
              </w:rPr>
            </w:pPr>
          </w:p>
        </w:tc>
        <w:tc>
          <w:tcPr>
            <w:tcW w:w="1797" w:type="pct"/>
            <w:shd w:val="clear" w:color="auto" w:fill="auto"/>
          </w:tcPr>
          <w:p w14:paraId="006ED896" w14:textId="77777777" w:rsidR="00F53A9A" w:rsidRPr="005057FC" w:rsidRDefault="00F53A9A" w:rsidP="00C44CCA">
            <w:pPr>
              <w:rPr>
                <w:rFonts w:cstheme="minorHAnsi"/>
                <w:lang w:val="en-GB"/>
              </w:rPr>
            </w:pPr>
          </w:p>
          <w:p w14:paraId="4F397295" w14:textId="77777777" w:rsidR="00936963" w:rsidRDefault="00936963" w:rsidP="00936963">
            <w:pPr>
              <w:pStyle w:val="CommentText"/>
            </w:pPr>
            <w:r>
              <w:t xml:space="preserve">0 - </w:t>
            </w:r>
            <w:r w:rsidRPr="00926651">
              <w:rPr>
                <w:lang w:val="en-GB"/>
              </w:rPr>
              <w:t>Has not been enacted at all</w:t>
            </w:r>
          </w:p>
          <w:p w14:paraId="01059BDF" w14:textId="77777777" w:rsidR="00936963" w:rsidRDefault="00936963" w:rsidP="00C44CCA"/>
          <w:p w14:paraId="3BDA210B" w14:textId="77777777" w:rsidR="00936963" w:rsidRDefault="00936963" w:rsidP="00936963">
            <w:r>
              <w:t>There are no legally binding instruments on that issue.</w:t>
            </w:r>
          </w:p>
          <w:p w14:paraId="485E08DA" w14:textId="77777777" w:rsidR="00936963" w:rsidRPr="00936963" w:rsidRDefault="00936963" w:rsidP="00C44CCA">
            <w:pPr>
              <w:rPr>
                <w:rFonts w:cstheme="minorHAnsi"/>
              </w:rPr>
            </w:pPr>
          </w:p>
          <w:p w14:paraId="310EF332" w14:textId="51F0CA15" w:rsidR="00325CDF" w:rsidRPr="005057FC" w:rsidRDefault="00325CDF" w:rsidP="00325CDF">
            <w:pPr>
              <w:rPr>
                <w:rFonts w:cstheme="minorHAnsi"/>
                <w:lang w:val="en-GB"/>
              </w:rPr>
            </w:pPr>
            <w:r w:rsidRPr="005057FC">
              <w:rPr>
                <w:rFonts w:cstheme="minorHAnsi"/>
                <w:lang w:val="en-GB"/>
              </w:rPr>
              <w:t>Anyone has right to make comments based on the internal regulation of Ministry of Environment and Legislative Rules of the Government. However, the comments of environmental NGOs or concerned public are not “substantial”, so they do not have to be a part of explanatory report on a draft regulation or they are not discussed by the author of draft regulation at hearings with other mandatory commenting bodies (usually other administrative bodies, also unions, or Academy of Science, etc.).</w:t>
            </w:r>
          </w:p>
          <w:p w14:paraId="7FBF3720" w14:textId="4035AD90" w:rsidR="000B57F1" w:rsidRPr="005057FC" w:rsidRDefault="000B57F1" w:rsidP="00325CDF">
            <w:pPr>
              <w:rPr>
                <w:rFonts w:cstheme="minorHAnsi"/>
                <w:lang w:val="en-GB"/>
              </w:rPr>
            </w:pPr>
          </w:p>
        </w:tc>
      </w:tr>
      <w:tr w:rsidR="00927115" w:rsidRPr="005057FC" w14:paraId="41D68ABF" w14:textId="77777777" w:rsidTr="00D74926">
        <w:tc>
          <w:tcPr>
            <w:tcW w:w="596" w:type="pct"/>
            <w:shd w:val="clear" w:color="auto" w:fill="auto"/>
          </w:tcPr>
          <w:p w14:paraId="153DB374" w14:textId="77777777" w:rsidR="00927115" w:rsidRPr="005057FC" w:rsidRDefault="00927115" w:rsidP="00C44CCA">
            <w:pPr>
              <w:jc w:val="both"/>
              <w:rPr>
                <w:rFonts w:cstheme="minorHAnsi"/>
                <w:lang w:val="en-GB"/>
              </w:rPr>
            </w:pPr>
          </w:p>
          <w:p w14:paraId="7B1A2F6C" w14:textId="77777777" w:rsidR="00927115" w:rsidRPr="005057FC" w:rsidRDefault="00927115" w:rsidP="00C44CCA">
            <w:pPr>
              <w:jc w:val="both"/>
              <w:rPr>
                <w:rFonts w:cstheme="minorHAnsi"/>
                <w:lang w:val="en-GB"/>
              </w:rPr>
            </w:pPr>
            <w:r w:rsidRPr="005057FC">
              <w:rPr>
                <w:rFonts w:cstheme="minorHAnsi"/>
                <w:lang w:val="en-GB"/>
              </w:rPr>
              <w:t>Art. 8</w:t>
            </w:r>
            <w:r w:rsidR="000B57F1" w:rsidRPr="005057FC">
              <w:rPr>
                <w:rFonts w:cstheme="minorHAnsi"/>
                <w:lang w:val="en-GB"/>
              </w:rPr>
              <w:t>, f</w:t>
            </w:r>
            <w:r w:rsidRPr="005057FC">
              <w:rPr>
                <w:rFonts w:cstheme="minorHAnsi"/>
                <w:lang w:val="en-GB"/>
              </w:rPr>
              <w:t>inal sentence</w:t>
            </w:r>
          </w:p>
        </w:tc>
        <w:tc>
          <w:tcPr>
            <w:tcW w:w="2607" w:type="pct"/>
            <w:shd w:val="clear" w:color="auto" w:fill="auto"/>
          </w:tcPr>
          <w:p w14:paraId="369A2A9C" w14:textId="77777777" w:rsidR="00927115" w:rsidRPr="005057FC" w:rsidRDefault="00927115" w:rsidP="00C44CCA">
            <w:pPr>
              <w:jc w:val="both"/>
              <w:rPr>
                <w:rFonts w:cstheme="minorHAnsi"/>
                <w:lang w:val="en-GB"/>
              </w:rPr>
            </w:pPr>
          </w:p>
          <w:p w14:paraId="53617D8F" w14:textId="77777777" w:rsidR="00927115" w:rsidRPr="005057FC" w:rsidRDefault="00927115" w:rsidP="00C44CCA">
            <w:pPr>
              <w:pStyle w:val="ListParagraph"/>
              <w:numPr>
                <w:ilvl w:val="0"/>
                <w:numId w:val="9"/>
              </w:numPr>
              <w:rPr>
                <w:rFonts w:cstheme="minorHAnsi"/>
                <w:lang w:val="en-GB"/>
              </w:rPr>
            </w:pPr>
            <w:r w:rsidRPr="005057FC">
              <w:rPr>
                <w:rFonts w:cstheme="minorHAnsi"/>
                <w:lang w:val="en-GB"/>
              </w:rPr>
              <w:t xml:space="preserve">How well has the final sentence of Art. 8 been </w:t>
            </w:r>
            <w:r w:rsidR="009A32E0" w:rsidRPr="005057FC">
              <w:rPr>
                <w:rFonts w:cstheme="minorHAnsi"/>
                <w:lang w:val="en-GB"/>
              </w:rPr>
              <w:t>enacted</w:t>
            </w:r>
            <w:r w:rsidRPr="005057FC">
              <w:rPr>
                <w:rFonts w:cstheme="minorHAnsi"/>
                <w:lang w:val="en-GB"/>
              </w:rPr>
              <w:t>?</w:t>
            </w:r>
          </w:p>
          <w:p w14:paraId="5E1ABD73" w14:textId="77777777" w:rsidR="00927115" w:rsidRPr="005057FC" w:rsidRDefault="00927115" w:rsidP="00C44CCA">
            <w:pPr>
              <w:rPr>
                <w:rFonts w:cstheme="minorHAnsi"/>
                <w:lang w:val="en-GB"/>
              </w:rPr>
            </w:pPr>
          </w:p>
          <w:p w14:paraId="42E2D133" w14:textId="77777777" w:rsidR="00927115" w:rsidRPr="005057FC" w:rsidRDefault="00927115" w:rsidP="00C44CCA">
            <w:pPr>
              <w:rPr>
                <w:rFonts w:cstheme="minorHAnsi"/>
                <w:lang w:val="en-GB"/>
              </w:rPr>
            </w:pPr>
            <w:r w:rsidRPr="005057FC">
              <w:rPr>
                <w:rFonts w:cstheme="minorHAnsi"/>
                <w:lang w:val="en-GB"/>
              </w:rPr>
              <w:t>The final sentence provides:</w:t>
            </w:r>
          </w:p>
          <w:p w14:paraId="12806500" w14:textId="77777777" w:rsidR="00927115" w:rsidRPr="005057FC" w:rsidRDefault="00927115" w:rsidP="00C44CCA">
            <w:pPr>
              <w:jc w:val="both"/>
              <w:rPr>
                <w:rFonts w:cstheme="minorHAnsi"/>
                <w:lang w:val="en-GB"/>
              </w:rPr>
            </w:pPr>
          </w:p>
          <w:p w14:paraId="62AF71D0" w14:textId="77777777" w:rsidR="00927115" w:rsidRPr="005057FC" w:rsidRDefault="00927115" w:rsidP="00C44CCA">
            <w:pPr>
              <w:jc w:val="both"/>
              <w:rPr>
                <w:rFonts w:cstheme="minorHAnsi"/>
                <w:lang w:val="en-GB"/>
              </w:rPr>
            </w:pPr>
            <w:r w:rsidRPr="005057FC">
              <w:rPr>
                <w:rFonts w:cstheme="minorHAnsi"/>
                <w:lang w:val="en-GB"/>
              </w:rPr>
              <w:t>“The result of the public participation shall be taken into account as far as possible.”</w:t>
            </w:r>
          </w:p>
        </w:tc>
        <w:tc>
          <w:tcPr>
            <w:tcW w:w="1797" w:type="pct"/>
            <w:shd w:val="clear" w:color="auto" w:fill="auto"/>
          </w:tcPr>
          <w:p w14:paraId="7FAE16F8" w14:textId="77777777" w:rsidR="00927115" w:rsidRPr="005057FC" w:rsidRDefault="00927115" w:rsidP="00C44CCA">
            <w:pPr>
              <w:rPr>
                <w:rFonts w:cstheme="minorHAnsi"/>
                <w:lang w:val="en-GB"/>
              </w:rPr>
            </w:pPr>
          </w:p>
          <w:p w14:paraId="0B37A71F" w14:textId="77777777" w:rsidR="00936963" w:rsidRDefault="00936963" w:rsidP="00936963">
            <w:pPr>
              <w:pStyle w:val="CommentText"/>
            </w:pPr>
            <w:r>
              <w:t xml:space="preserve">0 - </w:t>
            </w:r>
            <w:r w:rsidRPr="00926651">
              <w:rPr>
                <w:lang w:val="en-GB"/>
              </w:rPr>
              <w:t>Has not been enacted at all</w:t>
            </w:r>
          </w:p>
          <w:p w14:paraId="7112F9EB" w14:textId="77777777" w:rsidR="00936963" w:rsidRDefault="00936963" w:rsidP="00936963"/>
          <w:p w14:paraId="000AAC47" w14:textId="77777777" w:rsidR="00936963" w:rsidRDefault="00936963" w:rsidP="00936963">
            <w:r>
              <w:t>There are no legally binding instruments on that issue.</w:t>
            </w:r>
          </w:p>
          <w:p w14:paraId="53B2E3DB" w14:textId="77777777" w:rsidR="000B57F1" w:rsidRPr="005057FC" w:rsidRDefault="000B57F1" w:rsidP="00C44CCA">
            <w:pPr>
              <w:pStyle w:val="ListParagraph"/>
              <w:ind w:left="252"/>
              <w:rPr>
                <w:rFonts w:cstheme="minorHAnsi"/>
                <w:lang w:val="en-GB"/>
              </w:rPr>
            </w:pPr>
          </w:p>
          <w:p w14:paraId="5DFF8E22" w14:textId="2FFC8B1D" w:rsidR="00325CDF" w:rsidRPr="005057FC" w:rsidRDefault="00325CDF" w:rsidP="00325CDF">
            <w:pPr>
              <w:rPr>
                <w:rFonts w:cstheme="minorHAnsi"/>
                <w:lang w:val="en-GB"/>
              </w:rPr>
            </w:pPr>
            <w:r w:rsidRPr="005057FC">
              <w:rPr>
                <w:rFonts w:cstheme="minorHAnsi"/>
                <w:lang w:val="en-GB"/>
              </w:rPr>
              <w:t xml:space="preserve">Anyone has right to make comments based on the internal regulation of Ministry of Environment and Legislative Rules of the Government. However, the comments of environmental NGOs or concerned public are not “substantial”, so they do not have to be </w:t>
            </w:r>
            <w:r w:rsidRPr="005057FC">
              <w:rPr>
                <w:rFonts w:cstheme="minorHAnsi"/>
                <w:lang w:val="en-GB"/>
              </w:rPr>
              <w:lastRenderedPageBreak/>
              <w:t>a part of explanatory report on a draft regulation or they are not discussed by the author of draft regulation at hearings with other mandatory commenting bodies (usually other administrative bodies, also unions, or Academy of Science, etc.).</w:t>
            </w:r>
          </w:p>
          <w:p w14:paraId="232E49EB" w14:textId="77777777" w:rsidR="000B57F1" w:rsidRPr="005057FC" w:rsidRDefault="000B57F1" w:rsidP="00C44CCA">
            <w:pPr>
              <w:rPr>
                <w:rFonts w:cstheme="minorHAnsi"/>
                <w:lang w:val="en-GB"/>
              </w:rPr>
            </w:pPr>
          </w:p>
        </w:tc>
      </w:tr>
    </w:tbl>
    <w:p w14:paraId="5E959B13" w14:textId="77777777" w:rsidR="00F53A9A" w:rsidRPr="005057FC" w:rsidRDefault="00F53A9A" w:rsidP="00C44CCA">
      <w:pPr>
        <w:rPr>
          <w:rFonts w:cstheme="minorHAnsi"/>
          <w:lang w:val="en-GB"/>
        </w:rPr>
      </w:pPr>
    </w:p>
    <w:p w14:paraId="2C6B1201" w14:textId="77777777" w:rsidR="00DE4A7A" w:rsidRPr="005057FC" w:rsidRDefault="00DE4A7A" w:rsidP="00C44CCA">
      <w:pPr>
        <w:rPr>
          <w:rFonts w:cstheme="minorHAnsi"/>
          <w:lang w:val="en-GB"/>
        </w:rPr>
      </w:pPr>
    </w:p>
    <w:p w14:paraId="229E6BA2" w14:textId="77777777" w:rsidR="00DE4A7A" w:rsidRPr="005057FC" w:rsidRDefault="00DE4A7A" w:rsidP="00C44CCA">
      <w:pPr>
        <w:rPr>
          <w:rFonts w:cstheme="minorHAnsi"/>
          <w:color w:val="FF0000"/>
          <w:lang w:val="en-GB"/>
        </w:rPr>
      </w:pPr>
      <w:r w:rsidRPr="005057FC">
        <w:rPr>
          <w:rFonts w:cstheme="minorHAnsi"/>
          <w:color w:val="FF0000"/>
          <w:lang w:val="en-GB"/>
        </w:rPr>
        <w:t xml:space="preserve">Do </w:t>
      </w:r>
      <w:r w:rsidR="00B72535" w:rsidRPr="005057FC">
        <w:rPr>
          <w:rFonts w:cstheme="minorHAnsi"/>
          <w:color w:val="FF0000"/>
          <w:lang w:val="en-GB"/>
        </w:rPr>
        <w:t xml:space="preserve">you </w:t>
      </w:r>
      <w:r w:rsidRPr="005057FC">
        <w:rPr>
          <w:rFonts w:cstheme="minorHAnsi"/>
          <w:color w:val="FF0000"/>
          <w:lang w:val="en-GB"/>
        </w:rPr>
        <w:t xml:space="preserve">have any comments, questions, or concerns regarding the intent, wording of the Article 8 legal indicators? </w:t>
      </w:r>
    </w:p>
    <w:p w14:paraId="3293F354" w14:textId="77777777" w:rsidR="00DE4A7A" w:rsidRPr="005057FC" w:rsidRDefault="00DE4A7A" w:rsidP="00C44CCA">
      <w:pPr>
        <w:rPr>
          <w:rFonts w:cstheme="minorHAnsi"/>
          <w:lang w:val="en-GB"/>
        </w:rPr>
      </w:pPr>
    </w:p>
    <w:p w14:paraId="70EAB04F" w14:textId="77777777" w:rsidR="00DE4A7A" w:rsidRPr="005057FC" w:rsidRDefault="00BB5474" w:rsidP="00C44CCA">
      <w:pPr>
        <w:rPr>
          <w:rFonts w:cstheme="minorHAnsi"/>
          <w:lang w:val="en-GB"/>
        </w:rPr>
      </w:pPr>
      <w:r w:rsidRPr="005057FC">
        <w:rPr>
          <w:rFonts w:cstheme="minorHAnsi"/>
          <w:noProof/>
        </w:rPr>
        <mc:AlternateContent>
          <mc:Choice Requires="wps">
            <w:drawing>
              <wp:anchor distT="45720" distB="45720" distL="114300" distR="114300" simplePos="0" relativeHeight="251702272" behindDoc="0" locked="0" layoutInCell="1" allowOverlap="1" wp14:anchorId="0B272C61" wp14:editId="78DE38A3">
                <wp:simplePos x="0" y="0"/>
                <wp:positionH relativeFrom="column">
                  <wp:posOffset>10160</wp:posOffset>
                </wp:positionH>
                <wp:positionV relativeFrom="paragraph">
                  <wp:posOffset>168910</wp:posOffset>
                </wp:positionV>
                <wp:extent cx="8476615" cy="1259840"/>
                <wp:effectExtent l="0" t="0" r="19685" b="165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6615" cy="1259840"/>
                        </a:xfrm>
                        <a:prstGeom prst="rect">
                          <a:avLst/>
                        </a:prstGeom>
                        <a:solidFill>
                          <a:srgbClr val="FFFFFF"/>
                        </a:solidFill>
                        <a:ln w="9525">
                          <a:solidFill>
                            <a:srgbClr val="000000"/>
                          </a:solidFill>
                          <a:miter lim="800000"/>
                          <a:headEnd/>
                          <a:tailEnd/>
                        </a:ln>
                      </wps:spPr>
                      <wps:txbx>
                        <w:txbxContent>
                          <w:p w14:paraId="50D7F090" w14:textId="1D856478" w:rsidR="00EB6992" w:rsidRPr="00325CDF" w:rsidRDefault="00EB6992" w:rsidP="00DE4A7A">
                            <w:pPr>
                              <w:rPr>
                                <w:lang w:val="cs-CZ"/>
                              </w:rPr>
                            </w:pPr>
                            <w:r>
                              <w:rPr>
                                <w:lang w:val="cs-CZ"/>
                              </w:rPr>
                              <w:t>Not at all.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272C61" id="_x0000_s1044" type="#_x0000_t202" style="position:absolute;margin-left:.8pt;margin-top:13.3pt;width:667.45pt;height:99.2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">
                <v:textbox>
                  <w:txbxContent>
                    <w:p w14:paraId="50D7F090" w14:textId="1D856478" w:rsidR="00EB6992" w:rsidRPr="00325CDF" w:rsidRDefault="00EB6992" w:rsidP="00DE4A7A">
                      <w:pPr>
                        <w:rPr>
                          <w:lang w:val="cs-CZ"/>
                        </w:rPr>
                      </w:pPr>
                      <w:r>
                        <w:rPr>
                          <w:lang w:val="cs-CZ"/>
                        </w:rPr>
                        <w:t>Not at all.</w:t>
                      </w:r>
                    </w:p>
                  </w:txbxContent>
                </v:textbox>
                <w10:wrap type="square"/>
              </v:shape>
            </w:pict>
          </mc:Fallback>
        </mc:AlternateContent>
      </w:r>
    </w:p>
    <w:p w14:paraId="767ABBE2" w14:textId="77777777" w:rsidR="00DE4A7A" w:rsidRPr="005057FC" w:rsidRDefault="00DE4A7A" w:rsidP="00C44CCA">
      <w:pPr>
        <w:rPr>
          <w:rFonts w:cstheme="minorHAnsi"/>
          <w:lang w:val="en-GB"/>
        </w:rPr>
      </w:pPr>
    </w:p>
    <w:p w14:paraId="5D86D099" w14:textId="77777777" w:rsidR="00DE4A7A" w:rsidRPr="005057FC" w:rsidRDefault="00DE4A7A" w:rsidP="00C44CCA">
      <w:pPr>
        <w:pStyle w:val="Heading3"/>
        <w:rPr>
          <w:rFonts w:asciiTheme="minorHAnsi" w:hAnsiTheme="minorHAnsi" w:cstheme="minorHAnsi"/>
          <w:lang w:val="en-GB"/>
        </w:rPr>
      </w:pPr>
    </w:p>
    <w:p w14:paraId="17FD7565" w14:textId="77777777" w:rsidR="00DE4A7A" w:rsidRPr="005057FC" w:rsidRDefault="00DE4A7A" w:rsidP="00C44CCA">
      <w:pPr>
        <w:pStyle w:val="Heading3"/>
        <w:rPr>
          <w:rFonts w:asciiTheme="minorHAnsi" w:hAnsiTheme="minorHAnsi" w:cstheme="minorHAnsi"/>
          <w:lang w:val="en-GB"/>
        </w:rPr>
      </w:pPr>
    </w:p>
    <w:p w14:paraId="718D682C" w14:textId="77777777" w:rsidR="00DE4A7A" w:rsidRPr="005057FC" w:rsidRDefault="00DE4A7A" w:rsidP="00C44CCA">
      <w:pPr>
        <w:rPr>
          <w:rFonts w:cstheme="minorHAnsi"/>
          <w:lang w:val="en-GB"/>
        </w:rPr>
      </w:pPr>
    </w:p>
    <w:p w14:paraId="58E260EF" w14:textId="77777777" w:rsidR="00B72535" w:rsidRPr="005057FC" w:rsidRDefault="00B72535" w:rsidP="00C44CCA">
      <w:pPr>
        <w:pStyle w:val="Heading3"/>
        <w:rPr>
          <w:rFonts w:asciiTheme="minorHAnsi" w:hAnsiTheme="minorHAnsi" w:cstheme="minorHAnsi"/>
          <w:lang w:val="en-GB"/>
        </w:rPr>
      </w:pPr>
      <w:bookmarkStart w:id="80" w:name="_Toc424255688"/>
    </w:p>
    <w:p w14:paraId="7FADA1E3" w14:textId="77777777" w:rsidR="00FA37AB" w:rsidRPr="005057FC" w:rsidRDefault="00FA37AB" w:rsidP="00C44CCA">
      <w:pPr>
        <w:pStyle w:val="Heading3"/>
        <w:rPr>
          <w:rFonts w:asciiTheme="minorHAnsi" w:hAnsiTheme="minorHAnsi" w:cstheme="minorHAnsi"/>
          <w:lang w:val="en-GB"/>
        </w:rPr>
      </w:pPr>
      <w:bookmarkStart w:id="81" w:name="_Toc444593047"/>
      <w:bookmarkStart w:id="82" w:name="_Toc462667890"/>
      <w:r w:rsidRPr="005057FC">
        <w:rPr>
          <w:rFonts w:asciiTheme="minorHAnsi" w:hAnsiTheme="minorHAnsi" w:cstheme="minorHAnsi"/>
          <w:lang w:val="en-GB"/>
        </w:rPr>
        <w:t>Public participation during the preparation of executive regulations and/or generally applicable legally binding normative instruments – Practice indicators</w:t>
      </w:r>
      <w:bookmarkEnd w:id="80"/>
      <w:bookmarkEnd w:id="81"/>
      <w:bookmarkEnd w:id="82"/>
    </w:p>
    <w:p w14:paraId="43288557" w14:textId="77777777" w:rsidR="00FA37AB" w:rsidRPr="005057FC" w:rsidRDefault="00FA37AB" w:rsidP="00C44CCA">
      <w:pPr>
        <w:rPr>
          <w:rFonts w:cstheme="minorHAnsi"/>
          <w:lang w:val="en-GB"/>
        </w:rPr>
      </w:pPr>
    </w:p>
    <w:tbl>
      <w:tblPr>
        <w:tblStyle w:val="TableGrid"/>
        <w:tblW w:w="5000" w:type="pct"/>
        <w:tblLook w:val="04A0" w:firstRow="1" w:lastRow="0" w:firstColumn="1" w:lastColumn="0" w:noHBand="0" w:noVBand="1"/>
      </w:tblPr>
      <w:tblGrid>
        <w:gridCol w:w="1690"/>
        <w:gridCol w:w="7390"/>
        <w:gridCol w:w="5094"/>
      </w:tblGrid>
      <w:tr w:rsidR="00FA37AB" w:rsidRPr="005057FC" w14:paraId="183B3163" w14:textId="77777777" w:rsidTr="00D74926">
        <w:trPr>
          <w:cantSplit/>
          <w:tblHeader/>
        </w:trPr>
        <w:tc>
          <w:tcPr>
            <w:tcW w:w="596" w:type="pct"/>
          </w:tcPr>
          <w:p w14:paraId="04902876" w14:textId="77777777" w:rsidR="00FA37AB" w:rsidRPr="005057FC" w:rsidRDefault="00FA37AB" w:rsidP="00C44CCA">
            <w:pPr>
              <w:rPr>
                <w:rFonts w:cstheme="minorHAnsi"/>
                <w:b/>
                <w:lang w:val="en-GB"/>
              </w:rPr>
            </w:pPr>
            <w:r w:rsidRPr="005057FC">
              <w:rPr>
                <w:rFonts w:cstheme="minorHAnsi"/>
                <w:b/>
                <w:lang w:val="en-GB"/>
              </w:rPr>
              <w:t>Aarhus provision</w:t>
            </w:r>
          </w:p>
        </w:tc>
        <w:tc>
          <w:tcPr>
            <w:tcW w:w="2607" w:type="pct"/>
          </w:tcPr>
          <w:p w14:paraId="296CDFC8" w14:textId="77777777" w:rsidR="00FA37AB" w:rsidRPr="005057FC" w:rsidRDefault="00FA37AB" w:rsidP="00C44CCA">
            <w:pPr>
              <w:rPr>
                <w:rFonts w:cstheme="minorHAnsi"/>
                <w:b/>
                <w:lang w:val="en-GB"/>
              </w:rPr>
            </w:pPr>
            <w:r w:rsidRPr="005057FC">
              <w:rPr>
                <w:rFonts w:cstheme="minorHAnsi"/>
                <w:b/>
                <w:lang w:val="en-GB"/>
              </w:rPr>
              <w:t>Practice indicators</w:t>
            </w:r>
          </w:p>
        </w:tc>
        <w:tc>
          <w:tcPr>
            <w:tcW w:w="1797" w:type="pct"/>
          </w:tcPr>
          <w:p w14:paraId="50D1B5E0" w14:textId="77777777" w:rsidR="00FA37AB" w:rsidRPr="005057FC" w:rsidRDefault="00FA37AB" w:rsidP="00C44CCA">
            <w:pPr>
              <w:rPr>
                <w:rFonts w:cstheme="minorHAnsi"/>
                <w:b/>
                <w:lang w:val="en-GB"/>
              </w:rPr>
            </w:pPr>
            <w:r w:rsidRPr="005057FC">
              <w:rPr>
                <w:rFonts w:cstheme="minorHAnsi"/>
                <w:b/>
                <w:lang w:val="en-GB"/>
              </w:rPr>
              <w:t>Guidance note</w:t>
            </w:r>
          </w:p>
        </w:tc>
      </w:tr>
      <w:tr w:rsidR="00FA37AB" w:rsidRPr="005057FC" w14:paraId="242CD000" w14:textId="77777777" w:rsidTr="00D74926">
        <w:tc>
          <w:tcPr>
            <w:tcW w:w="596" w:type="pct"/>
            <w:shd w:val="clear" w:color="auto" w:fill="auto"/>
          </w:tcPr>
          <w:p w14:paraId="31E262BB" w14:textId="77777777" w:rsidR="00FA37AB" w:rsidRPr="005057FC" w:rsidRDefault="00FA37AB" w:rsidP="004B1234">
            <w:pPr>
              <w:jc w:val="both"/>
              <w:rPr>
                <w:rFonts w:cstheme="minorHAnsi"/>
                <w:lang w:val="en-GB"/>
              </w:rPr>
            </w:pPr>
          </w:p>
          <w:p w14:paraId="40B39230" w14:textId="77777777" w:rsidR="00FA37AB" w:rsidRPr="005057FC" w:rsidRDefault="00FA37AB" w:rsidP="004B1234">
            <w:pPr>
              <w:jc w:val="both"/>
              <w:rPr>
                <w:rFonts w:cstheme="minorHAnsi"/>
                <w:lang w:val="en-GB"/>
              </w:rPr>
            </w:pPr>
            <w:r w:rsidRPr="005057FC">
              <w:rPr>
                <w:rFonts w:cstheme="minorHAnsi"/>
                <w:lang w:val="en-GB"/>
              </w:rPr>
              <w:t>Art. 8</w:t>
            </w:r>
          </w:p>
          <w:p w14:paraId="43FC0A43" w14:textId="77777777" w:rsidR="0056200D" w:rsidRPr="005057FC" w:rsidRDefault="0056200D" w:rsidP="004B1234">
            <w:pPr>
              <w:jc w:val="both"/>
              <w:rPr>
                <w:rFonts w:cstheme="minorHAnsi"/>
                <w:lang w:val="en-GB"/>
              </w:rPr>
            </w:pPr>
          </w:p>
          <w:p w14:paraId="54F26983" w14:textId="3722897A" w:rsidR="0056200D" w:rsidRPr="005057FC" w:rsidRDefault="0056200D" w:rsidP="004B1234">
            <w:pPr>
              <w:jc w:val="both"/>
              <w:rPr>
                <w:rFonts w:cstheme="minorHAnsi"/>
                <w:lang w:val="en-GB"/>
              </w:rPr>
            </w:pPr>
            <w:r w:rsidRPr="005057FC">
              <w:rPr>
                <w:rFonts w:cstheme="minorHAnsi"/>
                <w:lang w:val="en-GB"/>
              </w:rPr>
              <w:t>Indicator 1</w:t>
            </w:r>
          </w:p>
        </w:tc>
        <w:tc>
          <w:tcPr>
            <w:tcW w:w="2607" w:type="pct"/>
            <w:shd w:val="clear" w:color="auto" w:fill="auto"/>
          </w:tcPr>
          <w:p w14:paraId="72C6AEAA" w14:textId="77777777" w:rsidR="00FA37AB" w:rsidRPr="005057FC" w:rsidRDefault="00FA37AB" w:rsidP="004B1234">
            <w:pPr>
              <w:jc w:val="both"/>
              <w:rPr>
                <w:rFonts w:cstheme="minorHAnsi"/>
                <w:lang w:val="en-GB"/>
              </w:rPr>
            </w:pPr>
          </w:p>
          <w:p w14:paraId="0894E8E3" w14:textId="3455DFD1" w:rsidR="0056200D" w:rsidRPr="005057FC" w:rsidRDefault="0056200D" w:rsidP="00D815C4">
            <w:pPr>
              <w:pStyle w:val="ListParagraph"/>
              <w:numPr>
                <w:ilvl w:val="0"/>
                <w:numId w:val="16"/>
              </w:numPr>
              <w:rPr>
                <w:rFonts w:cstheme="minorHAnsi"/>
                <w:lang w:val="en-GB"/>
              </w:rPr>
            </w:pPr>
            <w:r w:rsidRPr="005057FC">
              <w:rPr>
                <w:rFonts w:cstheme="minorHAnsi"/>
              </w:rPr>
              <w:t xml:space="preserve">Are </w:t>
            </w:r>
            <w:r w:rsidRPr="005057FC">
              <w:rPr>
                <w:rFonts w:cstheme="minorHAnsi"/>
                <w:b/>
              </w:rPr>
              <w:t>all</w:t>
            </w:r>
            <w:r w:rsidRPr="005057FC">
              <w:rPr>
                <w:rFonts w:cstheme="minorHAnsi"/>
              </w:rPr>
              <w:t xml:space="preserve"> draft executive regulations and other generally legally binding rules that may have a significant effect on the environment, subject to public participation?</w:t>
            </w:r>
          </w:p>
          <w:p w14:paraId="488E5078" w14:textId="77777777" w:rsidR="006F5E50" w:rsidRPr="005057FC" w:rsidRDefault="006F5E50" w:rsidP="004B1234">
            <w:pPr>
              <w:rPr>
                <w:rFonts w:cstheme="minorHAnsi"/>
                <w:lang w:val="en-GB"/>
              </w:rPr>
            </w:pPr>
          </w:p>
          <w:p w14:paraId="16B1D447" w14:textId="77777777" w:rsidR="00FA37AB" w:rsidRPr="005057FC" w:rsidRDefault="00FA37AB" w:rsidP="004B1234">
            <w:pPr>
              <w:rPr>
                <w:rFonts w:cstheme="minorHAnsi"/>
                <w:lang w:val="en-GB"/>
              </w:rPr>
            </w:pPr>
            <w:r w:rsidRPr="005057FC">
              <w:rPr>
                <w:rFonts w:cstheme="minorHAnsi"/>
                <w:lang w:val="en-GB"/>
              </w:rPr>
              <w:t>Article 8 provides:</w:t>
            </w:r>
          </w:p>
          <w:p w14:paraId="3F29629D" w14:textId="77777777" w:rsidR="00FA37AB" w:rsidRPr="005057FC" w:rsidRDefault="00FA37AB" w:rsidP="004B1234">
            <w:pPr>
              <w:rPr>
                <w:rFonts w:cstheme="minorHAnsi"/>
                <w:lang w:val="en-GB"/>
              </w:rPr>
            </w:pPr>
            <w:r w:rsidRPr="005057FC">
              <w:rPr>
                <w:rFonts w:cstheme="minorHAnsi"/>
                <w:lang w:val="en-GB"/>
              </w:rPr>
              <w:br/>
              <w:t>Each Party shall strive to promote effective public participation at an appropriate stage, and while options are still open, during the preparation by</w:t>
            </w:r>
          </w:p>
          <w:p w14:paraId="31B8EB11" w14:textId="77777777" w:rsidR="00FA37AB" w:rsidRPr="005057FC" w:rsidRDefault="00FA37AB" w:rsidP="004B1234">
            <w:pPr>
              <w:rPr>
                <w:rFonts w:cstheme="minorHAnsi"/>
                <w:lang w:val="en-GB"/>
              </w:rPr>
            </w:pPr>
            <w:r w:rsidRPr="005057FC">
              <w:rPr>
                <w:rFonts w:cstheme="minorHAnsi"/>
                <w:lang w:val="en-GB"/>
              </w:rPr>
              <w:t>public authorities of executive regulations and other generally applicable legally binding rules that may have a significant effect on the environment.</w:t>
            </w:r>
          </w:p>
          <w:p w14:paraId="1E1EB056" w14:textId="77777777" w:rsidR="00FA37AB" w:rsidRPr="005057FC" w:rsidRDefault="00FA37AB" w:rsidP="004B1234">
            <w:pPr>
              <w:rPr>
                <w:rFonts w:cstheme="minorHAnsi"/>
                <w:lang w:val="en-GB"/>
              </w:rPr>
            </w:pPr>
          </w:p>
          <w:p w14:paraId="1A5F9FD2" w14:textId="77777777" w:rsidR="00FA37AB" w:rsidRPr="005057FC" w:rsidRDefault="00FA37AB" w:rsidP="004B1234">
            <w:pPr>
              <w:rPr>
                <w:rFonts w:cstheme="minorHAnsi"/>
                <w:lang w:val="en-GB"/>
              </w:rPr>
            </w:pPr>
            <w:r w:rsidRPr="005057FC">
              <w:rPr>
                <w:rFonts w:cstheme="minorHAnsi"/>
                <w:lang w:val="en-GB"/>
              </w:rPr>
              <w:t>To this end, the following steps should be taken:</w:t>
            </w:r>
          </w:p>
          <w:p w14:paraId="61830731" w14:textId="77777777" w:rsidR="00FA37AB" w:rsidRPr="005057FC" w:rsidRDefault="00FA37AB" w:rsidP="004B1234">
            <w:pPr>
              <w:rPr>
                <w:rFonts w:cstheme="minorHAnsi"/>
                <w:lang w:val="en-GB"/>
              </w:rPr>
            </w:pPr>
          </w:p>
          <w:p w14:paraId="7AB7BCB6" w14:textId="77777777" w:rsidR="00FA37AB" w:rsidRPr="005057FC" w:rsidRDefault="00FA37AB" w:rsidP="004B1234">
            <w:pPr>
              <w:rPr>
                <w:rFonts w:cstheme="minorHAnsi"/>
                <w:lang w:val="en-GB"/>
              </w:rPr>
            </w:pPr>
            <w:r w:rsidRPr="005057FC">
              <w:rPr>
                <w:rFonts w:cstheme="minorHAnsi"/>
                <w:lang w:val="en-GB"/>
              </w:rPr>
              <w:t>(a) Time-frames sufficient for effective participation should be fixed;</w:t>
            </w:r>
          </w:p>
          <w:p w14:paraId="75CF911E" w14:textId="77777777" w:rsidR="00FA37AB" w:rsidRPr="005057FC" w:rsidRDefault="00FA37AB" w:rsidP="004B1234">
            <w:pPr>
              <w:rPr>
                <w:rFonts w:cstheme="minorHAnsi"/>
                <w:lang w:val="en-GB"/>
              </w:rPr>
            </w:pPr>
          </w:p>
          <w:p w14:paraId="36FF279B" w14:textId="77777777" w:rsidR="00FA37AB" w:rsidRPr="005057FC" w:rsidRDefault="00FA37AB" w:rsidP="004B1234">
            <w:pPr>
              <w:rPr>
                <w:rFonts w:cstheme="minorHAnsi"/>
                <w:lang w:val="en-GB"/>
              </w:rPr>
            </w:pPr>
            <w:r w:rsidRPr="005057FC">
              <w:rPr>
                <w:rFonts w:cstheme="minorHAnsi"/>
                <w:lang w:val="en-GB"/>
              </w:rPr>
              <w:t>(b) Draft rules should be published or otherwise made publicly available;</w:t>
            </w:r>
          </w:p>
          <w:p w14:paraId="759F3AF3" w14:textId="77777777" w:rsidR="00FA37AB" w:rsidRPr="005057FC" w:rsidRDefault="00FA37AB" w:rsidP="004B1234">
            <w:pPr>
              <w:rPr>
                <w:rFonts w:cstheme="minorHAnsi"/>
                <w:lang w:val="en-GB"/>
              </w:rPr>
            </w:pPr>
          </w:p>
          <w:p w14:paraId="78A56DB7" w14:textId="77777777" w:rsidR="00FA37AB" w:rsidRPr="005057FC" w:rsidRDefault="00FA37AB" w:rsidP="004B1234">
            <w:pPr>
              <w:rPr>
                <w:rFonts w:cstheme="minorHAnsi"/>
                <w:lang w:val="en-GB"/>
              </w:rPr>
            </w:pPr>
            <w:r w:rsidRPr="005057FC">
              <w:rPr>
                <w:rFonts w:cstheme="minorHAnsi"/>
                <w:lang w:val="en-GB"/>
              </w:rPr>
              <w:t>(c) The public should be given the opportunity to comment, directly or through representative consultative bodies.</w:t>
            </w:r>
          </w:p>
          <w:p w14:paraId="7D6F05FB" w14:textId="77777777" w:rsidR="00FA37AB" w:rsidRPr="005057FC" w:rsidRDefault="00FA37AB" w:rsidP="004B1234">
            <w:pPr>
              <w:rPr>
                <w:rFonts w:cstheme="minorHAnsi"/>
                <w:lang w:val="en-GB"/>
              </w:rPr>
            </w:pPr>
          </w:p>
          <w:p w14:paraId="27455BCE" w14:textId="77777777" w:rsidR="00FA37AB" w:rsidRPr="005057FC" w:rsidRDefault="00FA37AB" w:rsidP="004B1234">
            <w:pPr>
              <w:rPr>
                <w:rFonts w:cstheme="minorHAnsi"/>
                <w:lang w:val="en-GB"/>
              </w:rPr>
            </w:pPr>
            <w:r w:rsidRPr="005057FC">
              <w:rPr>
                <w:rFonts w:cstheme="minorHAnsi"/>
                <w:lang w:val="en-GB"/>
              </w:rPr>
              <w:t>The result of the public participation shall be taken into account as far as possible.</w:t>
            </w:r>
          </w:p>
          <w:p w14:paraId="2ADFBDC9" w14:textId="77777777" w:rsidR="00FA37AB" w:rsidRPr="005057FC" w:rsidRDefault="00FA37AB" w:rsidP="004B1234">
            <w:pPr>
              <w:rPr>
                <w:rFonts w:cstheme="minorHAnsi"/>
                <w:lang w:val="en-GB"/>
              </w:rPr>
            </w:pPr>
          </w:p>
          <w:p w14:paraId="64809A97" w14:textId="77777777" w:rsidR="00FA37AB" w:rsidRPr="005057FC" w:rsidRDefault="00FA37AB" w:rsidP="004B1234">
            <w:pPr>
              <w:rPr>
                <w:rFonts w:cstheme="minorHAnsi"/>
                <w:lang w:val="en-GB"/>
              </w:rPr>
            </w:pPr>
          </w:p>
          <w:p w14:paraId="34B77324" w14:textId="77777777" w:rsidR="00FA37AB" w:rsidRPr="005057FC" w:rsidRDefault="00FA37AB" w:rsidP="004B1234">
            <w:pPr>
              <w:rPr>
                <w:rFonts w:cstheme="minorHAnsi"/>
                <w:lang w:val="en-GB"/>
              </w:rPr>
            </w:pPr>
          </w:p>
          <w:p w14:paraId="7CC8EF36" w14:textId="77777777" w:rsidR="00FA37AB" w:rsidRPr="005057FC" w:rsidRDefault="00FA37AB" w:rsidP="004B1234">
            <w:pPr>
              <w:jc w:val="both"/>
              <w:rPr>
                <w:rFonts w:cstheme="minorHAnsi"/>
                <w:lang w:val="en-GB"/>
              </w:rPr>
            </w:pPr>
          </w:p>
          <w:p w14:paraId="438DE13B" w14:textId="77777777" w:rsidR="00FA37AB" w:rsidRPr="005057FC" w:rsidRDefault="00FA37AB" w:rsidP="004B1234">
            <w:pPr>
              <w:jc w:val="both"/>
              <w:rPr>
                <w:rFonts w:cstheme="minorHAnsi"/>
                <w:lang w:val="en-GB"/>
              </w:rPr>
            </w:pPr>
          </w:p>
        </w:tc>
        <w:tc>
          <w:tcPr>
            <w:tcW w:w="1797" w:type="pct"/>
            <w:shd w:val="clear" w:color="auto" w:fill="auto"/>
          </w:tcPr>
          <w:p w14:paraId="371FE25D" w14:textId="5D3BCEF1" w:rsidR="00936963" w:rsidRDefault="00936963" w:rsidP="00C961E1">
            <w:pPr>
              <w:spacing w:after="160" w:line="259" w:lineRule="auto"/>
              <w:jc w:val="both"/>
              <w:rPr>
                <w:sz w:val="20"/>
                <w:szCs w:val="20"/>
                <w:lang w:val="en-GB"/>
              </w:rPr>
            </w:pPr>
            <w:r>
              <w:t>1 – “</w:t>
            </w:r>
            <w:r w:rsidRPr="00926651">
              <w:rPr>
                <w:sz w:val="20"/>
                <w:szCs w:val="20"/>
                <w:lang w:val="en-GB"/>
              </w:rPr>
              <w:t xml:space="preserve">No, there are </w:t>
            </w:r>
            <w:r>
              <w:rPr>
                <w:sz w:val="20"/>
                <w:szCs w:val="20"/>
                <w:lang w:val="en-GB"/>
              </w:rPr>
              <w:t>a significant number of</w:t>
            </w:r>
            <w:r w:rsidRPr="00926651">
              <w:rPr>
                <w:sz w:val="20"/>
                <w:szCs w:val="20"/>
                <w:lang w:val="en-GB"/>
              </w:rPr>
              <w:t xml:space="preserve"> cases where the public is practically excluded from the procedure of preparing executive regulations and/or other generally applicable legally binding rules that may have a significant effect on the environment</w:t>
            </w:r>
            <w:r>
              <w:rPr>
                <w:sz w:val="20"/>
                <w:szCs w:val="20"/>
                <w:lang w:val="en-GB"/>
              </w:rPr>
              <w:t>”</w:t>
            </w:r>
          </w:p>
          <w:p w14:paraId="7566527A" w14:textId="336A2C24" w:rsidR="00936963" w:rsidRDefault="00936963" w:rsidP="00936963">
            <w:pPr>
              <w:pStyle w:val="CommentText"/>
            </w:pPr>
            <w:r>
              <w:rPr>
                <w:lang w:val="en-GB"/>
              </w:rPr>
              <w:t>T</w:t>
            </w:r>
            <w:r>
              <w:t xml:space="preserve">he fact that most of the drafts are publicly accessible and anyone can send comments (with no right for even being taken into account) does not represent public participation. Except in rare individual cases, when public (or some members of the public) are actively invited to comment on the drafts of the prepared act, the authorities do not actively promote </w:t>
            </w:r>
            <w:r w:rsidRPr="005057FC">
              <w:rPr>
                <w:rFonts w:cstheme="minorHAnsi"/>
                <w:lang w:val="en-GB"/>
              </w:rPr>
              <w:t>public participation</w:t>
            </w:r>
            <w:r>
              <w:rPr>
                <w:rFonts w:cstheme="minorHAnsi"/>
                <w:lang w:val="en-GB"/>
              </w:rPr>
              <w:t xml:space="preserve"> with respect to </w:t>
            </w:r>
            <w:r w:rsidRPr="005057FC">
              <w:rPr>
                <w:rFonts w:cstheme="minorHAnsi"/>
              </w:rPr>
              <w:t>draft executive regulations and other generally legally binding rules that may have a signif</w:t>
            </w:r>
            <w:r>
              <w:rPr>
                <w:rFonts w:cstheme="minorHAnsi"/>
              </w:rPr>
              <w:t>icant effect on the environment.</w:t>
            </w:r>
            <w:r>
              <w:rPr>
                <w:rFonts w:cstheme="minorHAnsi"/>
                <w:lang w:val="en-GB"/>
              </w:rPr>
              <w:t xml:space="preserve"> </w:t>
            </w:r>
          </w:p>
          <w:p w14:paraId="0B2C3839" w14:textId="77777777" w:rsidR="00936963" w:rsidRDefault="00936963" w:rsidP="00C961E1">
            <w:pPr>
              <w:spacing w:after="160" w:line="259" w:lineRule="auto"/>
              <w:jc w:val="both"/>
              <w:rPr>
                <w:rFonts w:cstheme="minorHAnsi"/>
                <w:lang w:val="en-GB"/>
              </w:rPr>
            </w:pPr>
          </w:p>
          <w:p w14:paraId="4EE8FC25" w14:textId="33B33A90" w:rsidR="006F5E50" w:rsidRPr="005057FC" w:rsidRDefault="00C961E1" w:rsidP="00C961E1">
            <w:pPr>
              <w:spacing w:after="160" w:line="259" w:lineRule="auto"/>
              <w:jc w:val="both"/>
              <w:rPr>
                <w:rFonts w:cstheme="minorHAnsi"/>
                <w:lang w:val="en-GB"/>
              </w:rPr>
            </w:pPr>
            <w:r w:rsidRPr="005057FC">
              <w:rPr>
                <w:rFonts w:cstheme="minorHAnsi"/>
                <w:lang w:val="en-GB"/>
              </w:rPr>
              <w:t xml:space="preserve">The </w:t>
            </w:r>
            <w:r w:rsidR="006F5E50" w:rsidRPr="005057FC">
              <w:rPr>
                <w:rFonts w:cstheme="minorHAnsi"/>
                <w:lang w:val="en-GB"/>
              </w:rPr>
              <w:t xml:space="preserve">public </w:t>
            </w:r>
            <w:r w:rsidRPr="005057FC">
              <w:rPr>
                <w:rFonts w:cstheme="minorHAnsi"/>
                <w:lang w:val="en-GB"/>
              </w:rPr>
              <w:t xml:space="preserve">can participate also </w:t>
            </w:r>
            <w:r w:rsidR="006F5E50" w:rsidRPr="005057FC">
              <w:rPr>
                <w:rFonts w:cstheme="minorHAnsi"/>
                <w:lang w:val="en-GB"/>
              </w:rPr>
              <w:t>in drafting secondary legislation (such as decrees of the Government or ministers, statutory instruments, etc</w:t>
            </w:r>
            <w:r w:rsidR="00F10668" w:rsidRPr="005057FC">
              <w:rPr>
                <w:rFonts w:cstheme="minorHAnsi"/>
                <w:lang w:val="en-GB"/>
              </w:rPr>
              <w:t>.</w:t>
            </w:r>
            <w:r w:rsidRPr="005057FC">
              <w:rPr>
                <w:rFonts w:cstheme="minorHAnsi"/>
                <w:lang w:val="en-GB"/>
              </w:rPr>
              <w:t xml:space="preserve">). </w:t>
            </w:r>
          </w:p>
          <w:p w14:paraId="7DDA8000" w14:textId="4BAB49ED" w:rsidR="00C961E1" w:rsidRPr="005057FC" w:rsidRDefault="00C961E1" w:rsidP="00C961E1">
            <w:pPr>
              <w:spacing w:after="160" w:line="259" w:lineRule="auto"/>
              <w:jc w:val="both"/>
              <w:rPr>
                <w:rFonts w:cstheme="minorHAnsi"/>
                <w:lang w:val="en-GB"/>
              </w:rPr>
            </w:pPr>
            <w:r w:rsidRPr="005057FC">
              <w:rPr>
                <w:rFonts w:cstheme="minorHAnsi"/>
                <w:lang w:val="en-GB"/>
              </w:rPr>
              <w:t>The major changes to legislation are made during the legislative procedure in the Parliament. These changes are publicly available and public can make comments via members of parliament/administrative bodies.</w:t>
            </w:r>
          </w:p>
          <w:p w14:paraId="5B1DF673" w14:textId="771748F3" w:rsidR="006F5E50" w:rsidRPr="005057FC" w:rsidRDefault="00C961E1" w:rsidP="00C961E1">
            <w:pPr>
              <w:spacing w:after="160" w:line="259" w:lineRule="auto"/>
              <w:jc w:val="both"/>
              <w:rPr>
                <w:rFonts w:cstheme="minorHAnsi"/>
                <w:lang w:val="en-GB"/>
              </w:rPr>
            </w:pPr>
            <w:r w:rsidRPr="005057FC">
              <w:rPr>
                <w:rFonts w:cstheme="minorHAnsi"/>
                <w:lang w:val="en-GB"/>
              </w:rPr>
              <w:t xml:space="preserve">The </w:t>
            </w:r>
            <w:r w:rsidR="006F5E50" w:rsidRPr="005057FC">
              <w:rPr>
                <w:rFonts w:cstheme="minorHAnsi"/>
                <w:lang w:val="en-GB"/>
              </w:rPr>
              <w:t>regu</w:t>
            </w:r>
            <w:r w:rsidRPr="005057FC">
              <w:rPr>
                <w:rFonts w:cstheme="minorHAnsi"/>
                <w:lang w:val="en-GB"/>
              </w:rPr>
              <w:t>latory impact assessment exists also with the methodology on public participation.</w:t>
            </w:r>
          </w:p>
          <w:p w14:paraId="27847FE8" w14:textId="7BF8AF83" w:rsidR="006F5E50" w:rsidRPr="005057FC" w:rsidRDefault="00C961E1" w:rsidP="00C961E1">
            <w:pPr>
              <w:spacing w:after="160" w:line="259" w:lineRule="auto"/>
              <w:jc w:val="both"/>
              <w:rPr>
                <w:rFonts w:cstheme="minorHAnsi"/>
                <w:lang w:val="en-GB"/>
              </w:rPr>
            </w:pPr>
            <w:r w:rsidRPr="005057FC">
              <w:rPr>
                <w:rFonts w:cstheme="minorHAnsi"/>
                <w:lang w:val="en-GB"/>
              </w:rPr>
              <w:t xml:space="preserve">There are no local ordinances with the impact on environment. </w:t>
            </w:r>
          </w:p>
          <w:p w14:paraId="212BB0DD" w14:textId="053FE231" w:rsidR="00FA37AB" w:rsidRPr="005057FC" w:rsidRDefault="00FA37AB" w:rsidP="004B1234">
            <w:pPr>
              <w:rPr>
                <w:rFonts w:cstheme="minorHAnsi"/>
                <w:lang w:val="en-GB"/>
              </w:rPr>
            </w:pPr>
          </w:p>
        </w:tc>
      </w:tr>
      <w:tr w:rsidR="00F10668" w:rsidRPr="005057FC" w14:paraId="24700B0C" w14:textId="77777777" w:rsidTr="00D74926">
        <w:tc>
          <w:tcPr>
            <w:tcW w:w="596" w:type="pct"/>
            <w:shd w:val="clear" w:color="auto" w:fill="auto"/>
          </w:tcPr>
          <w:p w14:paraId="66344EF0" w14:textId="77777777" w:rsidR="00F10668" w:rsidRPr="005057FC" w:rsidRDefault="00F10668" w:rsidP="004B1234">
            <w:pPr>
              <w:jc w:val="both"/>
              <w:rPr>
                <w:rFonts w:cstheme="minorHAnsi"/>
                <w:lang w:val="en-GB"/>
              </w:rPr>
            </w:pPr>
          </w:p>
          <w:p w14:paraId="15B3757A" w14:textId="77777777" w:rsidR="00F10668" w:rsidRPr="005057FC" w:rsidRDefault="00F10668" w:rsidP="004B1234">
            <w:pPr>
              <w:jc w:val="both"/>
              <w:rPr>
                <w:rFonts w:cstheme="minorHAnsi"/>
                <w:lang w:val="en-GB"/>
              </w:rPr>
            </w:pPr>
            <w:r w:rsidRPr="005057FC">
              <w:rPr>
                <w:rFonts w:cstheme="minorHAnsi"/>
                <w:lang w:val="en-GB"/>
              </w:rPr>
              <w:t>Art. 8</w:t>
            </w:r>
          </w:p>
          <w:p w14:paraId="20AE8989" w14:textId="77777777" w:rsidR="0056200D" w:rsidRPr="005057FC" w:rsidRDefault="0056200D" w:rsidP="004B1234">
            <w:pPr>
              <w:jc w:val="both"/>
              <w:rPr>
                <w:rFonts w:cstheme="minorHAnsi"/>
                <w:lang w:val="en-GB"/>
              </w:rPr>
            </w:pPr>
          </w:p>
          <w:p w14:paraId="7FC53D34" w14:textId="62DF19CB" w:rsidR="0056200D" w:rsidRPr="005057FC" w:rsidRDefault="0056200D" w:rsidP="004B1234">
            <w:pPr>
              <w:jc w:val="both"/>
              <w:rPr>
                <w:rFonts w:cstheme="minorHAnsi"/>
                <w:lang w:val="en-GB"/>
              </w:rPr>
            </w:pPr>
            <w:r w:rsidRPr="005057FC">
              <w:rPr>
                <w:rFonts w:cstheme="minorHAnsi"/>
                <w:lang w:val="en-GB"/>
              </w:rPr>
              <w:t>Indicator 2</w:t>
            </w:r>
          </w:p>
        </w:tc>
        <w:tc>
          <w:tcPr>
            <w:tcW w:w="2607" w:type="pct"/>
            <w:shd w:val="clear" w:color="auto" w:fill="auto"/>
          </w:tcPr>
          <w:p w14:paraId="4CC9E2EF" w14:textId="77777777" w:rsidR="00F10668" w:rsidRPr="005057FC" w:rsidRDefault="00F10668" w:rsidP="004B1234">
            <w:pPr>
              <w:jc w:val="both"/>
              <w:rPr>
                <w:rFonts w:cstheme="minorHAnsi"/>
                <w:lang w:val="en-GB"/>
              </w:rPr>
            </w:pPr>
          </w:p>
          <w:p w14:paraId="628E0563" w14:textId="4DE68F90" w:rsidR="0056200D" w:rsidRPr="005057FC" w:rsidRDefault="0056200D" w:rsidP="00C8287F">
            <w:pPr>
              <w:pStyle w:val="CommentText"/>
              <w:numPr>
                <w:ilvl w:val="0"/>
                <w:numId w:val="31"/>
              </w:numPr>
              <w:rPr>
                <w:rFonts w:cstheme="minorHAnsi"/>
                <w:sz w:val="22"/>
                <w:szCs w:val="22"/>
              </w:rPr>
            </w:pPr>
            <w:r w:rsidRPr="005057FC">
              <w:rPr>
                <w:rFonts w:cstheme="minorHAnsi"/>
                <w:sz w:val="22"/>
                <w:szCs w:val="22"/>
              </w:rPr>
              <w:t>Do the public participation procedures on executive regulations and other generally applicable legally binding rules that may have a significant effect on the environment, meet the requirements of article 8, ie:</w:t>
            </w:r>
          </w:p>
          <w:p w14:paraId="7D71A3B8" w14:textId="77777777" w:rsidR="0056200D" w:rsidRPr="005057FC" w:rsidRDefault="0056200D" w:rsidP="00C8287F">
            <w:pPr>
              <w:pStyle w:val="ListParagraph"/>
              <w:numPr>
                <w:ilvl w:val="0"/>
                <w:numId w:val="25"/>
              </w:numPr>
              <w:rPr>
                <w:rFonts w:cstheme="minorHAnsi"/>
                <w:lang w:val="en-GB"/>
              </w:rPr>
            </w:pPr>
            <w:r w:rsidRPr="005057FC">
              <w:rPr>
                <w:rFonts w:cstheme="minorHAnsi"/>
                <w:lang w:val="en-GB"/>
              </w:rPr>
              <w:t>Time-frames sufficient for effective participation;</w:t>
            </w:r>
          </w:p>
          <w:p w14:paraId="0BA2B43F" w14:textId="77777777" w:rsidR="0056200D" w:rsidRPr="005057FC" w:rsidRDefault="0056200D" w:rsidP="00C8287F">
            <w:pPr>
              <w:pStyle w:val="ListParagraph"/>
              <w:numPr>
                <w:ilvl w:val="0"/>
                <w:numId w:val="25"/>
              </w:numPr>
              <w:rPr>
                <w:rFonts w:cstheme="minorHAnsi"/>
                <w:lang w:val="en-GB"/>
              </w:rPr>
            </w:pPr>
            <w:r w:rsidRPr="005057FC">
              <w:rPr>
                <w:rFonts w:cstheme="minorHAnsi"/>
                <w:lang w:val="en-GB"/>
              </w:rPr>
              <w:t>Draft rules published or otherwise made publicly available;</w:t>
            </w:r>
          </w:p>
          <w:p w14:paraId="7BE985A9" w14:textId="77777777" w:rsidR="0056200D" w:rsidRPr="005057FC" w:rsidRDefault="0056200D" w:rsidP="00C8287F">
            <w:pPr>
              <w:pStyle w:val="ListParagraph"/>
              <w:numPr>
                <w:ilvl w:val="0"/>
                <w:numId w:val="25"/>
              </w:numPr>
              <w:rPr>
                <w:rFonts w:cstheme="minorHAnsi"/>
                <w:lang w:val="en-GB"/>
              </w:rPr>
            </w:pPr>
            <w:r w:rsidRPr="005057FC">
              <w:rPr>
                <w:rFonts w:cstheme="minorHAnsi"/>
                <w:lang w:val="en-GB"/>
              </w:rPr>
              <w:t>The public has opportunity to comment, directly or through representative consultative bodies</w:t>
            </w:r>
          </w:p>
          <w:p w14:paraId="48B9AE1D" w14:textId="77777777" w:rsidR="0056200D" w:rsidRPr="005057FC" w:rsidRDefault="0056200D" w:rsidP="00C8287F">
            <w:pPr>
              <w:pStyle w:val="ListParagraph"/>
              <w:numPr>
                <w:ilvl w:val="0"/>
                <w:numId w:val="25"/>
              </w:numPr>
              <w:rPr>
                <w:rFonts w:cstheme="minorHAnsi"/>
                <w:noProof/>
              </w:rPr>
            </w:pPr>
            <w:r w:rsidRPr="005057FC">
              <w:rPr>
                <w:rFonts w:cstheme="minorHAnsi"/>
                <w:lang w:val="en-GB"/>
              </w:rPr>
              <w:t>Result of public participation is taken into acco</w:t>
            </w:r>
            <w:r w:rsidRPr="005057FC">
              <w:rPr>
                <w:rFonts w:cstheme="minorHAnsi"/>
                <w:noProof/>
                <w:lang w:val="en-GB"/>
              </w:rPr>
              <w:t>unt as far as possible</w:t>
            </w:r>
          </w:p>
          <w:p w14:paraId="2A8BF280" w14:textId="77777777" w:rsidR="00F10668" w:rsidRPr="005057FC" w:rsidRDefault="00F10668" w:rsidP="004B1234">
            <w:pPr>
              <w:rPr>
                <w:rFonts w:cstheme="minorHAnsi"/>
                <w:lang w:val="en-GB"/>
              </w:rPr>
            </w:pPr>
          </w:p>
          <w:p w14:paraId="55E2D591" w14:textId="77777777" w:rsidR="00F10668" w:rsidRPr="005057FC" w:rsidRDefault="00F10668" w:rsidP="004B1234">
            <w:pPr>
              <w:rPr>
                <w:rFonts w:cstheme="minorHAnsi"/>
                <w:lang w:val="en-GB"/>
              </w:rPr>
            </w:pPr>
            <w:r w:rsidRPr="005057FC">
              <w:rPr>
                <w:rFonts w:cstheme="minorHAnsi"/>
                <w:lang w:val="en-GB"/>
              </w:rPr>
              <w:t>Article 8 provides:</w:t>
            </w:r>
          </w:p>
          <w:p w14:paraId="7A27F6EF" w14:textId="77777777" w:rsidR="00F10668" w:rsidRPr="005057FC" w:rsidRDefault="00F10668" w:rsidP="004B1234">
            <w:pPr>
              <w:rPr>
                <w:rFonts w:cstheme="minorHAnsi"/>
                <w:lang w:val="en-GB"/>
              </w:rPr>
            </w:pPr>
            <w:r w:rsidRPr="005057FC">
              <w:rPr>
                <w:rFonts w:cstheme="minorHAnsi"/>
                <w:lang w:val="en-GB"/>
              </w:rPr>
              <w:br/>
              <w:t>Each Party shall strive to promote effective public participation at an appropriate stage, and while options are still open, during the preparation by</w:t>
            </w:r>
          </w:p>
          <w:p w14:paraId="6A39382A" w14:textId="77777777" w:rsidR="00F10668" w:rsidRPr="005057FC" w:rsidRDefault="00F10668" w:rsidP="004B1234">
            <w:pPr>
              <w:rPr>
                <w:rFonts w:cstheme="minorHAnsi"/>
                <w:lang w:val="en-GB"/>
              </w:rPr>
            </w:pPr>
            <w:r w:rsidRPr="005057FC">
              <w:rPr>
                <w:rFonts w:cstheme="minorHAnsi"/>
                <w:lang w:val="en-GB"/>
              </w:rPr>
              <w:t>public authorities of executive regulations and other generally applicable legally binding rules that may have a significant effect on the environment.</w:t>
            </w:r>
          </w:p>
          <w:p w14:paraId="302CA183" w14:textId="77777777" w:rsidR="00F10668" w:rsidRPr="005057FC" w:rsidRDefault="00F10668" w:rsidP="004B1234">
            <w:pPr>
              <w:rPr>
                <w:rFonts w:cstheme="minorHAnsi"/>
                <w:lang w:val="en-GB"/>
              </w:rPr>
            </w:pPr>
          </w:p>
          <w:p w14:paraId="3B3CFAE7" w14:textId="77777777" w:rsidR="00F10668" w:rsidRPr="005057FC" w:rsidRDefault="00F10668" w:rsidP="004B1234">
            <w:pPr>
              <w:rPr>
                <w:rFonts w:cstheme="minorHAnsi"/>
                <w:lang w:val="en-GB"/>
              </w:rPr>
            </w:pPr>
            <w:r w:rsidRPr="005057FC">
              <w:rPr>
                <w:rFonts w:cstheme="minorHAnsi"/>
                <w:lang w:val="en-GB"/>
              </w:rPr>
              <w:t>To this end, the following steps should be taken:</w:t>
            </w:r>
          </w:p>
          <w:p w14:paraId="2D72415E" w14:textId="77777777" w:rsidR="00F10668" w:rsidRPr="005057FC" w:rsidRDefault="00F10668" w:rsidP="004B1234">
            <w:pPr>
              <w:rPr>
                <w:rFonts w:cstheme="minorHAnsi"/>
                <w:lang w:val="en-GB"/>
              </w:rPr>
            </w:pPr>
          </w:p>
          <w:p w14:paraId="134277A3" w14:textId="77777777" w:rsidR="00F10668" w:rsidRPr="005057FC" w:rsidRDefault="00F10668" w:rsidP="004B1234">
            <w:pPr>
              <w:rPr>
                <w:rFonts w:cstheme="minorHAnsi"/>
                <w:lang w:val="en-GB"/>
              </w:rPr>
            </w:pPr>
            <w:r w:rsidRPr="005057FC">
              <w:rPr>
                <w:rFonts w:cstheme="minorHAnsi"/>
                <w:lang w:val="en-GB"/>
              </w:rPr>
              <w:t>(a) Time-frames sufficient for effective participation should be fixed;</w:t>
            </w:r>
          </w:p>
          <w:p w14:paraId="77F45C70" w14:textId="77777777" w:rsidR="00F10668" w:rsidRPr="005057FC" w:rsidRDefault="00F10668" w:rsidP="004B1234">
            <w:pPr>
              <w:rPr>
                <w:rFonts w:cstheme="minorHAnsi"/>
                <w:lang w:val="en-GB"/>
              </w:rPr>
            </w:pPr>
          </w:p>
          <w:p w14:paraId="748B25AD" w14:textId="77777777" w:rsidR="00F10668" w:rsidRPr="005057FC" w:rsidRDefault="00F10668" w:rsidP="004B1234">
            <w:pPr>
              <w:rPr>
                <w:rFonts w:cstheme="minorHAnsi"/>
                <w:lang w:val="en-GB"/>
              </w:rPr>
            </w:pPr>
            <w:r w:rsidRPr="005057FC">
              <w:rPr>
                <w:rFonts w:cstheme="minorHAnsi"/>
                <w:lang w:val="en-GB"/>
              </w:rPr>
              <w:t>(b) Draft rules should be published or otherwise made publicly available;</w:t>
            </w:r>
          </w:p>
          <w:p w14:paraId="19315AC1" w14:textId="77777777" w:rsidR="00F10668" w:rsidRPr="005057FC" w:rsidRDefault="00F10668" w:rsidP="004B1234">
            <w:pPr>
              <w:rPr>
                <w:rFonts w:cstheme="minorHAnsi"/>
                <w:lang w:val="en-GB"/>
              </w:rPr>
            </w:pPr>
          </w:p>
          <w:p w14:paraId="1573702A" w14:textId="77777777" w:rsidR="00F10668" w:rsidRPr="005057FC" w:rsidRDefault="00F10668" w:rsidP="004B1234">
            <w:pPr>
              <w:rPr>
                <w:rFonts w:cstheme="minorHAnsi"/>
                <w:lang w:val="en-GB"/>
              </w:rPr>
            </w:pPr>
            <w:r w:rsidRPr="005057FC">
              <w:rPr>
                <w:rFonts w:cstheme="minorHAnsi"/>
                <w:lang w:val="en-GB"/>
              </w:rPr>
              <w:t>(c) The public should be given the opportunity to comment, directly or through representative consultative bodies.</w:t>
            </w:r>
          </w:p>
          <w:p w14:paraId="08A2AAC4" w14:textId="77777777" w:rsidR="00F10668" w:rsidRPr="005057FC" w:rsidRDefault="00F10668" w:rsidP="004B1234">
            <w:pPr>
              <w:rPr>
                <w:rFonts w:cstheme="minorHAnsi"/>
                <w:lang w:val="en-GB"/>
              </w:rPr>
            </w:pPr>
          </w:p>
          <w:p w14:paraId="637DDAD2" w14:textId="77777777" w:rsidR="00F10668" w:rsidRPr="005057FC" w:rsidRDefault="00F10668" w:rsidP="004B1234">
            <w:pPr>
              <w:rPr>
                <w:rFonts w:cstheme="minorHAnsi"/>
                <w:lang w:val="en-GB"/>
              </w:rPr>
            </w:pPr>
            <w:r w:rsidRPr="005057FC">
              <w:rPr>
                <w:rFonts w:cstheme="minorHAnsi"/>
                <w:lang w:val="en-GB"/>
              </w:rPr>
              <w:t>The result of the public participation shall be taken into account as far as possible.</w:t>
            </w:r>
          </w:p>
          <w:p w14:paraId="6E409E47" w14:textId="77777777" w:rsidR="00F10668" w:rsidRPr="005057FC" w:rsidRDefault="00F10668" w:rsidP="004B1234">
            <w:pPr>
              <w:rPr>
                <w:rFonts w:cstheme="minorHAnsi"/>
                <w:lang w:val="en-GB"/>
              </w:rPr>
            </w:pPr>
          </w:p>
          <w:p w14:paraId="4004EA87" w14:textId="77777777" w:rsidR="00F10668" w:rsidRPr="005057FC" w:rsidRDefault="00F10668" w:rsidP="004B1234">
            <w:pPr>
              <w:rPr>
                <w:rFonts w:cstheme="minorHAnsi"/>
                <w:lang w:val="en-GB"/>
              </w:rPr>
            </w:pPr>
          </w:p>
          <w:p w14:paraId="17A603B4" w14:textId="77777777" w:rsidR="00F10668" w:rsidRPr="005057FC" w:rsidRDefault="00F10668" w:rsidP="004B1234">
            <w:pPr>
              <w:rPr>
                <w:rFonts w:cstheme="minorHAnsi"/>
                <w:lang w:val="en-GB"/>
              </w:rPr>
            </w:pPr>
          </w:p>
          <w:p w14:paraId="56E8CEE1" w14:textId="77777777" w:rsidR="00F10668" w:rsidRPr="005057FC" w:rsidRDefault="00F10668" w:rsidP="004B1234">
            <w:pPr>
              <w:jc w:val="both"/>
              <w:rPr>
                <w:rFonts w:cstheme="minorHAnsi"/>
                <w:lang w:val="en-GB"/>
              </w:rPr>
            </w:pPr>
          </w:p>
          <w:p w14:paraId="3C557A4F" w14:textId="77777777" w:rsidR="00F10668" w:rsidRPr="005057FC" w:rsidRDefault="00F10668" w:rsidP="004B1234">
            <w:pPr>
              <w:jc w:val="both"/>
              <w:rPr>
                <w:rFonts w:cstheme="minorHAnsi"/>
                <w:lang w:val="en-GB"/>
              </w:rPr>
            </w:pPr>
          </w:p>
        </w:tc>
        <w:tc>
          <w:tcPr>
            <w:tcW w:w="1797" w:type="pct"/>
            <w:shd w:val="clear" w:color="auto" w:fill="auto"/>
          </w:tcPr>
          <w:p w14:paraId="2FDAB3BA" w14:textId="77777777" w:rsidR="00936963" w:rsidRPr="00926651" w:rsidRDefault="00936963" w:rsidP="00936963">
            <w:pPr>
              <w:rPr>
                <w:sz w:val="20"/>
                <w:szCs w:val="20"/>
                <w:lang w:val="en-GB"/>
              </w:rPr>
            </w:pPr>
            <w:r>
              <w:lastRenderedPageBreak/>
              <w:t>1 – “</w:t>
            </w:r>
            <w:r w:rsidRPr="00926651">
              <w:rPr>
                <w:sz w:val="20"/>
                <w:szCs w:val="20"/>
                <w:lang w:val="en-GB"/>
              </w:rPr>
              <w:t xml:space="preserve">No, there are </w:t>
            </w:r>
            <w:r>
              <w:rPr>
                <w:sz w:val="20"/>
                <w:szCs w:val="20"/>
                <w:lang w:val="en-GB"/>
              </w:rPr>
              <w:t>a significant number of</w:t>
            </w:r>
            <w:r w:rsidRPr="00926651">
              <w:rPr>
                <w:sz w:val="20"/>
                <w:szCs w:val="20"/>
                <w:lang w:val="en-GB"/>
              </w:rPr>
              <w:t xml:space="preserve"> cases when the public is practically excluded from the procedure of preparing executive regulations and/or other generally applicable legally binding rules that may have a significant effect on the environment</w:t>
            </w:r>
            <w:r>
              <w:rPr>
                <w:sz w:val="20"/>
                <w:szCs w:val="20"/>
                <w:lang w:val="en-GB"/>
              </w:rPr>
              <w:t>”</w:t>
            </w:r>
          </w:p>
          <w:p w14:paraId="742DA4C2" w14:textId="77777777" w:rsidR="00936963" w:rsidRDefault="00936963" w:rsidP="00936963">
            <w:pPr>
              <w:pStyle w:val="CommentText"/>
              <w:rPr>
                <w:lang w:val="en-GB"/>
              </w:rPr>
            </w:pPr>
          </w:p>
          <w:p w14:paraId="0104CA8A" w14:textId="7E1F8887" w:rsidR="00936963" w:rsidRDefault="00936963" w:rsidP="00936963">
            <w:pPr>
              <w:spacing w:after="160" w:line="259" w:lineRule="auto"/>
              <w:jc w:val="both"/>
              <w:rPr>
                <w:rFonts w:cstheme="minorHAnsi"/>
                <w:lang w:val="en-GB"/>
              </w:rPr>
            </w:pPr>
            <w:r>
              <w:rPr>
                <w:lang w:val="en-GB"/>
              </w:rPr>
              <w:t>In most cases, there is no specific announcemet for the general public about possibility to participate, with informationabout timeframes and without any duty to take the comments into account.</w:t>
            </w:r>
          </w:p>
          <w:p w14:paraId="3A8165EE" w14:textId="7F1B384D" w:rsidR="00F10668" w:rsidRPr="005057FC" w:rsidRDefault="00C961E1" w:rsidP="00C961E1">
            <w:pPr>
              <w:spacing w:after="160" w:line="259" w:lineRule="auto"/>
              <w:jc w:val="both"/>
              <w:rPr>
                <w:rFonts w:cstheme="minorHAnsi"/>
                <w:lang w:val="en-GB"/>
              </w:rPr>
            </w:pPr>
            <w:r w:rsidRPr="005057FC">
              <w:rPr>
                <w:rFonts w:cstheme="minorHAnsi"/>
                <w:lang w:val="en-GB"/>
              </w:rPr>
              <w:t xml:space="preserve">The legislative drafts are </w:t>
            </w:r>
            <w:r w:rsidR="00F10668" w:rsidRPr="005057FC">
              <w:rPr>
                <w:rFonts w:cstheme="minorHAnsi"/>
                <w:lang w:val="en-GB"/>
              </w:rPr>
              <w:t>accessib</w:t>
            </w:r>
            <w:r w:rsidRPr="005057FC">
              <w:rPr>
                <w:rFonts w:cstheme="minorHAnsi"/>
                <w:lang w:val="en-GB"/>
              </w:rPr>
              <w:t xml:space="preserve">le via internet. </w:t>
            </w:r>
          </w:p>
          <w:p w14:paraId="086B08A6" w14:textId="4CE42B94" w:rsidR="00C961E1" w:rsidRPr="005057FC" w:rsidRDefault="00F10668" w:rsidP="00C961E1">
            <w:pPr>
              <w:spacing w:after="160" w:line="259" w:lineRule="auto"/>
              <w:jc w:val="both"/>
              <w:rPr>
                <w:rFonts w:cstheme="minorHAnsi"/>
                <w:lang w:val="en-GB"/>
              </w:rPr>
            </w:pPr>
            <w:r w:rsidRPr="005057FC">
              <w:rPr>
                <w:rFonts w:cstheme="minorHAnsi"/>
                <w:lang w:val="en-GB"/>
              </w:rPr>
              <w:t xml:space="preserve">NGOs’ or expert organisations’ role </w:t>
            </w:r>
            <w:r w:rsidR="00C961E1" w:rsidRPr="005057FC">
              <w:rPr>
                <w:rFonts w:cstheme="minorHAnsi"/>
                <w:lang w:val="en-GB"/>
              </w:rPr>
              <w:t xml:space="preserve">are sometimes parts of different working/commenting groups on draft regulation. They usually have to actively ask in advance to be part of these groups. These practice is more common at the Ministry of Environment (and much less common when other ministries prepare the regulation with the impact on environment). </w:t>
            </w:r>
          </w:p>
          <w:p w14:paraId="42E4838A" w14:textId="18E1A032" w:rsidR="00F10668" w:rsidRPr="005057FC" w:rsidRDefault="00C961E1" w:rsidP="00C961E1">
            <w:pPr>
              <w:spacing w:after="160" w:line="259" w:lineRule="auto"/>
              <w:jc w:val="both"/>
              <w:rPr>
                <w:rFonts w:cstheme="minorHAnsi"/>
                <w:lang w:val="en-GB"/>
              </w:rPr>
            </w:pPr>
            <w:r w:rsidRPr="005057FC">
              <w:rPr>
                <w:rFonts w:cstheme="minorHAnsi"/>
                <w:lang w:val="en-GB"/>
              </w:rPr>
              <w:t xml:space="preserve">The </w:t>
            </w:r>
            <w:r w:rsidR="00F10668" w:rsidRPr="005057FC">
              <w:rPr>
                <w:rFonts w:cstheme="minorHAnsi"/>
                <w:lang w:val="en-GB"/>
              </w:rPr>
              <w:t xml:space="preserve">regulatory impact assessment </w:t>
            </w:r>
            <w:r w:rsidRPr="005057FC">
              <w:rPr>
                <w:rFonts w:cstheme="minorHAnsi"/>
                <w:lang w:val="en-GB"/>
              </w:rPr>
              <w:t xml:space="preserve">exists. </w:t>
            </w:r>
          </w:p>
          <w:p w14:paraId="53970B7D" w14:textId="7DDAE472" w:rsidR="00F10668" w:rsidRPr="005057FC" w:rsidRDefault="00C961E1" w:rsidP="00C961E1">
            <w:pPr>
              <w:spacing w:after="160" w:line="259" w:lineRule="auto"/>
              <w:jc w:val="both"/>
              <w:rPr>
                <w:rFonts w:cstheme="minorHAnsi"/>
                <w:lang w:val="en-GB"/>
              </w:rPr>
            </w:pPr>
            <w:r w:rsidRPr="005057FC">
              <w:rPr>
                <w:rFonts w:cstheme="minorHAnsi"/>
                <w:lang w:val="en-GB"/>
              </w:rPr>
              <w:t>There are “</w:t>
            </w:r>
            <w:r w:rsidR="00F10668" w:rsidRPr="005057FC">
              <w:rPr>
                <w:rFonts w:cstheme="minorHAnsi"/>
                <w:lang w:val="en-GB"/>
              </w:rPr>
              <w:t xml:space="preserve">e-democracy” interactive participation modes </w:t>
            </w:r>
            <w:r w:rsidRPr="005057FC">
              <w:rPr>
                <w:rFonts w:cstheme="minorHAnsi"/>
                <w:lang w:val="en-GB"/>
              </w:rPr>
              <w:t xml:space="preserve">on the Internet (usually not very sophisticated). </w:t>
            </w:r>
          </w:p>
          <w:p w14:paraId="620CE9BE" w14:textId="3839C82B" w:rsidR="00F10668" w:rsidRPr="005057FC" w:rsidRDefault="00C961E1" w:rsidP="00C961E1">
            <w:pPr>
              <w:spacing w:after="160" w:line="259" w:lineRule="auto"/>
              <w:jc w:val="both"/>
              <w:rPr>
                <w:rFonts w:cstheme="minorHAnsi"/>
                <w:lang w:val="en-GB"/>
              </w:rPr>
            </w:pPr>
            <w:r w:rsidRPr="005057FC">
              <w:rPr>
                <w:rFonts w:cstheme="minorHAnsi"/>
                <w:lang w:val="en-GB"/>
              </w:rPr>
              <w:t xml:space="preserve">There are no or almost no </w:t>
            </w:r>
            <w:r w:rsidR="00F10668" w:rsidRPr="005057FC">
              <w:rPr>
                <w:rFonts w:cstheme="minorHAnsi"/>
                <w:lang w:val="en-GB"/>
              </w:rPr>
              <w:t xml:space="preserve">significant modification of drafts after public participation </w:t>
            </w:r>
            <w:r w:rsidRPr="005057FC">
              <w:rPr>
                <w:rFonts w:cstheme="minorHAnsi"/>
                <w:lang w:val="en-GB"/>
              </w:rPr>
              <w:t>(public has still weaker voice than industry or ministries).</w:t>
            </w:r>
          </w:p>
        </w:tc>
      </w:tr>
    </w:tbl>
    <w:p w14:paraId="7964A0D9" w14:textId="77777777" w:rsidR="000B57F1" w:rsidRPr="005057FC" w:rsidRDefault="000B57F1" w:rsidP="004B1234">
      <w:pPr>
        <w:pStyle w:val="Heading2"/>
        <w:rPr>
          <w:rFonts w:asciiTheme="minorHAnsi" w:hAnsiTheme="minorHAnsi" w:cstheme="minorHAnsi"/>
          <w:sz w:val="22"/>
          <w:szCs w:val="22"/>
          <w:lang w:val="en-GB"/>
        </w:rPr>
      </w:pPr>
    </w:p>
    <w:p w14:paraId="247BAEB4" w14:textId="77777777" w:rsidR="00DE4A7A" w:rsidRPr="005057FC" w:rsidRDefault="00DE4A7A" w:rsidP="00C44CCA">
      <w:pPr>
        <w:rPr>
          <w:rFonts w:cstheme="minorHAnsi"/>
          <w:color w:val="FF0000"/>
          <w:lang w:val="en-GB"/>
        </w:rPr>
      </w:pPr>
      <w:r w:rsidRPr="005057FC">
        <w:rPr>
          <w:rFonts w:cstheme="minorHAnsi"/>
          <w:color w:val="FF0000"/>
          <w:lang w:val="en-GB"/>
        </w:rPr>
        <w:t xml:space="preserve">Do </w:t>
      </w:r>
      <w:r w:rsidR="00B72535" w:rsidRPr="005057FC">
        <w:rPr>
          <w:rFonts w:cstheme="minorHAnsi"/>
          <w:color w:val="FF0000"/>
          <w:lang w:val="en-GB"/>
        </w:rPr>
        <w:t xml:space="preserve">you </w:t>
      </w:r>
      <w:r w:rsidRPr="005057FC">
        <w:rPr>
          <w:rFonts w:cstheme="minorHAnsi"/>
          <w:color w:val="FF0000"/>
          <w:lang w:val="en-GB"/>
        </w:rPr>
        <w:t xml:space="preserve">have any comments, questions, or concerns regarding the intent, wording of the Article 8 practice indicators? </w:t>
      </w:r>
    </w:p>
    <w:p w14:paraId="37E9EB42" w14:textId="77777777" w:rsidR="00DE4A7A" w:rsidRPr="005057FC" w:rsidRDefault="00DE4A7A" w:rsidP="00C44CCA">
      <w:pPr>
        <w:rPr>
          <w:rFonts w:cstheme="minorHAnsi"/>
          <w:lang w:val="en-GB"/>
        </w:rPr>
      </w:pPr>
    </w:p>
    <w:p w14:paraId="23F321D6" w14:textId="77777777" w:rsidR="00DE4A7A" w:rsidRPr="005057FC" w:rsidRDefault="00BB5474" w:rsidP="00C44CCA">
      <w:pPr>
        <w:rPr>
          <w:rFonts w:cstheme="minorHAnsi"/>
          <w:lang w:val="en-GB"/>
        </w:rPr>
      </w:pPr>
      <w:r w:rsidRPr="005057FC">
        <w:rPr>
          <w:rFonts w:cstheme="minorHAnsi"/>
          <w:noProof/>
        </w:rPr>
        <mc:AlternateContent>
          <mc:Choice Requires="wps">
            <w:drawing>
              <wp:anchor distT="45720" distB="45720" distL="114300" distR="114300" simplePos="0" relativeHeight="251704320" behindDoc="0" locked="0" layoutInCell="1" allowOverlap="1" wp14:anchorId="002FB649" wp14:editId="4170C5BE">
                <wp:simplePos x="0" y="0"/>
                <wp:positionH relativeFrom="column">
                  <wp:posOffset>10160</wp:posOffset>
                </wp:positionH>
                <wp:positionV relativeFrom="paragraph">
                  <wp:posOffset>168910</wp:posOffset>
                </wp:positionV>
                <wp:extent cx="8448040" cy="1412240"/>
                <wp:effectExtent l="0" t="0" r="10160" b="165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8040" cy="1412240"/>
                        </a:xfrm>
                        <a:prstGeom prst="rect">
                          <a:avLst/>
                        </a:prstGeom>
                        <a:solidFill>
                          <a:srgbClr val="FFFFFF"/>
                        </a:solidFill>
                        <a:ln w="9525">
                          <a:solidFill>
                            <a:srgbClr val="000000"/>
                          </a:solidFill>
                          <a:miter lim="800000"/>
                          <a:headEnd/>
                          <a:tailEnd/>
                        </a:ln>
                      </wps:spPr>
                      <wps:txbx>
                        <w:txbxContent>
                          <w:p w14:paraId="0A1F7EC6" w14:textId="4401991D" w:rsidR="00EB6992" w:rsidRPr="00E937A8" w:rsidRDefault="00EB6992" w:rsidP="00DE4A7A">
                            <w:pPr>
                              <w:rPr>
                                <w:lang w:val="cs-CZ"/>
                              </w:rPr>
                            </w:pPr>
                            <w:r>
                              <w:rPr>
                                <w:lang w:val="cs-CZ"/>
                              </w:rPr>
                              <w:t xml:space="preserve">Not at all.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2FB649" id="_x0000_s1045" type="#_x0000_t202" style="position:absolute;margin-left:.8pt;margin-top:13.3pt;width:665.2pt;height:111.2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">
                <v:textbox>
                  <w:txbxContent>
                    <w:p w14:paraId="0A1F7EC6" w14:textId="4401991D" w:rsidR="00EB6992" w:rsidRPr="00E937A8" w:rsidRDefault="00EB6992" w:rsidP="00DE4A7A">
                      <w:pPr>
                        <w:rPr>
                          <w:lang w:val="cs-CZ"/>
                        </w:rPr>
                      </w:pPr>
                      <w:r>
                        <w:rPr>
                          <w:lang w:val="cs-CZ"/>
                        </w:rPr>
                        <w:t xml:space="preserve">Not at all. </w:t>
                      </w:r>
                    </w:p>
                  </w:txbxContent>
                </v:textbox>
                <w10:wrap type="square"/>
              </v:shape>
            </w:pict>
          </mc:Fallback>
        </mc:AlternateContent>
      </w:r>
    </w:p>
    <w:p w14:paraId="4165E6EF" w14:textId="77777777" w:rsidR="00DE4A7A" w:rsidRPr="005057FC" w:rsidRDefault="00DE4A7A" w:rsidP="00C44CCA">
      <w:pPr>
        <w:rPr>
          <w:rFonts w:cstheme="minorHAnsi"/>
          <w:lang w:val="en-GB"/>
        </w:rPr>
      </w:pPr>
    </w:p>
    <w:p w14:paraId="7D5930A4" w14:textId="77777777" w:rsidR="00AE6198" w:rsidRPr="005057FC" w:rsidRDefault="00AE6198" w:rsidP="00C44CCA">
      <w:pPr>
        <w:rPr>
          <w:rFonts w:eastAsiaTheme="majorEastAsia" w:cstheme="minorHAnsi"/>
          <w:b/>
          <w:bCs/>
          <w:color w:val="4F81BD" w:themeColor="accent1"/>
          <w:lang w:val="en-GB"/>
        </w:rPr>
      </w:pPr>
    </w:p>
    <w:p w14:paraId="61AC1144" w14:textId="77777777" w:rsidR="00B72535" w:rsidRPr="005057FC" w:rsidRDefault="00B72535" w:rsidP="00C44CCA">
      <w:pPr>
        <w:pStyle w:val="Heading2"/>
        <w:rPr>
          <w:rFonts w:asciiTheme="minorHAnsi" w:hAnsiTheme="minorHAnsi" w:cstheme="minorHAnsi"/>
          <w:sz w:val="22"/>
          <w:szCs w:val="22"/>
          <w:lang w:val="en-GB"/>
        </w:rPr>
      </w:pPr>
      <w:bookmarkStart w:id="83" w:name="_Toc424255689"/>
    </w:p>
    <w:p w14:paraId="211F4A20" w14:textId="77777777" w:rsidR="00B72535" w:rsidRPr="005057FC" w:rsidRDefault="00B72535" w:rsidP="00C44CCA">
      <w:pPr>
        <w:pStyle w:val="Heading2"/>
        <w:rPr>
          <w:rFonts w:asciiTheme="minorHAnsi" w:hAnsiTheme="minorHAnsi" w:cstheme="minorHAnsi"/>
          <w:sz w:val="22"/>
          <w:szCs w:val="22"/>
          <w:lang w:val="en-GB"/>
        </w:rPr>
      </w:pPr>
    </w:p>
    <w:p w14:paraId="486B8118" w14:textId="77777777" w:rsidR="00B72535" w:rsidRPr="005057FC" w:rsidRDefault="00B72535" w:rsidP="00C44CCA">
      <w:pPr>
        <w:pStyle w:val="Heading2"/>
        <w:rPr>
          <w:rFonts w:asciiTheme="minorHAnsi" w:hAnsiTheme="minorHAnsi" w:cstheme="minorHAnsi"/>
          <w:sz w:val="22"/>
          <w:szCs w:val="22"/>
          <w:lang w:val="en-GB"/>
        </w:rPr>
      </w:pPr>
    </w:p>
    <w:p w14:paraId="5F445CE5" w14:textId="77777777" w:rsidR="00927115" w:rsidRPr="005057FC" w:rsidRDefault="00216246" w:rsidP="00C44CCA">
      <w:pPr>
        <w:pStyle w:val="Heading2"/>
        <w:rPr>
          <w:rFonts w:asciiTheme="minorHAnsi" w:hAnsiTheme="minorHAnsi" w:cstheme="minorHAnsi"/>
          <w:sz w:val="22"/>
          <w:szCs w:val="22"/>
          <w:lang w:val="en-GB"/>
        </w:rPr>
      </w:pPr>
      <w:bookmarkStart w:id="84" w:name="_Toc444593048"/>
      <w:bookmarkStart w:id="85" w:name="_Toc462667891"/>
      <w:r w:rsidRPr="005057FC">
        <w:rPr>
          <w:rFonts w:asciiTheme="minorHAnsi" w:hAnsiTheme="minorHAnsi" w:cstheme="minorHAnsi"/>
          <w:sz w:val="22"/>
          <w:szCs w:val="22"/>
          <w:lang w:val="en-GB"/>
        </w:rPr>
        <w:t xml:space="preserve">IV. </w:t>
      </w:r>
      <w:r w:rsidRPr="005057FC">
        <w:rPr>
          <w:rFonts w:asciiTheme="minorHAnsi" w:hAnsiTheme="minorHAnsi" w:cstheme="minorHAnsi"/>
          <w:sz w:val="22"/>
          <w:szCs w:val="22"/>
          <w:lang w:val="en-GB"/>
        </w:rPr>
        <w:tab/>
      </w:r>
      <w:r w:rsidR="004A63B3" w:rsidRPr="005057FC">
        <w:rPr>
          <w:rFonts w:asciiTheme="minorHAnsi" w:hAnsiTheme="minorHAnsi" w:cstheme="minorHAnsi"/>
          <w:sz w:val="22"/>
          <w:szCs w:val="22"/>
          <w:lang w:val="en-GB"/>
        </w:rPr>
        <w:t>Access to justice</w:t>
      </w:r>
      <w:r w:rsidRPr="005057FC">
        <w:rPr>
          <w:rFonts w:asciiTheme="minorHAnsi" w:hAnsiTheme="minorHAnsi" w:cstheme="minorHAnsi"/>
          <w:sz w:val="22"/>
          <w:szCs w:val="22"/>
          <w:lang w:val="en-GB"/>
        </w:rPr>
        <w:t xml:space="preserve"> pillar</w:t>
      </w:r>
      <w:bookmarkEnd w:id="83"/>
      <w:bookmarkEnd w:id="84"/>
      <w:bookmarkEnd w:id="85"/>
    </w:p>
    <w:p w14:paraId="5CAC9B9A" w14:textId="77777777" w:rsidR="005F484D" w:rsidRPr="005057FC" w:rsidRDefault="005F484D" w:rsidP="00926651">
      <w:pPr>
        <w:pStyle w:val="Heading3"/>
        <w:rPr>
          <w:rFonts w:asciiTheme="minorHAnsi" w:hAnsiTheme="minorHAnsi" w:cstheme="minorHAnsi"/>
          <w:lang w:val="en-GB"/>
        </w:rPr>
      </w:pPr>
      <w:bookmarkStart w:id="86" w:name="_Toc424255690"/>
      <w:bookmarkStart w:id="87" w:name="_Toc444593049"/>
      <w:bookmarkStart w:id="88" w:name="_Toc462667892"/>
      <w:r w:rsidRPr="005057FC">
        <w:rPr>
          <w:rFonts w:asciiTheme="minorHAnsi" w:hAnsiTheme="minorHAnsi" w:cstheme="minorHAnsi"/>
          <w:lang w:val="en-GB"/>
        </w:rPr>
        <w:t>Access to justice – Legal indicators</w:t>
      </w:r>
      <w:bookmarkEnd w:id="86"/>
      <w:bookmarkEnd w:id="87"/>
      <w:bookmarkEnd w:id="88"/>
    </w:p>
    <w:p w14:paraId="64DA37B0" w14:textId="77777777" w:rsidR="005F484D" w:rsidRPr="005057FC" w:rsidRDefault="005F484D" w:rsidP="00926651">
      <w:pPr>
        <w:rPr>
          <w:rFonts w:cstheme="minorHAnsi"/>
          <w:lang w:val="en-GB"/>
        </w:rPr>
      </w:pPr>
    </w:p>
    <w:tbl>
      <w:tblPr>
        <w:tblStyle w:val="TableGrid"/>
        <w:tblW w:w="5000" w:type="pct"/>
        <w:tblLook w:val="04A0" w:firstRow="1" w:lastRow="0" w:firstColumn="1" w:lastColumn="0" w:noHBand="0" w:noVBand="1"/>
      </w:tblPr>
      <w:tblGrid>
        <w:gridCol w:w="1690"/>
        <w:gridCol w:w="7390"/>
        <w:gridCol w:w="5094"/>
      </w:tblGrid>
      <w:tr w:rsidR="004A63B3" w:rsidRPr="005057FC" w14:paraId="57DB98B4" w14:textId="77777777" w:rsidTr="00D74926">
        <w:trPr>
          <w:tblHeader/>
        </w:trPr>
        <w:tc>
          <w:tcPr>
            <w:tcW w:w="596" w:type="pct"/>
          </w:tcPr>
          <w:p w14:paraId="2297457D" w14:textId="77777777" w:rsidR="004A63B3" w:rsidRPr="005057FC" w:rsidRDefault="004A63B3" w:rsidP="00926651">
            <w:pPr>
              <w:rPr>
                <w:rFonts w:cstheme="minorHAnsi"/>
                <w:b/>
                <w:lang w:val="en-GB"/>
              </w:rPr>
            </w:pPr>
            <w:r w:rsidRPr="005057FC">
              <w:rPr>
                <w:rFonts w:cstheme="minorHAnsi"/>
                <w:b/>
                <w:lang w:val="en-GB"/>
              </w:rPr>
              <w:t>Aarhus provision</w:t>
            </w:r>
          </w:p>
        </w:tc>
        <w:tc>
          <w:tcPr>
            <w:tcW w:w="2607" w:type="pct"/>
          </w:tcPr>
          <w:p w14:paraId="20518B21" w14:textId="77777777" w:rsidR="004A63B3" w:rsidRPr="005057FC" w:rsidRDefault="004A63B3" w:rsidP="00926651">
            <w:pPr>
              <w:rPr>
                <w:rFonts w:cstheme="minorHAnsi"/>
                <w:b/>
                <w:lang w:val="en-GB"/>
              </w:rPr>
            </w:pPr>
            <w:r w:rsidRPr="005057FC">
              <w:rPr>
                <w:rFonts w:cstheme="minorHAnsi"/>
                <w:b/>
                <w:lang w:val="en-GB"/>
              </w:rPr>
              <w:t>Legal indicators</w:t>
            </w:r>
          </w:p>
        </w:tc>
        <w:tc>
          <w:tcPr>
            <w:tcW w:w="1797" w:type="pct"/>
          </w:tcPr>
          <w:p w14:paraId="735325BC" w14:textId="77777777" w:rsidR="004A63B3" w:rsidRPr="005057FC" w:rsidRDefault="004A63B3" w:rsidP="00926651">
            <w:pPr>
              <w:rPr>
                <w:rFonts w:cstheme="minorHAnsi"/>
                <w:b/>
                <w:lang w:val="en-GB"/>
              </w:rPr>
            </w:pPr>
            <w:r w:rsidRPr="005057FC">
              <w:rPr>
                <w:rFonts w:cstheme="minorHAnsi"/>
                <w:b/>
                <w:lang w:val="en-GB"/>
              </w:rPr>
              <w:t>Guidance note</w:t>
            </w:r>
          </w:p>
        </w:tc>
      </w:tr>
      <w:tr w:rsidR="004A63B3" w:rsidRPr="005057FC" w14:paraId="500729BF" w14:textId="77777777" w:rsidTr="00D74926">
        <w:tc>
          <w:tcPr>
            <w:tcW w:w="596" w:type="pct"/>
          </w:tcPr>
          <w:p w14:paraId="1E7E1187" w14:textId="77777777" w:rsidR="004A63B3" w:rsidRPr="005057FC" w:rsidRDefault="004A63B3" w:rsidP="00926651">
            <w:pPr>
              <w:jc w:val="both"/>
              <w:rPr>
                <w:rFonts w:cstheme="minorHAnsi"/>
                <w:lang w:val="en-GB"/>
              </w:rPr>
            </w:pPr>
          </w:p>
          <w:p w14:paraId="65731D3D" w14:textId="77777777" w:rsidR="004A63B3" w:rsidRPr="005057FC" w:rsidRDefault="004A63B3" w:rsidP="00926651">
            <w:pPr>
              <w:jc w:val="both"/>
              <w:rPr>
                <w:rFonts w:cstheme="minorHAnsi"/>
                <w:lang w:val="en-GB"/>
              </w:rPr>
            </w:pPr>
            <w:r w:rsidRPr="005057FC">
              <w:rPr>
                <w:rFonts w:cstheme="minorHAnsi"/>
                <w:lang w:val="en-GB"/>
              </w:rPr>
              <w:t>Art. 9</w:t>
            </w:r>
            <w:r w:rsidR="002C7875" w:rsidRPr="005057FC">
              <w:rPr>
                <w:rFonts w:cstheme="minorHAnsi"/>
                <w:lang w:val="en-GB"/>
              </w:rPr>
              <w:t>(1)</w:t>
            </w:r>
          </w:p>
          <w:p w14:paraId="0C35AC04" w14:textId="77777777" w:rsidR="002C7875" w:rsidRPr="005057FC" w:rsidRDefault="002C7875" w:rsidP="00926651">
            <w:pPr>
              <w:jc w:val="both"/>
              <w:rPr>
                <w:rFonts w:cstheme="minorHAnsi"/>
                <w:lang w:val="en-GB"/>
              </w:rPr>
            </w:pPr>
          </w:p>
          <w:p w14:paraId="0214DCCA" w14:textId="77777777" w:rsidR="002C7875" w:rsidRPr="005057FC" w:rsidRDefault="002C7875" w:rsidP="00926651">
            <w:pPr>
              <w:jc w:val="both"/>
              <w:rPr>
                <w:rFonts w:cstheme="minorHAnsi"/>
                <w:lang w:val="en-GB"/>
              </w:rPr>
            </w:pPr>
            <w:r w:rsidRPr="005057FC">
              <w:rPr>
                <w:rFonts w:cstheme="minorHAnsi"/>
                <w:lang w:val="en-GB"/>
              </w:rPr>
              <w:t>First para</w:t>
            </w:r>
          </w:p>
          <w:p w14:paraId="7566E1DC" w14:textId="77777777" w:rsidR="004A63B3" w:rsidRPr="005057FC" w:rsidRDefault="004A63B3" w:rsidP="00926651">
            <w:pPr>
              <w:jc w:val="both"/>
              <w:rPr>
                <w:rFonts w:cstheme="minorHAnsi"/>
                <w:lang w:val="en-GB"/>
              </w:rPr>
            </w:pPr>
          </w:p>
          <w:p w14:paraId="06F3A2C6" w14:textId="77777777" w:rsidR="004A63B3" w:rsidRPr="005057FC" w:rsidRDefault="004A63B3" w:rsidP="00926651">
            <w:pPr>
              <w:jc w:val="both"/>
              <w:rPr>
                <w:rFonts w:cstheme="minorHAnsi"/>
                <w:lang w:val="en-GB"/>
              </w:rPr>
            </w:pPr>
          </w:p>
        </w:tc>
        <w:tc>
          <w:tcPr>
            <w:tcW w:w="2607" w:type="pct"/>
          </w:tcPr>
          <w:p w14:paraId="4BB8350F" w14:textId="77777777" w:rsidR="004A63B3" w:rsidRPr="005057FC" w:rsidRDefault="004A63B3" w:rsidP="00926651">
            <w:pPr>
              <w:jc w:val="both"/>
              <w:rPr>
                <w:rFonts w:cstheme="minorHAnsi"/>
                <w:lang w:val="en-GB"/>
              </w:rPr>
            </w:pPr>
          </w:p>
          <w:p w14:paraId="74D863F3" w14:textId="77777777" w:rsidR="002C7875" w:rsidRPr="005057FC" w:rsidRDefault="002C7875" w:rsidP="00926651">
            <w:pPr>
              <w:pStyle w:val="ListParagraph"/>
              <w:numPr>
                <w:ilvl w:val="0"/>
                <w:numId w:val="11"/>
              </w:numPr>
              <w:rPr>
                <w:rFonts w:cstheme="minorHAnsi"/>
                <w:lang w:val="en-GB"/>
              </w:rPr>
            </w:pPr>
            <w:r w:rsidRPr="005057FC">
              <w:rPr>
                <w:rFonts w:cstheme="minorHAnsi"/>
                <w:lang w:val="en-GB"/>
              </w:rPr>
              <w:t xml:space="preserve">How well has the first paragraph of Art. 9(1) been </w:t>
            </w:r>
            <w:r w:rsidR="009A32E0" w:rsidRPr="005057FC">
              <w:rPr>
                <w:rFonts w:cstheme="minorHAnsi"/>
                <w:lang w:val="en-GB"/>
              </w:rPr>
              <w:t>enacted</w:t>
            </w:r>
            <w:r w:rsidRPr="005057FC">
              <w:rPr>
                <w:rFonts w:cstheme="minorHAnsi"/>
                <w:lang w:val="en-GB"/>
              </w:rPr>
              <w:t>?</w:t>
            </w:r>
          </w:p>
          <w:p w14:paraId="2C7F69E0" w14:textId="77777777" w:rsidR="002C7875" w:rsidRPr="005057FC" w:rsidRDefault="002C7875" w:rsidP="00926651">
            <w:pPr>
              <w:rPr>
                <w:rFonts w:cstheme="minorHAnsi"/>
                <w:lang w:val="en-GB"/>
              </w:rPr>
            </w:pPr>
          </w:p>
          <w:p w14:paraId="2F0D6EF2" w14:textId="77777777" w:rsidR="002C7875" w:rsidRPr="005057FC" w:rsidRDefault="002C7875" w:rsidP="00926651">
            <w:pPr>
              <w:rPr>
                <w:rFonts w:cstheme="minorHAnsi"/>
                <w:lang w:val="en-GB"/>
              </w:rPr>
            </w:pPr>
            <w:r w:rsidRPr="005057FC">
              <w:rPr>
                <w:rFonts w:cstheme="minorHAnsi"/>
                <w:lang w:val="en-GB"/>
              </w:rPr>
              <w:t>The first paragraph provides:</w:t>
            </w:r>
          </w:p>
          <w:p w14:paraId="31661913" w14:textId="77777777" w:rsidR="002C7875" w:rsidRPr="005057FC" w:rsidRDefault="002C7875" w:rsidP="00926651">
            <w:pPr>
              <w:jc w:val="both"/>
              <w:rPr>
                <w:rFonts w:cstheme="minorHAnsi"/>
                <w:lang w:val="en-GB"/>
              </w:rPr>
            </w:pPr>
          </w:p>
          <w:p w14:paraId="34DCBB9B" w14:textId="77777777" w:rsidR="002C7875" w:rsidRPr="005057FC" w:rsidRDefault="002C7875" w:rsidP="00926651">
            <w:pPr>
              <w:jc w:val="both"/>
              <w:rPr>
                <w:rFonts w:cstheme="minorHAnsi"/>
                <w:lang w:val="en-GB"/>
              </w:rPr>
            </w:pPr>
            <w:r w:rsidRPr="005057FC">
              <w:rPr>
                <w:rFonts w:cstheme="minorHAnsi"/>
                <w:lang w:val="en-GB"/>
              </w:rPr>
              <w:t>“1. Each Party shall, within the framework of its national legislation, ensure that any person who considers that his or her request for information under article 4 has been ignored, wrongfully refused, whether in part or in full, inadequately answered, or otherwise not dealt with in accordance with the provisions of that article, has access to a review procedure before a court of</w:t>
            </w:r>
          </w:p>
          <w:p w14:paraId="1315EAA6" w14:textId="77777777" w:rsidR="002C7875" w:rsidRPr="005057FC" w:rsidRDefault="002C7875" w:rsidP="00926651">
            <w:pPr>
              <w:jc w:val="both"/>
              <w:rPr>
                <w:rFonts w:cstheme="minorHAnsi"/>
                <w:lang w:val="en-GB"/>
              </w:rPr>
            </w:pPr>
            <w:r w:rsidRPr="005057FC">
              <w:rPr>
                <w:rFonts w:cstheme="minorHAnsi"/>
                <w:lang w:val="en-GB"/>
              </w:rPr>
              <w:t>law or another independent and impartial body established by law.”</w:t>
            </w:r>
          </w:p>
          <w:p w14:paraId="4AD7A4C4" w14:textId="77777777" w:rsidR="004A63B3" w:rsidRPr="005057FC" w:rsidRDefault="004A63B3" w:rsidP="00926651">
            <w:pPr>
              <w:jc w:val="both"/>
              <w:rPr>
                <w:rFonts w:cstheme="minorHAnsi"/>
                <w:lang w:val="en-GB"/>
              </w:rPr>
            </w:pPr>
          </w:p>
        </w:tc>
        <w:tc>
          <w:tcPr>
            <w:tcW w:w="1797" w:type="pct"/>
          </w:tcPr>
          <w:p w14:paraId="20DE1110" w14:textId="77777777" w:rsidR="00AE6198" w:rsidRPr="005057FC" w:rsidRDefault="00AE6198" w:rsidP="005057FC">
            <w:pPr>
              <w:jc w:val="both"/>
              <w:rPr>
                <w:rFonts w:cstheme="minorHAnsi"/>
                <w:lang w:val="en-GB"/>
              </w:rPr>
            </w:pPr>
            <w:r w:rsidRPr="005057FC">
              <w:rPr>
                <w:rFonts w:cstheme="minorHAnsi"/>
                <w:lang w:val="en-GB"/>
              </w:rPr>
              <w:lastRenderedPageBreak/>
              <w:t xml:space="preserve">3 = </w:t>
            </w:r>
            <w:r w:rsidR="009A32E0" w:rsidRPr="005057FC">
              <w:rPr>
                <w:rFonts w:cstheme="minorHAnsi"/>
                <w:lang w:val="en-GB"/>
              </w:rPr>
              <w:t>Enactment</w:t>
            </w:r>
            <w:r w:rsidRPr="005057FC">
              <w:rPr>
                <w:rFonts w:cstheme="minorHAnsi"/>
                <w:lang w:val="en-GB"/>
              </w:rPr>
              <w:t xml:space="preserve"> is fully in accord </w:t>
            </w:r>
          </w:p>
          <w:p w14:paraId="024150C8" w14:textId="77777777" w:rsidR="00AE6198" w:rsidRPr="005057FC" w:rsidRDefault="00AE6198" w:rsidP="005057FC">
            <w:pPr>
              <w:jc w:val="both"/>
              <w:rPr>
                <w:rFonts w:cstheme="minorHAnsi"/>
                <w:lang w:val="en-GB"/>
              </w:rPr>
            </w:pPr>
          </w:p>
          <w:p w14:paraId="2CDFF246" w14:textId="5E13265A" w:rsidR="00C63B39" w:rsidRPr="005057FC" w:rsidRDefault="00C63B39" w:rsidP="005057FC">
            <w:pPr>
              <w:jc w:val="both"/>
              <w:rPr>
                <w:rFonts w:cstheme="minorHAnsi"/>
                <w:lang w:val="en-GB"/>
              </w:rPr>
            </w:pPr>
            <w:r w:rsidRPr="005057FC">
              <w:rPr>
                <w:rFonts w:cstheme="minorHAnsi"/>
                <w:lang w:val="en-GB"/>
              </w:rPr>
              <w:t>A</w:t>
            </w:r>
            <w:r w:rsidRPr="005057FC">
              <w:rPr>
                <w:rFonts w:cstheme="minorHAnsi"/>
              </w:rPr>
              <w:t>rt. 65 of the Act No 150/2002 Coll., Code of Administrative Justice</w:t>
            </w:r>
            <w:r w:rsidRPr="005057FC">
              <w:rPr>
                <w:rFonts w:cstheme="minorHAnsi"/>
                <w:lang w:val="en-GB"/>
              </w:rPr>
              <w:t xml:space="preserve"> Žalobní legitimace</w:t>
            </w:r>
          </w:p>
          <w:p w14:paraId="705E9AA4" w14:textId="265E2150" w:rsidR="00C63B39" w:rsidRPr="005057FC" w:rsidRDefault="00C63B39" w:rsidP="005057FC">
            <w:pPr>
              <w:jc w:val="both"/>
              <w:rPr>
                <w:rFonts w:cstheme="minorHAnsi"/>
                <w:lang w:val="en-GB"/>
              </w:rPr>
            </w:pPr>
            <w:r w:rsidRPr="005057FC">
              <w:rPr>
                <w:rFonts w:cstheme="minorHAnsi"/>
                <w:lang w:val="en-GB"/>
              </w:rPr>
              <w:lastRenderedPageBreak/>
              <w:t>(1) Kdo tvrdí, že byl na svých právech zkrácen přímo nebo v důsledku porušení svých práv v předcházejícím řízení úkonem správního orgánu, jímž se zakládají, mění, ruší nebo závazně určují jeho práva nebo povinnosti, (dále jen "rozhodnutí"), může se žalobou domáhat zrušení takového rozhodnutí, popřípadě vyslovení jeho nicotnosti, nestanoví-li tento nebo zvláštní zákon jinak.</w:t>
            </w:r>
          </w:p>
          <w:p w14:paraId="15DA3CE3" w14:textId="77777777" w:rsidR="00C63B39" w:rsidRPr="005057FC" w:rsidRDefault="00C63B39" w:rsidP="005057FC">
            <w:pPr>
              <w:jc w:val="both"/>
              <w:rPr>
                <w:rFonts w:cstheme="minorHAnsi"/>
                <w:lang w:val="en-GB"/>
              </w:rPr>
            </w:pPr>
          </w:p>
          <w:p w14:paraId="7BE591EF" w14:textId="77777777" w:rsidR="00C63B39" w:rsidRPr="005057FC" w:rsidRDefault="00E937A8" w:rsidP="005057FC">
            <w:pPr>
              <w:jc w:val="both"/>
              <w:rPr>
                <w:rFonts w:cstheme="minorHAnsi"/>
              </w:rPr>
            </w:pPr>
            <w:r w:rsidRPr="005057FC">
              <w:rPr>
                <w:rFonts w:cstheme="minorHAnsi"/>
                <w:lang w:val="en-GB"/>
              </w:rPr>
              <w:t>T</w:t>
            </w:r>
            <w:r w:rsidRPr="005057FC">
              <w:rPr>
                <w:rFonts w:cstheme="minorHAnsi"/>
              </w:rPr>
              <w:t xml:space="preserve">he standing rights are generally regulated by art. 65 of the Act No 150/2002 Coll., Code of Administrative Justice. This provision grants standing to start a </w:t>
            </w:r>
            <w:r w:rsidR="00C63B39" w:rsidRPr="005057FC">
              <w:rPr>
                <w:rFonts w:cstheme="minorHAnsi"/>
              </w:rPr>
              <w:t xml:space="preserve">court </w:t>
            </w:r>
            <w:r w:rsidRPr="005057FC">
              <w:rPr>
                <w:rFonts w:cstheme="minorHAnsi"/>
              </w:rPr>
              <w:t xml:space="preserve">review procedure of acts of administrative authorities to </w:t>
            </w:r>
          </w:p>
          <w:p w14:paraId="2C160FFC" w14:textId="15D5A74A" w:rsidR="00C63B39" w:rsidRPr="005057FC" w:rsidRDefault="00E937A8" w:rsidP="00C8287F">
            <w:pPr>
              <w:pStyle w:val="ListParagraph"/>
              <w:numPr>
                <w:ilvl w:val="0"/>
                <w:numId w:val="37"/>
              </w:numPr>
              <w:jc w:val="both"/>
              <w:rPr>
                <w:rFonts w:cstheme="minorHAnsi"/>
              </w:rPr>
            </w:pPr>
            <w:r w:rsidRPr="005057FC">
              <w:rPr>
                <w:rFonts w:cstheme="minorHAnsi"/>
              </w:rPr>
              <w:t xml:space="preserve">persons whose rights or obligations were “created, changed, nullified or bindingly determined by the act”, </w:t>
            </w:r>
          </w:p>
          <w:p w14:paraId="75354E90" w14:textId="553EE676" w:rsidR="00C63B39" w:rsidRPr="005057FC" w:rsidRDefault="00E937A8" w:rsidP="00C8287F">
            <w:pPr>
              <w:pStyle w:val="ListParagraph"/>
              <w:numPr>
                <w:ilvl w:val="0"/>
                <w:numId w:val="37"/>
              </w:numPr>
              <w:jc w:val="both"/>
              <w:rPr>
                <w:rFonts w:cstheme="minorHAnsi"/>
                <w:lang w:val="en-GB"/>
              </w:rPr>
            </w:pPr>
            <w:r w:rsidRPr="005057FC">
              <w:rPr>
                <w:rFonts w:cstheme="minorHAnsi"/>
              </w:rPr>
              <w:t>or b) other parties to administrative proceedings who assert that their rights have been infringed in these proceedings (and this could cause illega</w:t>
            </w:r>
            <w:r w:rsidR="00C63B39" w:rsidRPr="005057FC">
              <w:rPr>
                <w:rFonts w:cstheme="minorHAnsi"/>
              </w:rPr>
              <w:t>lity of the final act).</w:t>
            </w:r>
          </w:p>
          <w:p w14:paraId="3EE41BB1" w14:textId="6E172D8A" w:rsidR="00AE6198" w:rsidRPr="005057FC" w:rsidRDefault="00E937A8" w:rsidP="005057FC">
            <w:pPr>
              <w:jc w:val="both"/>
              <w:rPr>
                <w:rFonts w:cstheme="minorHAnsi"/>
                <w:lang w:val="en-GB"/>
              </w:rPr>
            </w:pPr>
            <w:r w:rsidRPr="005057FC">
              <w:rPr>
                <w:rFonts w:cstheme="minorHAnsi"/>
              </w:rPr>
              <w:t>The wording of this “general standing provision” of administrative justice, as well as it’s common interpretation by the Czech courts, leads to the conclusion that access to review procedures of administrative acts at court is (also in environmental cases) granted only to persons “maintaining impairment of a right.”</w:t>
            </w:r>
            <w:r w:rsidR="00C63B39" w:rsidRPr="005057FC">
              <w:rPr>
                <w:rFonts w:cstheme="minorHAnsi"/>
              </w:rPr>
              <w:t xml:space="preserve">. This is not problem at all in case of request of information. The situations when the </w:t>
            </w:r>
            <w:r w:rsidR="00C63B39" w:rsidRPr="005057FC">
              <w:rPr>
                <w:rFonts w:cstheme="minorHAnsi"/>
                <w:lang w:val="en-GB"/>
              </w:rPr>
              <w:t xml:space="preserve">request for information is ignored, wrongfully refused, whether in part or in full, inadequately </w:t>
            </w:r>
            <w:r w:rsidR="00C63B39" w:rsidRPr="005057FC">
              <w:rPr>
                <w:rFonts w:cstheme="minorHAnsi"/>
                <w:lang w:val="en-GB"/>
              </w:rPr>
              <w:lastRenderedPageBreak/>
              <w:t xml:space="preserve">answered, or otherwise not dealt with in accordance with the provisions of that article lead to the decision/act, which can always be reviewed before the court. </w:t>
            </w:r>
          </w:p>
        </w:tc>
      </w:tr>
      <w:tr w:rsidR="002C7875" w:rsidRPr="005057FC" w14:paraId="24F9D777" w14:textId="77777777" w:rsidTr="00D74926">
        <w:tc>
          <w:tcPr>
            <w:tcW w:w="596" w:type="pct"/>
          </w:tcPr>
          <w:p w14:paraId="3DD95310" w14:textId="77777777" w:rsidR="002C7875" w:rsidRPr="005057FC" w:rsidRDefault="002C7875" w:rsidP="00926651">
            <w:pPr>
              <w:jc w:val="both"/>
              <w:rPr>
                <w:rFonts w:cstheme="minorHAnsi"/>
                <w:lang w:val="en-GB"/>
              </w:rPr>
            </w:pPr>
          </w:p>
          <w:p w14:paraId="55545C03" w14:textId="77777777" w:rsidR="002C7875" w:rsidRPr="005057FC" w:rsidRDefault="002C7875" w:rsidP="00926651">
            <w:pPr>
              <w:jc w:val="both"/>
              <w:rPr>
                <w:rFonts w:cstheme="minorHAnsi"/>
                <w:lang w:val="en-GB"/>
              </w:rPr>
            </w:pPr>
            <w:r w:rsidRPr="005057FC">
              <w:rPr>
                <w:rFonts w:cstheme="minorHAnsi"/>
                <w:lang w:val="en-GB"/>
              </w:rPr>
              <w:t xml:space="preserve">Art. 9(1) </w:t>
            </w:r>
          </w:p>
          <w:p w14:paraId="205AB8B5" w14:textId="77777777" w:rsidR="002C7875" w:rsidRPr="005057FC" w:rsidRDefault="002C7875" w:rsidP="00926651">
            <w:pPr>
              <w:jc w:val="both"/>
              <w:rPr>
                <w:rFonts w:cstheme="minorHAnsi"/>
                <w:lang w:val="en-GB"/>
              </w:rPr>
            </w:pPr>
          </w:p>
          <w:p w14:paraId="536CB485" w14:textId="77777777" w:rsidR="002C7875" w:rsidRPr="005057FC" w:rsidRDefault="002C7875" w:rsidP="00926651">
            <w:pPr>
              <w:jc w:val="both"/>
              <w:rPr>
                <w:rFonts w:cstheme="minorHAnsi"/>
                <w:lang w:val="en-GB"/>
              </w:rPr>
            </w:pPr>
            <w:r w:rsidRPr="005057FC">
              <w:rPr>
                <w:rFonts w:cstheme="minorHAnsi"/>
                <w:lang w:val="en-GB"/>
              </w:rPr>
              <w:t>Second para</w:t>
            </w:r>
          </w:p>
        </w:tc>
        <w:tc>
          <w:tcPr>
            <w:tcW w:w="2607" w:type="pct"/>
          </w:tcPr>
          <w:p w14:paraId="0C563813" w14:textId="77777777" w:rsidR="002C7875" w:rsidRPr="005057FC" w:rsidRDefault="002C7875" w:rsidP="00926651">
            <w:pPr>
              <w:jc w:val="both"/>
              <w:rPr>
                <w:rFonts w:cstheme="minorHAnsi"/>
                <w:lang w:val="en-GB"/>
              </w:rPr>
            </w:pPr>
          </w:p>
          <w:p w14:paraId="62B1D7A3" w14:textId="77777777" w:rsidR="002C7875" w:rsidRPr="005057FC" w:rsidRDefault="002C7875" w:rsidP="00926651">
            <w:pPr>
              <w:pStyle w:val="ListParagraph"/>
              <w:numPr>
                <w:ilvl w:val="0"/>
                <w:numId w:val="11"/>
              </w:numPr>
              <w:rPr>
                <w:rFonts w:cstheme="minorHAnsi"/>
                <w:lang w:val="en-GB"/>
              </w:rPr>
            </w:pPr>
            <w:r w:rsidRPr="005057FC">
              <w:rPr>
                <w:rFonts w:cstheme="minorHAnsi"/>
                <w:lang w:val="en-GB"/>
              </w:rPr>
              <w:t xml:space="preserve">How well has the second paragraph of Art. 9(1) been </w:t>
            </w:r>
            <w:r w:rsidR="009A32E0" w:rsidRPr="005057FC">
              <w:rPr>
                <w:rFonts w:cstheme="minorHAnsi"/>
                <w:lang w:val="en-GB"/>
              </w:rPr>
              <w:t>enacted</w:t>
            </w:r>
            <w:r w:rsidRPr="005057FC">
              <w:rPr>
                <w:rFonts w:cstheme="minorHAnsi"/>
                <w:lang w:val="en-GB"/>
              </w:rPr>
              <w:t>?</w:t>
            </w:r>
          </w:p>
          <w:p w14:paraId="5BAA84E5" w14:textId="77777777" w:rsidR="002C7875" w:rsidRPr="005057FC" w:rsidRDefault="002C7875" w:rsidP="00926651">
            <w:pPr>
              <w:rPr>
                <w:rFonts w:cstheme="minorHAnsi"/>
                <w:lang w:val="en-GB"/>
              </w:rPr>
            </w:pPr>
          </w:p>
          <w:p w14:paraId="37B9289F" w14:textId="77777777" w:rsidR="002C7875" w:rsidRPr="005057FC" w:rsidRDefault="002C7875" w:rsidP="00926651">
            <w:pPr>
              <w:rPr>
                <w:rFonts w:cstheme="minorHAnsi"/>
                <w:lang w:val="en-GB"/>
              </w:rPr>
            </w:pPr>
            <w:r w:rsidRPr="005057FC">
              <w:rPr>
                <w:rFonts w:cstheme="minorHAnsi"/>
                <w:lang w:val="en-GB"/>
              </w:rPr>
              <w:t>The second paragraph provides:</w:t>
            </w:r>
          </w:p>
          <w:p w14:paraId="55583706" w14:textId="77777777" w:rsidR="002C7875" w:rsidRPr="005057FC" w:rsidRDefault="002C7875" w:rsidP="00926651">
            <w:pPr>
              <w:jc w:val="both"/>
              <w:rPr>
                <w:rFonts w:cstheme="minorHAnsi"/>
                <w:lang w:val="en-GB"/>
              </w:rPr>
            </w:pPr>
          </w:p>
          <w:p w14:paraId="3443C429" w14:textId="77777777" w:rsidR="002C7875" w:rsidRPr="005057FC" w:rsidRDefault="002C7875" w:rsidP="00926651">
            <w:pPr>
              <w:jc w:val="both"/>
              <w:rPr>
                <w:rFonts w:cstheme="minorHAnsi"/>
                <w:lang w:val="en-GB"/>
              </w:rPr>
            </w:pPr>
            <w:r w:rsidRPr="005057FC">
              <w:rPr>
                <w:rFonts w:cstheme="minorHAnsi"/>
                <w:lang w:val="en-GB"/>
              </w:rPr>
              <w:t>“In the circumstances where a Party provides for such a review by a court of law, it shall ensure that such a person also has access to an expeditious</w:t>
            </w:r>
          </w:p>
          <w:p w14:paraId="26C930B6" w14:textId="77777777" w:rsidR="002C7875" w:rsidRPr="005057FC" w:rsidRDefault="002C7875" w:rsidP="00926651">
            <w:pPr>
              <w:jc w:val="both"/>
              <w:rPr>
                <w:rFonts w:cstheme="minorHAnsi"/>
                <w:lang w:val="en-GB"/>
              </w:rPr>
            </w:pPr>
            <w:r w:rsidRPr="005057FC">
              <w:rPr>
                <w:rFonts w:cstheme="minorHAnsi"/>
                <w:lang w:val="en-GB"/>
              </w:rPr>
              <w:t>procedure established by law that is free of charge or inexpensive for reconsideration by a public authority or review by an independent and</w:t>
            </w:r>
          </w:p>
          <w:p w14:paraId="0F5E8B77" w14:textId="77777777" w:rsidR="002C7875" w:rsidRPr="005057FC" w:rsidRDefault="002C7875" w:rsidP="00926651">
            <w:pPr>
              <w:jc w:val="both"/>
              <w:rPr>
                <w:rFonts w:cstheme="minorHAnsi"/>
                <w:lang w:val="en-GB"/>
              </w:rPr>
            </w:pPr>
            <w:r w:rsidRPr="005057FC">
              <w:rPr>
                <w:rFonts w:cstheme="minorHAnsi"/>
                <w:lang w:val="en-GB"/>
              </w:rPr>
              <w:t>impartial body other than a court of law.”</w:t>
            </w:r>
          </w:p>
        </w:tc>
        <w:tc>
          <w:tcPr>
            <w:tcW w:w="1797" w:type="pct"/>
          </w:tcPr>
          <w:p w14:paraId="0FA5A3CD" w14:textId="6DD2D8F5" w:rsidR="00AE6198" w:rsidRPr="005057FC" w:rsidRDefault="00AE6198" w:rsidP="005057FC">
            <w:pPr>
              <w:jc w:val="both"/>
              <w:rPr>
                <w:rFonts w:cstheme="minorHAnsi"/>
                <w:lang w:val="en-GB"/>
              </w:rPr>
            </w:pPr>
          </w:p>
          <w:p w14:paraId="6089A738" w14:textId="77777777" w:rsidR="00AE6198" w:rsidRPr="005057FC" w:rsidRDefault="00AE6198" w:rsidP="005057FC">
            <w:pPr>
              <w:jc w:val="both"/>
              <w:rPr>
                <w:rFonts w:cstheme="minorHAnsi"/>
                <w:lang w:val="en-GB"/>
              </w:rPr>
            </w:pPr>
            <w:r w:rsidRPr="005057FC">
              <w:rPr>
                <w:rFonts w:cstheme="minorHAnsi"/>
                <w:lang w:val="en-GB"/>
              </w:rPr>
              <w:t xml:space="preserve">3 = </w:t>
            </w:r>
            <w:r w:rsidR="009A32E0" w:rsidRPr="005057FC">
              <w:rPr>
                <w:rFonts w:cstheme="minorHAnsi"/>
                <w:lang w:val="en-GB"/>
              </w:rPr>
              <w:t>Enactment</w:t>
            </w:r>
            <w:r w:rsidRPr="005057FC">
              <w:rPr>
                <w:rFonts w:cstheme="minorHAnsi"/>
                <w:lang w:val="en-GB"/>
              </w:rPr>
              <w:t xml:space="preserve"> is fully in accord </w:t>
            </w:r>
          </w:p>
          <w:p w14:paraId="4CDA126F" w14:textId="77777777" w:rsidR="00C63B39" w:rsidRPr="005057FC" w:rsidRDefault="00C63B39" w:rsidP="005057FC">
            <w:pPr>
              <w:jc w:val="both"/>
              <w:rPr>
                <w:rFonts w:cstheme="minorHAnsi"/>
                <w:lang w:val="en-GB"/>
              </w:rPr>
            </w:pPr>
          </w:p>
          <w:p w14:paraId="2BF7E7B8" w14:textId="34BA4BD6" w:rsidR="00C63B39" w:rsidRPr="005057FC" w:rsidRDefault="004537C0" w:rsidP="005057FC">
            <w:pPr>
              <w:jc w:val="both"/>
              <w:rPr>
                <w:rFonts w:cstheme="minorHAnsi"/>
                <w:lang w:val="en-GB"/>
              </w:rPr>
            </w:pPr>
            <w:r w:rsidRPr="005057FC">
              <w:rPr>
                <w:rFonts w:cstheme="minorHAnsi"/>
                <w:lang w:val="en-GB"/>
              </w:rPr>
              <w:t>Art. § 14 Act No. 123/1998 Coll., on Right on Environmental Information</w:t>
            </w:r>
          </w:p>
          <w:p w14:paraId="60813537" w14:textId="77777777" w:rsidR="00C63B39" w:rsidRPr="005057FC" w:rsidRDefault="00C63B39" w:rsidP="005057FC">
            <w:pPr>
              <w:jc w:val="both"/>
              <w:rPr>
                <w:rFonts w:cstheme="minorHAnsi"/>
                <w:lang w:val="en-GB"/>
              </w:rPr>
            </w:pPr>
            <w:r w:rsidRPr="005057FC">
              <w:rPr>
                <w:rFonts w:cstheme="minorHAnsi"/>
                <w:lang w:val="en-GB"/>
              </w:rPr>
              <w:t>Použití předpisů o správním řízení a soudní ochrana</w:t>
            </w:r>
          </w:p>
          <w:p w14:paraId="57E361BC" w14:textId="6FE307C6" w:rsidR="00C63B39" w:rsidRPr="005057FC" w:rsidRDefault="00C63B39" w:rsidP="005057FC">
            <w:pPr>
              <w:jc w:val="both"/>
              <w:rPr>
                <w:rFonts w:cstheme="minorHAnsi"/>
                <w:lang w:val="en-GB"/>
              </w:rPr>
            </w:pPr>
            <w:r w:rsidRPr="005057FC">
              <w:rPr>
                <w:rFonts w:cstheme="minorHAnsi"/>
                <w:lang w:val="en-GB"/>
              </w:rPr>
              <w:t>(</w:t>
            </w:r>
            <w:r w:rsidR="004537C0" w:rsidRPr="005057FC">
              <w:rPr>
                <w:rFonts w:cstheme="minorHAnsi"/>
                <w:lang w:val="en-GB"/>
              </w:rPr>
              <w:t>1) Předpisy o správním řízení</w:t>
            </w:r>
            <w:r w:rsidRPr="005057FC">
              <w:rPr>
                <w:rFonts w:cstheme="minorHAnsi"/>
                <w:lang w:val="en-GB"/>
              </w:rPr>
              <w:t xml:space="preserve"> se použijí při řízení podle § 9 odst. 1, 3 a 4 tohoto zákona a k počítání lhůt.</w:t>
            </w:r>
          </w:p>
          <w:p w14:paraId="1BE0EE95" w14:textId="73AE1B1B" w:rsidR="00AE6198" w:rsidRPr="005057FC" w:rsidRDefault="00C63B39" w:rsidP="005057FC">
            <w:pPr>
              <w:jc w:val="both"/>
              <w:rPr>
                <w:rFonts w:cstheme="minorHAnsi"/>
                <w:lang w:val="en-GB"/>
              </w:rPr>
            </w:pPr>
            <w:r w:rsidRPr="005057FC">
              <w:rPr>
                <w:rFonts w:cstheme="minorHAnsi"/>
                <w:lang w:val="en-GB"/>
              </w:rPr>
              <w:t>(2) Rozhodnutí o odepření zpřístupnění informace je po vyčerpání řádných opravných prostředků přezkoumatelné podle zvláštního právního předpisu.</w:t>
            </w:r>
          </w:p>
          <w:p w14:paraId="51518CBF" w14:textId="77777777" w:rsidR="00C63B39" w:rsidRPr="005057FC" w:rsidRDefault="00C63B39" w:rsidP="005057FC">
            <w:pPr>
              <w:jc w:val="both"/>
              <w:rPr>
                <w:rFonts w:cstheme="minorHAnsi"/>
                <w:lang w:val="en-GB"/>
              </w:rPr>
            </w:pPr>
          </w:p>
          <w:p w14:paraId="49AC3B49" w14:textId="29675F86" w:rsidR="004537C0" w:rsidRPr="005057FC" w:rsidRDefault="004537C0" w:rsidP="005057FC">
            <w:pPr>
              <w:jc w:val="both"/>
              <w:rPr>
                <w:rFonts w:cstheme="minorHAnsi"/>
                <w:lang w:val="en-GB"/>
              </w:rPr>
            </w:pPr>
            <w:r w:rsidRPr="005057FC">
              <w:rPr>
                <w:rFonts w:cstheme="minorHAnsi"/>
                <w:lang w:val="en-GB"/>
              </w:rPr>
              <w:t xml:space="preserve">Art. § 81 Act No. 500/2004 Coll., Administrative Procedure Code </w:t>
            </w:r>
          </w:p>
          <w:p w14:paraId="254CEAAF" w14:textId="6F6B4738" w:rsidR="004537C0" w:rsidRPr="005057FC" w:rsidRDefault="004537C0" w:rsidP="005057FC">
            <w:pPr>
              <w:jc w:val="both"/>
              <w:rPr>
                <w:rFonts w:cstheme="minorHAnsi"/>
                <w:lang w:val="en-GB"/>
              </w:rPr>
            </w:pPr>
            <w:r w:rsidRPr="005057FC">
              <w:rPr>
                <w:rFonts w:cstheme="minorHAnsi"/>
                <w:lang w:val="en-GB"/>
              </w:rPr>
              <w:t>(1) Účastník může proti rozhodnutí podat odvolání, pokud zákon nestanoví jinak.</w:t>
            </w:r>
          </w:p>
          <w:p w14:paraId="0198182C" w14:textId="77777777" w:rsidR="004537C0" w:rsidRPr="005057FC" w:rsidRDefault="004537C0" w:rsidP="005057FC">
            <w:pPr>
              <w:jc w:val="both"/>
              <w:rPr>
                <w:rFonts w:cstheme="minorHAnsi"/>
                <w:lang w:val="en-GB"/>
              </w:rPr>
            </w:pPr>
          </w:p>
          <w:p w14:paraId="5978FD44" w14:textId="77777777" w:rsidR="004537C0" w:rsidRPr="005057FC" w:rsidRDefault="004537C0" w:rsidP="005057FC">
            <w:pPr>
              <w:jc w:val="both"/>
              <w:rPr>
                <w:rFonts w:cstheme="minorHAnsi"/>
                <w:lang w:val="en-GB"/>
              </w:rPr>
            </w:pPr>
            <w:r w:rsidRPr="005057FC">
              <w:rPr>
                <w:rFonts w:cstheme="minorHAnsi"/>
                <w:lang w:val="en-GB"/>
              </w:rPr>
              <w:t>Art. § 14 Act No. 123/1998 Coll., on Right on Environmental Information</w:t>
            </w:r>
          </w:p>
          <w:p w14:paraId="706A9217" w14:textId="77777777" w:rsidR="00C63B39" w:rsidRPr="005057FC" w:rsidRDefault="00C63B39" w:rsidP="005057FC">
            <w:pPr>
              <w:jc w:val="both"/>
              <w:rPr>
                <w:rFonts w:cstheme="minorHAnsi"/>
                <w:lang w:val="en-GB"/>
              </w:rPr>
            </w:pPr>
            <w:r w:rsidRPr="005057FC">
              <w:rPr>
                <w:rFonts w:cstheme="minorHAnsi"/>
                <w:lang w:val="en-GB"/>
              </w:rPr>
              <w:t>The use of the administrative procedure and judicial protection</w:t>
            </w:r>
          </w:p>
          <w:p w14:paraId="43736D92" w14:textId="74F644D5" w:rsidR="00C63B39" w:rsidRPr="005057FC" w:rsidRDefault="00C63B39" w:rsidP="005057FC">
            <w:pPr>
              <w:jc w:val="both"/>
              <w:rPr>
                <w:rFonts w:cstheme="minorHAnsi"/>
                <w:lang w:val="en-GB"/>
              </w:rPr>
            </w:pPr>
            <w:r w:rsidRPr="005057FC">
              <w:rPr>
                <w:rFonts w:cstheme="minorHAnsi"/>
                <w:lang w:val="en-GB"/>
              </w:rPr>
              <w:t xml:space="preserve">(1) The rules on administrative </w:t>
            </w:r>
            <w:r w:rsidR="004537C0" w:rsidRPr="005057FC">
              <w:rPr>
                <w:rFonts w:cstheme="minorHAnsi"/>
                <w:lang w:val="en-GB"/>
              </w:rPr>
              <w:t>procedure</w:t>
            </w:r>
            <w:r w:rsidRPr="005057FC">
              <w:rPr>
                <w:rFonts w:cstheme="minorHAnsi"/>
                <w:lang w:val="en-GB"/>
              </w:rPr>
              <w:t xml:space="preserve"> shall apply to the proceedings under § 9. 1, 3 and 4 of this Act and the </w:t>
            </w:r>
            <w:r w:rsidR="004537C0" w:rsidRPr="005057FC">
              <w:rPr>
                <w:rFonts w:cstheme="minorHAnsi"/>
                <w:lang w:val="en-GB"/>
              </w:rPr>
              <w:t>deadlines</w:t>
            </w:r>
            <w:r w:rsidRPr="005057FC">
              <w:rPr>
                <w:rFonts w:cstheme="minorHAnsi"/>
                <w:lang w:val="en-GB"/>
              </w:rPr>
              <w:t>.</w:t>
            </w:r>
          </w:p>
          <w:p w14:paraId="3F19260A" w14:textId="77777777" w:rsidR="00AE6198" w:rsidRPr="005057FC" w:rsidRDefault="00C63B39" w:rsidP="005057FC">
            <w:pPr>
              <w:jc w:val="both"/>
              <w:rPr>
                <w:rFonts w:cstheme="minorHAnsi"/>
                <w:lang w:val="en-GB"/>
              </w:rPr>
            </w:pPr>
            <w:r w:rsidRPr="005057FC">
              <w:rPr>
                <w:rFonts w:cstheme="minorHAnsi"/>
                <w:lang w:val="en-GB"/>
              </w:rPr>
              <w:t xml:space="preserve">(2) The decision on the refusal to disclose information after exhaustion of regular remedies </w:t>
            </w:r>
            <w:r w:rsidR="004537C0" w:rsidRPr="005057FC">
              <w:rPr>
                <w:rFonts w:cstheme="minorHAnsi"/>
                <w:lang w:val="en-GB"/>
              </w:rPr>
              <w:t xml:space="preserve">is reviewable </w:t>
            </w:r>
            <w:r w:rsidR="004537C0" w:rsidRPr="005057FC">
              <w:rPr>
                <w:rFonts w:cstheme="minorHAnsi"/>
                <w:lang w:val="en-GB"/>
              </w:rPr>
              <w:lastRenderedPageBreak/>
              <w:t>under special act</w:t>
            </w:r>
            <w:r w:rsidRPr="005057FC">
              <w:rPr>
                <w:rFonts w:cstheme="minorHAnsi"/>
                <w:lang w:val="en-GB"/>
              </w:rPr>
              <w:t xml:space="preserve">. </w:t>
            </w:r>
          </w:p>
          <w:p w14:paraId="42D52AB2" w14:textId="77777777" w:rsidR="004537C0" w:rsidRPr="005057FC" w:rsidRDefault="004537C0" w:rsidP="005057FC">
            <w:pPr>
              <w:jc w:val="both"/>
              <w:rPr>
                <w:rFonts w:cstheme="minorHAnsi"/>
                <w:lang w:val="en-GB"/>
              </w:rPr>
            </w:pPr>
          </w:p>
          <w:p w14:paraId="23131E41" w14:textId="77777777" w:rsidR="004537C0" w:rsidRPr="005057FC" w:rsidRDefault="004537C0" w:rsidP="005057FC">
            <w:pPr>
              <w:jc w:val="both"/>
              <w:rPr>
                <w:rFonts w:cstheme="minorHAnsi"/>
                <w:lang w:val="en-GB"/>
              </w:rPr>
            </w:pPr>
            <w:r w:rsidRPr="005057FC">
              <w:rPr>
                <w:rFonts w:cstheme="minorHAnsi"/>
                <w:lang w:val="en-GB"/>
              </w:rPr>
              <w:t xml:space="preserve">Art. § 81 Act No. 500/2004 Coll., Administrative Procedure Code </w:t>
            </w:r>
          </w:p>
          <w:p w14:paraId="50FD7554" w14:textId="77777777" w:rsidR="004537C0" w:rsidRPr="005057FC" w:rsidRDefault="004537C0" w:rsidP="005057FC">
            <w:pPr>
              <w:jc w:val="both"/>
              <w:rPr>
                <w:rFonts w:cstheme="minorHAnsi"/>
                <w:lang w:val="en-GB"/>
              </w:rPr>
            </w:pPr>
            <w:r w:rsidRPr="005057FC">
              <w:rPr>
                <w:rFonts w:cstheme="minorHAnsi"/>
                <w:lang w:val="en-GB"/>
              </w:rPr>
              <w:t xml:space="preserve"> (1) A party may appeal the decision, unless the law provides otherwise.</w:t>
            </w:r>
          </w:p>
          <w:p w14:paraId="268AEEBC" w14:textId="77777777" w:rsidR="004537C0" w:rsidRPr="005057FC" w:rsidRDefault="004537C0" w:rsidP="005057FC">
            <w:pPr>
              <w:jc w:val="both"/>
              <w:rPr>
                <w:rFonts w:cstheme="minorHAnsi"/>
                <w:lang w:val="en-GB"/>
              </w:rPr>
            </w:pPr>
          </w:p>
          <w:p w14:paraId="5635AE9E" w14:textId="77777777" w:rsidR="004537C0" w:rsidRPr="005057FC" w:rsidRDefault="004537C0" w:rsidP="005057FC">
            <w:pPr>
              <w:jc w:val="both"/>
              <w:rPr>
                <w:rFonts w:cstheme="minorHAnsi"/>
                <w:lang w:val="en-GB"/>
              </w:rPr>
            </w:pPr>
            <w:r w:rsidRPr="005057FC">
              <w:rPr>
                <w:rFonts w:cstheme="minorHAnsi"/>
                <w:lang w:val="en-GB"/>
              </w:rPr>
              <w:t xml:space="preserve">The appeal is not subject to any obligatory fees. </w:t>
            </w:r>
          </w:p>
          <w:p w14:paraId="6478BAC3" w14:textId="77777777" w:rsidR="004537C0" w:rsidRPr="005057FC" w:rsidRDefault="004537C0" w:rsidP="005057FC">
            <w:pPr>
              <w:jc w:val="both"/>
              <w:rPr>
                <w:rFonts w:cstheme="minorHAnsi"/>
                <w:lang w:val="en-GB"/>
              </w:rPr>
            </w:pPr>
          </w:p>
          <w:p w14:paraId="79196E68" w14:textId="77777777" w:rsidR="004537C0" w:rsidRDefault="004537C0" w:rsidP="005057FC">
            <w:pPr>
              <w:jc w:val="both"/>
              <w:rPr>
                <w:rFonts w:cstheme="minorHAnsi"/>
                <w:lang w:val="en-GB"/>
              </w:rPr>
            </w:pPr>
            <w:r w:rsidRPr="005057FC">
              <w:rPr>
                <w:rFonts w:cstheme="minorHAnsi"/>
                <w:lang w:val="en-GB"/>
              </w:rPr>
              <w:t xml:space="preserve">The competent authority shall decide about appeal in </w:t>
            </w:r>
            <w:r w:rsidR="00C608D1" w:rsidRPr="005057FC">
              <w:rPr>
                <w:rFonts w:cstheme="minorHAnsi"/>
                <w:lang w:val="en-GB"/>
              </w:rPr>
              <w:t>max. 90 days (60 day as a rule – see § 71, 88 and 90 Administrative Procedure Code).</w:t>
            </w:r>
          </w:p>
          <w:p w14:paraId="5FAD9606" w14:textId="77777777" w:rsidR="00936963" w:rsidRDefault="00936963" w:rsidP="005057FC">
            <w:pPr>
              <w:jc w:val="both"/>
              <w:rPr>
                <w:rFonts w:cstheme="minorHAnsi"/>
                <w:lang w:val="en-GB"/>
              </w:rPr>
            </w:pPr>
          </w:p>
          <w:p w14:paraId="511B7239" w14:textId="1E714FBE" w:rsidR="00936963" w:rsidRPr="005057FC" w:rsidRDefault="00936963" w:rsidP="00936963">
            <w:pPr>
              <w:jc w:val="both"/>
              <w:rPr>
                <w:rFonts w:cstheme="minorHAnsi"/>
                <w:lang w:val="en-GB"/>
              </w:rPr>
            </w:pPr>
            <w:r>
              <w:rPr>
                <w:rStyle w:val="CommentReference"/>
              </w:rPr>
              <w:t>The ombudsman can deal with complains  concerning wrong dealing with the requests for the information by public authorities.</w:t>
            </w:r>
          </w:p>
        </w:tc>
      </w:tr>
      <w:tr w:rsidR="002C7875" w:rsidRPr="005057FC" w14:paraId="0BAEDA71" w14:textId="77777777" w:rsidTr="00D74926">
        <w:tc>
          <w:tcPr>
            <w:tcW w:w="596" w:type="pct"/>
          </w:tcPr>
          <w:p w14:paraId="1FCBB325" w14:textId="77777777" w:rsidR="002C7875" w:rsidRPr="005057FC" w:rsidRDefault="002C7875" w:rsidP="00926651">
            <w:pPr>
              <w:jc w:val="both"/>
              <w:rPr>
                <w:rFonts w:cstheme="minorHAnsi"/>
                <w:lang w:val="en-GB"/>
              </w:rPr>
            </w:pPr>
          </w:p>
          <w:p w14:paraId="64A44DC8" w14:textId="77777777" w:rsidR="002C7875" w:rsidRPr="005057FC" w:rsidRDefault="002C7875" w:rsidP="00926651">
            <w:pPr>
              <w:jc w:val="both"/>
              <w:rPr>
                <w:rFonts w:cstheme="minorHAnsi"/>
                <w:lang w:val="en-GB"/>
              </w:rPr>
            </w:pPr>
            <w:r w:rsidRPr="005057FC">
              <w:rPr>
                <w:rFonts w:cstheme="minorHAnsi"/>
                <w:lang w:val="en-GB"/>
              </w:rPr>
              <w:t>Art. 9(1)</w:t>
            </w:r>
          </w:p>
          <w:p w14:paraId="0E48EC78" w14:textId="77777777" w:rsidR="002C7875" w:rsidRPr="005057FC" w:rsidRDefault="002C7875" w:rsidP="00926651">
            <w:pPr>
              <w:jc w:val="both"/>
              <w:rPr>
                <w:rFonts w:cstheme="minorHAnsi"/>
                <w:lang w:val="en-GB"/>
              </w:rPr>
            </w:pPr>
          </w:p>
          <w:p w14:paraId="1EA45FE8" w14:textId="77777777" w:rsidR="002C7875" w:rsidRPr="005057FC" w:rsidRDefault="002C7875" w:rsidP="00926651">
            <w:pPr>
              <w:jc w:val="both"/>
              <w:rPr>
                <w:rFonts w:cstheme="minorHAnsi"/>
                <w:lang w:val="en-GB"/>
              </w:rPr>
            </w:pPr>
            <w:r w:rsidRPr="005057FC">
              <w:rPr>
                <w:rFonts w:cstheme="minorHAnsi"/>
                <w:lang w:val="en-GB"/>
              </w:rPr>
              <w:t>Third para, 1</w:t>
            </w:r>
            <w:r w:rsidRPr="005057FC">
              <w:rPr>
                <w:rFonts w:cstheme="minorHAnsi"/>
                <w:vertAlign w:val="superscript"/>
                <w:lang w:val="en-GB"/>
              </w:rPr>
              <w:t>st</w:t>
            </w:r>
            <w:r w:rsidRPr="005057FC">
              <w:rPr>
                <w:rFonts w:cstheme="minorHAnsi"/>
                <w:lang w:val="en-GB"/>
              </w:rPr>
              <w:t xml:space="preserve"> sentence</w:t>
            </w:r>
          </w:p>
        </w:tc>
        <w:tc>
          <w:tcPr>
            <w:tcW w:w="2607" w:type="pct"/>
          </w:tcPr>
          <w:p w14:paraId="2300167C" w14:textId="77777777" w:rsidR="002C7875" w:rsidRPr="005057FC" w:rsidRDefault="002C7875" w:rsidP="00926651">
            <w:pPr>
              <w:jc w:val="both"/>
              <w:rPr>
                <w:rFonts w:cstheme="minorHAnsi"/>
                <w:lang w:val="en-GB"/>
              </w:rPr>
            </w:pPr>
          </w:p>
          <w:p w14:paraId="556B464C" w14:textId="77777777" w:rsidR="002C7875" w:rsidRPr="005057FC" w:rsidRDefault="002C7875" w:rsidP="00926651">
            <w:pPr>
              <w:pStyle w:val="ListParagraph"/>
              <w:numPr>
                <w:ilvl w:val="0"/>
                <w:numId w:val="11"/>
              </w:numPr>
              <w:rPr>
                <w:rFonts w:cstheme="minorHAnsi"/>
                <w:lang w:val="en-GB"/>
              </w:rPr>
            </w:pPr>
            <w:r w:rsidRPr="005057FC">
              <w:rPr>
                <w:rFonts w:cstheme="minorHAnsi"/>
                <w:lang w:val="en-GB"/>
              </w:rPr>
              <w:t xml:space="preserve">How well has the first sentence of the third paragraph of Art. 9(1) been </w:t>
            </w:r>
            <w:r w:rsidR="009A32E0" w:rsidRPr="005057FC">
              <w:rPr>
                <w:rFonts w:cstheme="minorHAnsi"/>
                <w:lang w:val="en-GB"/>
              </w:rPr>
              <w:t>enacted</w:t>
            </w:r>
            <w:r w:rsidRPr="005057FC">
              <w:rPr>
                <w:rFonts w:cstheme="minorHAnsi"/>
                <w:lang w:val="en-GB"/>
              </w:rPr>
              <w:t>?</w:t>
            </w:r>
          </w:p>
          <w:p w14:paraId="0F74B4BE" w14:textId="77777777" w:rsidR="002C7875" w:rsidRPr="005057FC" w:rsidRDefault="002C7875" w:rsidP="00926651">
            <w:pPr>
              <w:rPr>
                <w:rFonts w:cstheme="minorHAnsi"/>
                <w:lang w:val="en-GB"/>
              </w:rPr>
            </w:pPr>
          </w:p>
          <w:p w14:paraId="0B469C6B" w14:textId="77777777" w:rsidR="002C7875" w:rsidRPr="005057FC" w:rsidRDefault="002C7875" w:rsidP="00926651">
            <w:pPr>
              <w:rPr>
                <w:rFonts w:cstheme="minorHAnsi"/>
                <w:lang w:val="en-GB"/>
              </w:rPr>
            </w:pPr>
            <w:r w:rsidRPr="005057FC">
              <w:rPr>
                <w:rFonts w:cstheme="minorHAnsi"/>
                <w:lang w:val="en-GB"/>
              </w:rPr>
              <w:t>The first sentence of the third paragraph provides:</w:t>
            </w:r>
          </w:p>
          <w:p w14:paraId="2EEB5B9C" w14:textId="77777777" w:rsidR="002C7875" w:rsidRPr="005057FC" w:rsidRDefault="002C7875" w:rsidP="00926651">
            <w:pPr>
              <w:jc w:val="both"/>
              <w:rPr>
                <w:rFonts w:cstheme="minorHAnsi"/>
                <w:lang w:val="en-GB"/>
              </w:rPr>
            </w:pPr>
          </w:p>
          <w:p w14:paraId="162645FE" w14:textId="77777777" w:rsidR="002C7875" w:rsidRPr="005057FC" w:rsidRDefault="002C7875" w:rsidP="00926651">
            <w:pPr>
              <w:jc w:val="both"/>
              <w:rPr>
                <w:rFonts w:cstheme="minorHAnsi"/>
                <w:lang w:val="en-GB"/>
              </w:rPr>
            </w:pPr>
            <w:r w:rsidRPr="005057FC">
              <w:rPr>
                <w:rFonts w:cstheme="minorHAnsi"/>
                <w:lang w:val="en-GB"/>
              </w:rPr>
              <w:t>“Final decisions under this paragraph 1 shall be binding on the public authority holding the information.”</w:t>
            </w:r>
          </w:p>
        </w:tc>
        <w:tc>
          <w:tcPr>
            <w:tcW w:w="1797" w:type="pct"/>
          </w:tcPr>
          <w:p w14:paraId="5557DE57" w14:textId="77777777" w:rsidR="002C7875" w:rsidRPr="005057FC" w:rsidRDefault="002C7875" w:rsidP="005057FC">
            <w:pPr>
              <w:jc w:val="both"/>
              <w:rPr>
                <w:rFonts w:cstheme="minorHAnsi"/>
                <w:lang w:val="en-GB"/>
              </w:rPr>
            </w:pPr>
          </w:p>
          <w:p w14:paraId="4E5149A1" w14:textId="77777777" w:rsidR="00AE6198" w:rsidRPr="005057FC" w:rsidRDefault="00AE6198" w:rsidP="005057FC">
            <w:pPr>
              <w:jc w:val="both"/>
              <w:rPr>
                <w:rFonts w:cstheme="minorHAnsi"/>
                <w:lang w:val="en-GB"/>
              </w:rPr>
            </w:pPr>
            <w:r w:rsidRPr="005057FC">
              <w:rPr>
                <w:rFonts w:cstheme="minorHAnsi"/>
                <w:lang w:val="en-GB"/>
              </w:rPr>
              <w:t xml:space="preserve">3 = </w:t>
            </w:r>
            <w:r w:rsidR="009A32E0" w:rsidRPr="005057FC">
              <w:rPr>
                <w:rFonts w:cstheme="minorHAnsi"/>
                <w:lang w:val="en-GB"/>
              </w:rPr>
              <w:t>Enactment</w:t>
            </w:r>
            <w:r w:rsidRPr="005057FC">
              <w:rPr>
                <w:rFonts w:cstheme="minorHAnsi"/>
                <w:lang w:val="en-GB"/>
              </w:rPr>
              <w:t xml:space="preserve"> is fully in accord </w:t>
            </w:r>
          </w:p>
          <w:p w14:paraId="1F827D4E" w14:textId="77777777" w:rsidR="00AE6198" w:rsidRPr="005057FC" w:rsidRDefault="00AE6198" w:rsidP="005057FC">
            <w:pPr>
              <w:jc w:val="both"/>
              <w:rPr>
                <w:rFonts w:cstheme="minorHAnsi"/>
                <w:lang w:val="en-GB"/>
              </w:rPr>
            </w:pPr>
          </w:p>
          <w:p w14:paraId="3A4CA8A9" w14:textId="32848D7A" w:rsidR="00C608D1" w:rsidRPr="005057FC" w:rsidRDefault="00C608D1" w:rsidP="005057FC">
            <w:pPr>
              <w:jc w:val="both"/>
              <w:rPr>
                <w:rFonts w:cstheme="minorHAnsi"/>
                <w:lang w:val="en-GB"/>
              </w:rPr>
            </w:pPr>
            <w:r w:rsidRPr="005057FC">
              <w:rPr>
                <w:rFonts w:cstheme="minorHAnsi"/>
                <w:lang w:val="en-GB"/>
              </w:rPr>
              <w:t>Art. § 54 Act. 150/2002 Coll., Code of Administrative Justice</w:t>
            </w:r>
          </w:p>
          <w:p w14:paraId="29EF286C" w14:textId="77777777" w:rsidR="00C608D1" w:rsidRPr="005057FC" w:rsidRDefault="00C608D1" w:rsidP="005057FC">
            <w:pPr>
              <w:jc w:val="both"/>
              <w:rPr>
                <w:rFonts w:cstheme="minorHAnsi"/>
                <w:lang w:val="en-GB"/>
              </w:rPr>
            </w:pPr>
            <w:r w:rsidRPr="005057FC">
              <w:rPr>
                <w:rFonts w:cstheme="minorHAnsi"/>
                <w:lang w:val="en-GB"/>
              </w:rPr>
              <w:t>Rozsudek</w:t>
            </w:r>
          </w:p>
          <w:p w14:paraId="72661032" w14:textId="267ECBE4" w:rsidR="00C608D1" w:rsidRPr="005057FC" w:rsidRDefault="00C608D1" w:rsidP="005057FC">
            <w:pPr>
              <w:jc w:val="both"/>
              <w:rPr>
                <w:rFonts w:cstheme="minorHAnsi"/>
                <w:lang w:val="en-GB"/>
              </w:rPr>
            </w:pPr>
            <w:r w:rsidRPr="005057FC">
              <w:rPr>
                <w:rFonts w:cstheme="minorHAnsi"/>
                <w:lang w:val="en-GB"/>
              </w:rPr>
              <w:t>(6) Výrok pravomocného rozsudku je závazný pro účastníky, osoby na řízení zúčastněné a pro orgány veřejné moci.</w:t>
            </w:r>
          </w:p>
          <w:p w14:paraId="131A0C96" w14:textId="77777777" w:rsidR="00C608D1" w:rsidRPr="005057FC" w:rsidRDefault="00C608D1" w:rsidP="005057FC">
            <w:pPr>
              <w:jc w:val="both"/>
              <w:rPr>
                <w:rFonts w:cstheme="minorHAnsi"/>
                <w:lang w:val="en-GB"/>
              </w:rPr>
            </w:pPr>
          </w:p>
          <w:p w14:paraId="6F9BA065" w14:textId="77777777" w:rsidR="00C608D1" w:rsidRPr="005057FC" w:rsidRDefault="00C608D1" w:rsidP="005057FC">
            <w:pPr>
              <w:jc w:val="both"/>
              <w:rPr>
                <w:rFonts w:cstheme="minorHAnsi"/>
                <w:lang w:val="en-GB"/>
              </w:rPr>
            </w:pPr>
            <w:r w:rsidRPr="005057FC">
              <w:rPr>
                <w:rFonts w:cstheme="minorHAnsi"/>
                <w:lang w:val="en-GB"/>
              </w:rPr>
              <w:t>Art. § 54 Act. 150/2002 Coll., Code of Administrative Justice</w:t>
            </w:r>
          </w:p>
          <w:p w14:paraId="170D7F2A" w14:textId="77777777" w:rsidR="00C608D1" w:rsidRPr="005057FC" w:rsidRDefault="00C608D1" w:rsidP="005057FC">
            <w:pPr>
              <w:jc w:val="both"/>
              <w:rPr>
                <w:rFonts w:cstheme="minorHAnsi"/>
                <w:lang w:val="en-GB"/>
              </w:rPr>
            </w:pPr>
            <w:r w:rsidRPr="005057FC">
              <w:rPr>
                <w:rFonts w:cstheme="minorHAnsi"/>
                <w:lang w:val="en-GB"/>
              </w:rPr>
              <w:t>Judgment</w:t>
            </w:r>
          </w:p>
          <w:p w14:paraId="119B3E39" w14:textId="0BF608D7" w:rsidR="00AE6198" w:rsidRPr="005057FC" w:rsidRDefault="00C608D1" w:rsidP="005057FC">
            <w:pPr>
              <w:jc w:val="both"/>
              <w:rPr>
                <w:rFonts w:cstheme="minorHAnsi"/>
                <w:lang w:val="en-GB"/>
              </w:rPr>
            </w:pPr>
            <w:r w:rsidRPr="005057FC">
              <w:rPr>
                <w:rFonts w:cstheme="minorHAnsi"/>
                <w:lang w:val="en-GB"/>
              </w:rPr>
              <w:t xml:space="preserve">(6) The case statement of the judgment is final and </w:t>
            </w:r>
            <w:r w:rsidRPr="005057FC">
              <w:rPr>
                <w:rFonts w:cstheme="minorHAnsi"/>
                <w:u w:val="single"/>
                <w:lang w:val="en-GB"/>
              </w:rPr>
              <w:t>binding</w:t>
            </w:r>
            <w:r w:rsidRPr="005057FC">
              <w:rPr>
                <w:rFonts w:cstheme="minorHAnsi"/>
                <w:lang w:val="en-GB"/>
              </w:rPr>
              <w:t xml:space="preserve"> for the parties, persons involved in the management and </w:t>
            </w:r>
            <w:r w:rsidRPr="005057FC">
              <w:rPr>
                <w:rFonts w:cstheme="minorHAnsi"/>
                <w:u w:val="single"/>
                <w:lang w:val="en-GB"/>
              </w:rPr>
              <w:t>public authorities</w:t>
            </w:r>
            <w:r w:rsidRPr="005057FC">
              <w:rPr>
                <w:rFonts w:cstheme="minorHAnsi"/>
                <w:lang w:val="en-GB"/>
              </w:rPr>
              <w:t xml:space="preserve">. </w:t>
            </w:r>
          </w:p>
        </w:tc>
      </w:tr>
      <w:tr w:rsidR="002C7875" w:rsidRPr="005057FC" w14:paraId="55731CE3" w14:textId="77777777" w:rsidTr="00D74926">
        <w:tc>
          <w:tcPr>
            <w:tcW w:w="596" w:type="pct"/>
          </w:tcPr>
          <w:p w14:paraId="4DFECA56" w14:textId="77777777" w:rsidR="002C7875" w:rsidRPr="005057FC" w:rsidRDefault="002C7875" w:rsidP="00926651">
            <w:pPr>
              <w:jc w:val="both"/>
              <w:rPr>
                <w:rFonts w:cstheme="minorHAnsi"/>
                <w:lang w:val="en-GB"/>
              </w:rPr>
            </w:pPr>
          </w:p>
          <w:p w14:paraId="42A5224E" w14:textId="77777777" w:rsidR="002C7875" w:rsidRPr="005057FC" w:rsidRDefault="002C7875" w:rsidP="00926651">
            <w:pPr>
              <w:jc w:val="both"/>
              <w:rPr>
                <w:rFonts w:cstheme="minorHAnsi"/>
                <w:lang w:val="en-GB"/>
              </w:rPr>
            </w:pPr>
            <w:r w:rsidRPr="005057FC">
              <w:rPr>
                <w:rFonts w:cstheme="minorHAnsi"/>
                <w:lang w:val="en-GB"/>
              </w:rPr>
              <w:t>Art. 9(1)</w:t>
            </w:r>
          </w:p>
          <w:p w14:paraId="5421D4BD" w14:textId="77777777" w:rsidR="002C7875" w:rsidRPr="005057FC" w:rsidRDefault="002C7875" w:rsidP="00926651">
            <w:pPr>
              <w:jc w:val="both"/>
              <w:rPr>
                <w:rFonts w:cstheme="minorHAnsi"/>
                <w:lang w:val="en-GB"/>
              </w:rPr>
            </w:pPr>
          </w:p>
          <w:p w14:paraId="30EB3EA9" w14:textId="77777777" w:rsidR="002C7875" w:rsidRPr="005057FC" w:rsidRDefault="002C7875" w:rsidP="00926651">
            <w:pPr>
              <w:jc w:val="both"/>
              <w:rPr>
                <w:rFonts w:cstheme="minorHAnsi"/>
                <w:lang w:val="en-GB"/>
              </w:rPr>
            </w:pPr>
            <w:r w:rsidRPr="005057FC">
              <w:rPr>
                <w:rFonts w:cstheme="minorHAnsi"/>
                <w:lang w:val="en-GB"/>
              </w:rPr>
              <w:t>Third para, 2</w:t>
            </w:r>
            <w:r w:rsidRPr="005057FC">
              <w:rPr>
                <w:rFonts w:cstheme="minorHAnsi"/>
                <w:vertAlign w:val="superscript"/>
                <w:lang w:val="en-GB"/>
              </w:rPr>
              <w:t>nd</w:t>
            </w:r>
            <w:r w:rsidRPr="005057FC">
              <w:rPr>
                <w:rFonts w:cstheme="minorHAnsi"/>
                <w:lang w:val="en-GB"/>
              </w:rPr>
              <w:t xml:space="preserve"> sentence</w:t>
            </w:r>
          </w:p>
        </w:tc>
        <w:tc>
          <w:tcPr>
            <w:tcW w:w="2607" w:type="pct"/>
          </w:tcPr>
          <w:p w14:paraId="4BCFB7BB" w14:textId="77777777" w:rsidR="002C7875" w:rsidRPr="005057FC" w:rsidRDefault="002C7875" w:rsidP="00926651">
            <w:pPr>
              <w:jc w:val="both"/>
              <w:rPr>
                <w:rFonts w:cstheme="minorHAnsi"/>
                <w:lang w:val="en-GB"/>
              </w:rPr>
            </w:pPr>
          </w:p>
          <w:p w14:paraId="7AC84EB5" w14:textId="77777777" w:rsidR="002C7875" w:rsidRPr="005057FC" w:rsidRDefault="002C7875" w:rsidP="00926651">
            <w:pPr>
              <w:pStyle w:val="ListParagraph"/>
              <w:numPr>
                <w:ilvl w:val="0"/>
                <w:numId w:val="11"/>
              </w:numPr>
              <w:rPr>
                <w:rFonts w:cstheme="minorHAnsi"/>
                <w:lang w:val="en-GB"/>
              </w:rPr>
            </w:pPr>
            <w:r w:rsidRPr="005057FC">
              <w:rPr>
                <w:rFonts w:cstheme="minorHAnsi"/>
                <w:lang w:val="en-GB"/>
              </w:rPr>
              <w:t xml:space="preserve">How well has the second sentence of the third paragraph of Art. 9(1) been </w:t>
            </w:r>
            <w:r w:rsidR="009A32E0" w:rsidRPr="005057FC">
              <w:rPr>
                <w:rFonts w:cstheme="minorHAnsi"/>
                <w:lang w:val="en-GB"/>
              </w:rPr>
              <w:t>enacted</w:t>
            </w:r>
            <w:r w:rsidRPr="005057FC">
              <w:rPr>
                <w:rFonts w:cstheme="minorHAnsi"/>
                <w:lang w:val="en-GB"/>
              </w:rPr>
              <w:t>?</w:t>
            </w:r>
          </w:p>
          <w:p w14:paraId="7180646C" w14:textId="77777777" w:rsidR="002C7875" w:rsidRPr="005057FC" w:rsidRDefault="002C7875" w:rsidP="00926651">
            <w:pPr>
              <w:rPr>
                <w:rFonts w:cstheme="minorHAnsi"/>
                <w:lang w:val="en-GB"/>
              </w:rPr>
            </w:pPr>
          </w:p>
          <w:p w14:paraId="65996803" w14:textId="77777777" w:rsidR="002C7875" w:rsidRPr="005057FC" w:rsidRDefault="002C7875" w:rsidP="00926651">
            <w:pPr>
              <w:rPr>
                <w:rFonts w:cstheme="minorHAnsi"/>
                <w:lang w:val="en-GB"/>
              </w:rPr>
            </w:pPr>
            <w:r w:rsidRPr="005057FC">
              <w:rPr>
                <w:rFonts w:cstheme="minorHAnsi"/>
                <w:lang w:val="en-GB"/>
              </w:rPr>
              <w:t>The second sentence of the third paragraph provides:</w:t>
            </w:r>
          </w:p>
          <w:p w14:paraId="493820C4" w14:textId="77777777" w:rsidR="002C7875" w:rsidRPr="005057FC" w:rsidRDefault="002C7875" w:rsidP="00926651">
            <w:pPr>
              <w:jc w:val="both"/>
              <w:rPr>
                <w:rFonts w:cstheme="minorHAnsi"/>
                <w:lang w:val="en-GB"/>
              </w:rPr>
            </w:pPr>
          </w:p>
          <w:p w14:paraId="094DEBB4" w14:textId="77777777" w:rsidR="002C7875" w:rsidRPr="005057FC" w:rsidRDefault="002C7875" w:rsidP="00926651">
            <w:pPr>
              <w:jc w:val="both"/>
              <w:rPr>
                <w:rFonts w:cstheme="minorHAnsi"/>
                <w:lang w:val="en-GB"/>
              </w:rPr>
            </w:pPr>
            <w:r w:rsidRPr="005057FC">
              <w:rPr>
                <w:rFonts w:cstheme="minorHAnsi"/>
                <w:lang w:val="en-GB"/>
              </w:rPr>
              <w:t>“Reasons shall be stated in writing, at least where access to information is refused under this paragraph [i.e. Art. 9(1)].”</w:t>
            </w:r>
          </w:p>
        </w:tc>
        <w:tc>
          <w:tcPr>
            <w:tcW w:w="1797" w:type="pct"/>
          </w:tcPr>
          <w:p w14:paraId="0D580C78" w14:textId="77777777" w:rsidR="002C7875" w:rsidRPr="005057FC" w:rsidRDefault="002C7875" w:rsidP="005057FC">
            <w:pPr>
              <w:jc w:val="both"/>
              <w:rPr>
                <w:rFonts w:cstheme="minorHAnsi"/>
                <w:lang w:val="en-GB"/>
              </w:rPr>
            </w:pPr>
          </w:p>
          <w:p w14:paraId="738E134D" w14:textId="77777777" w:rsidR="00AE6198" w:rsidRPr="005057FC" w:rsidRDefault="00AE6198" w:rsidP="005057FC">
            <w:pPr>
              <w:jc w:val="both"/>
              <w:rPr>
                <w:rFonts w:cstheme="minorHAnsi"/>
                <w:lang w:val="en-GB"/>
              </w:rPr>
            </w:pPr>
            <w:r w:rsidRPr="005057FC">
              <w:rPr>
                <w:rFonts w:cstheme="minorHAnsi"/>
                <w:lang w:val="en-GB"/>
              </w:rPr>
              <w:t xml:space="preserve">3 = </w:t>
            </w:r>
            <w:r w:rsidR="009A32E0" w:rsidRPr="005057FC">
              <w:rPr>
                <w:rFonts w:cstheme="minorHAnsi"/>
                <w:lang w:val="en-GB"/>
              </w:rPr>
              <w:t>Enactment</w:t>
            </w:r>
            <w:r w:rsidRPr="005057FC">
              <w:rPr>
                <w:rFonts w:cstheme="minorHAnsi"/>
                <w:lang w:val="en-GB"/>
              </w:rPr>
              <w:t xml:space="preserve"> is fully in accord </w:t>
            </w:r>
          </w:p>
          <w:p w14:paraId="2C87688F" w14:textId="77777777" w:rsidR="00AE6198" w:rsidRPr="005057FC" w:rsidRDefault="00AE6198" w:rsidP="005057FC">
            <w:pPr>
              <w:jc w:val="both"/>
              <w:rPr>
                <w:rFonts w:cstheme="minorHAnsi"/>
                <w:lang w:val="en-GB"/>
              </w:rPr>
            </w:pPr>
          </w:p>
          <w:p w14:paraId="056CCE9C" w14:textId="77777777" w:rsidR="00C608D1" w:rsidRPr="005057FC" w:rsidRDefault="00C608D1" w:rsidP="005057FC">
            <w:pPr>
              <w:jc w:val="both"/>
              <w:rPr>
                <w:rFonts w:cstheme="minorHAnsi"/>
                <w:lang w:val="en-GB"/>
              </w:rPr>
            </w:pPr>
            <w:r w:rsidRPr="005057FC">
              <w:rPr>
                <w:rFonts w:cstheme="minorHAnsi"/>
                <w:lang w:val="en-GB"/>
              </w:rPr>
              <w:t>Art. § 54 Act. 150/2002 Coll., Code of Administrative Justice</w:t>
            </w:r>
          </w:p>
          <w:p w14:paraId="3A3EF78F" w14:textId="77777777" w:rsidR="00C608D1" w:rsidRPr="005057FC" w:rsidRDefault="00C608D1" w:rsidP="005057FC">
            <w:pPr>
              <w:jc w:val="both"/>
              <w:rPr>
                <w:rFonts w:cstheme="minorHAnsi"/>
                <w:lang w:val="en-GB"/>
              </w:rPr>
            </w:pPr>
            <w:r w:rsidRPr="005057FC">
              <w:rPr>
                <w:rFonts w:cstheme="minorHAnsi"/>
                <w:lang w:val="en-GB"/>
              </w:rPr>
              <w:t>Rozsudek</w:t>
            </w:r>
          </w:p>
          <w:p w14:paraId="1CAC0E54" w14:textId="77777777" w:rsidR="00C608D1" w:rsidRPr="005057FC" w:rsidRDefault="00C608D1" w:rsidP="005057FC">
            <w:pPr>
              <w:jc w:val="both"/>
              <w:rPr>
                <w:rFonts w:cstheme="minorHAnsi"/>
                <w:lang w:val="en-GB"/>
              </w:rPr>
            </w:pPr>
            <w:r w:rsidRPr="005057FC">
              <w:rPr>
                <w:rFonts w:cstheme="minorHAnsi"/>
                <w:lang w:val="en-GB"/>
              </w:rPr>
              <w:t xml:space="preserve">(2) Rozsudek musí být písemně vyhotoven, musí obsahovat označení soudu, jména všech soudců, kteří ve věci rozhodli, označení účastníků, jejich zástupců, projednávané věci, výrok, odůvodnění, poučení o opravném prostředku a den a místo vyhlášení. </w:t>
            </w:r>
          </w:p>
          <w:p w14:paraId="340392A3" w14:textId="77777777" w:rsidR="00C608D1" w:rsidRPr="005057FC" w:rsidRDefault="00C608D1" w:rsidP="005057FC">
            <w:pPr>
              <w:jc w:val="both"/>
              <w:rPr>
                <w:rFonts w:cstheme="minorHAnsi"/>
                <w:lang w:val="en-GB"/>
              </w:rPr>
            </w:pPr>
          </w:p>
          <w:p w14:paraId="081D58C6" w14:textId="77777777" w:rsidR="00C608D1" w:rsidRPr="005057FC" w:rsidRDefault="00C608D1" w:rsidP="005057FC">
            <w:pPr>
              <w:jc w:val="both"/>
              <w:rPr>
                <w:rFonts w:cstheme="minorHAnsi"/>
                <w:lang w:val="en-GB"/>
              </w:rPr>
            </w:pPr>
            <w:r w:rsidRPr="005057FC">
              <w:rPr>
                <w:rFonts w:cstheme="minorHAnsi"/>
                <w:lang w:val="en-GB"/>
              </w:rPr>
              <w:t>Art. § 54 Act. 150/2002 Coll., Code of Administrative Justice</w:t>
            </w:r>
          </w:p>
          <w:p w14:paraId="68E36A6F" w14:textId="77777777" w:rsidR="00C608D1" w:rsidRPr="005057FC" w:rsidRDefault="00C608D1" w:rsidP="005057FC">
            <w:pPr>
              <w:jc w:val="both"/>
              <w:rPr>
                <w:rFonts w:cstheme="minorHAnsi"/>
                <w:lang w:val="en-GB"/>
              </w:rPr>
            </w:pPr>
            <w:r w:rsidRPr="005057FC">
              <w:rPr>
                <w:rFonts w:cstheme="minorHAnsi"/>
                <w:lang w:val="en-GB"/>
              </w:rPr>
              <w:t>Judgment</w:t>
            </w:r>
          </w:p>
          <w:p w14:paraId="7777219A" w14:textId="77777777" w:rsidR="00C608D1" w:rsidRPr="005057FC" w:rsidRDefault="00C608D1" w:rsidP="005057FC">
            <w:pPr>
              <w:jc w:val="both"/>
              <w:rPr>
                <w:rFonts w:cstheme="minorHAnsi"/>
                <w:lang w:val="en-GB"/>
              </w:rPr>
            </w:pPr>
          </w:p>
          <w:p w14:paraId="305105C3" w14:textId="77777777" w:rsidR="00C608D1" w:rsidRPr="005057FC" w:rsidRDefault="00C608D1" w:rsidP="005057FC">
            <w:pPr>
              <w:jc w:val="both"/>
              <w:rPr>
                <w:rFonts w:cstheme="minorHAnsi"/>
                <w:lang w:val="en-GB"/>
              </w:rPr>
            </w:pPr>
            <w:r w:rsidRPr="005057FC">
              <w:rPr>
                <w:rFonts w:cstheme="minorHAnsi"/>
                <w:lang w:val="en-GB"/>
              </w:rPr>
              <w:t xml:space="preserve">(2) The judgment must be drawn up in writing, must contain the identification of the court, the names of the judges who ruled on the case, identity of the parties, their representatives, present case statement, </w:t>
            </w:r>
            <w:r w:rsidRPr="005057FC">
              <w:rPr>
                <w:rFonts w:cstheme="minorHAnsi"/>
                <w:u w:val="single"/>
                <w:lang w:val="en-GB"/>
              </w:rPr>
              <w:t>justification</w:t>
            </w:r>
            <w:r w:rsidRPr="005057FC">
              <w:rPr>
                <w:rFonts w:cstheme="minorHAnsi"/>
                <w:lang w:val="en-GB"/>
              </w:rPr>
              <w:t>, instruction on appeal and the date and place of publication.</w:t>
            </w:r>
          </w:p>
          <w:p w14:paraId="02B784ED" w14:textId="2EB21233" w:rsidR="00AE6198" w:rsidRPr="005057FC" w:rsidRDefault="00AE6198" w:rsidP="005057FC">
            <w:pPr>
              <w:jc w:val="both"/>
              <w:rPr>
                <w:rFonts w:cstheme="minorHAnsi"/>
                <w:lang w:val="en-GB"/>
              </w:rPr>
            </w:pPr>
          </w:p>
        </w:tc>
      </w:tr>
      <w:tr w:rsidR="002C7875" w:rsidRPr="005057FC" w14:paraId="597B16A4" w14:textId="77777777" w:rsidTr="00D74926">
        <w:tc>
          <w:tcPr>
            <w:tcW w:w="596" w:type="pct"/>
          </w:tcPr>
          <w:p w14:paraId="3C28116D" w14:textId="77777777" w:rsidR="002C7875" w:rsidRPr="005057FC" w:rsidRDefault="002C7875" w:rsidP="00926651">
            <w:pPr>
              <w:jc w:val="both"/>
              <w:rPr>
                <w:rFonts w:cstheme="minorHAnsi"/>
                <w:lang w:val="en-GB"/>
              </w:rPr>
            </w:pPr>
          </w:p>
          <w:p w14:paraId="68314EB9" w14:textId="77777777" w:rsidR="002C7875" w:rsidRPr="005057FC" w:rsidRDefault="002C7875" w:rsidP="00926651">
            <w:pPr>
              <w:jc w:val="both"/>
              <w:rPr>
                <w:rFonts w:cstheme="minorHAnsi"/>
                <w:lang w:val="en-GB"/>
              </w:rPr>
            </w:pPr>
            <w:r w:rsidRPr="005057FC">
              <w:rPr>
                <w:rFonts w:cstheme="minorHAnsi"/>
                <w:lang w:val="en-GB"/>
              </w:rPr>
              <w:t>Art. 9(2)</w:t>
            </w:r>
          </w:p>
          <w:p w14:paraId="46A5FE07" w14:textId="77777777" w:rsidR="002C7875" w:rsidRPr="005057FC" w:rsidRDefault="002C7875" w:rsidP="00926651">
            <w:pPr>
              <w:jc w:val="both"/>
              <w:rPr>
                <w:rFonts w:cstheme="minorHAnsi"/>
                <w:lang w:val="en-GB"/>
              </w:rPr>
            </w:pPr>
          </w:p>
          <w:p w14:paraId="690F1ED1" w14:textId="77777777" w:rsidR="002C7875" w:rsidRPr="005057FC" w:rsidRDefault="002C7875" w:rsidP="00926651">
            <w:pPr>
              <w:jc w:val="both"/>
              <w:rPr>
                <w:rFonts w:cstheme="minorHAnsi"/>
                <w:lang w:val="en-GB"/>
              </w:rPr>
            </w:pPr>
            <w:r w:rsidRPr="005057FC">
              <w:rPr>
                <w:rFonts w:cstheme="minorHAnsi"/>
                <w:lang w:val="en-GB"/>
              </w:rPr>
              <w:t>First para</w:t>
            </w:r>
          </w:p>
        </w:tc>
        <w:tc>
          <w:tcPr>
            <w:tcW w:w="2607" w:type="pct"/>
          </w:tcPr>
          <w:p w14:paraId="041E34AF" w14:textId="77777777" w:rsidR="002C7875" w:rsidRPr="005057FC" w:rsidRDefault="002C7875" w:rsidP="00926651">
            <w:pPr>
              <w:jc w:val="both"/>
              <w:rPr>
                <w:rFonts w:cstheme="minorHAnsi"/>
                <w:lang w:val="en-GB"/>
              </w:rPr>
            </w:pPr>
          </w:p>
          <w:p w14:paraId="15D7E19D" w14:textId="77777777" w:rsidR="002C7875" w:rsidRPr="005057FC" w:rsidRDefault="002C7875" w:rsidP="00926651">
            <w:pPr>
              <w:pStyle w:val="ListParagraph"/>
              <w:numPr>
                <w:ilvl w:val="0"/>
                <w:numId w:val="11"/>
              </w:numPr>
              <w:rPr>
                <w:rFonts w:cstheme="minorHAnsi"/>
                <w:lang w:val="en-GB"/>
              </w:rPr>
            </w:pPr>
            <w:r w:rsidRPr="005057FC">
              <w:rPr>
                <w:rFonts w:cstheme="minorHAnsi"/>
                <w:lang w:val="en-GB"/>
              </w:rPr>
              <w:t xml:space="preserve">How well has the first paragraph of Art. 9(2) been </w:t>
            </w:r>
            <w:r w:rsidR="009A32E0" w:rsidRPr="005057FC">
              <w:rPr>
                <w:rFonts w:cstheme="minorHAnsi"/>
                <w:lang w:val="en-GB"/>
              </w:rPr>
              <w:t>enacted</w:t>
            </w:r>
            <w:r w:rsidRPr="005057FC">
              <w:rPr>
                <w:rFonts w:cstheme="minorHAnsi"/>
                <w:lang w:val="en-GB"/>
              </w:rPr>
              <w:t>?</w:t>
            </w:r>
          </w:p>
          <w:p w14:paraId="15F6F4D1" w14:textId="77777777" w:rsidR="002C7875" w:rsidRPr="005057FC" w:rsidRDefault="002C7875" w:rsidP="00926651">
            <w:pPr>
              <w:rPr>
                <w:rFonts w:cstheme="minorHAnsi"/>
                <w:lang w:val="en-GB"/>
              </w:rPr>
            </w:pPr>
          </w:p>
          <w:p w14:paraId="3E1AB2EB" w14:textId="77777777" w:rsidR="002C7875" w:rsidRPr="005057FC" w:rsidRDefault="002C7875" w:rsidP="00926651">
            <w:pPr>
              <w:rPr>
                <w:rFonts w:cstheme="minorHAnsi"/>
                <w:lang w:val="en-GB"/>
              </w:rPr>
            </w:pPr>
            <w:r w:rsidRPr="005057FC">
              <w:rPr>
                <w:rFonts w:cstheme="minorHAnsi"/>
                <w:lang w:val="en-GB"/>
              </w:rPr>
              <w:t>The first paragraph provides:</w:t>
            </w:r>
          </w:p>
          <w:p w14:paraId="214EB5AB" w14:textId="77777777" w:rsidR="002C7875" w:rsidRPr="005057FC" w:rsidRDefault="002C7875" w:rsidP="00926651">
            <w:pPr>
              <w:jc w:val="both"/>
              <w:rPr>
                <w:rFonts w:cstheme="minorHAnsi"/>
                <w:lang w:val="en-GB"/>
              </w:rPr>
            </w:pPr>
          </w:p>
          <w:p w14:paraId="639C21DB" w14:textId="77777777" w:rsidR="002C7875" w:rsidRPr="005057FC" w:rsidRDefault="002C7875" w:rsidP="00926651">
            <w:pPr>
              <w:jc w:val="both"/>
              <w:rPr>
                <w:rFonts w:cstheme="minorHAnsi"/>
                <w:lang w:val="en-GB"/>
              </w:rPr>
            </w:pPr>
            <w:r w:rsidRPr="005057FC">
              <w:rPr>
                <w:rFonts w:cstheme="minorHAnsi"/>
                <w:lang w:val="en-GB"/>
              </w:rPr>
              <w:t>“2. Each Party shall, within the framework of its national legislation, ensure that members of the public concerned</w:t>
            </w:r>
          </w:p>
          <w:p w14:paraId="77CBCC5C" w14:textId="77777777" w:rsidR="002C7875" w:rsidRPr="005057FC" w:rsidRDefault="002C7875" w:rsidP="00926651">
            <w:pPr>
              <w:jc w:val="both"/>
              <w:rPr>
                <w:rFonts w:cstheme="minorHAnsi"/>
                <w:lang w:val="en-GB"/>
              </w:rPr>
            </w:pPr>
          </w:p>
          <w:p w14:paraId="606BE4A6" w14:textId="77777777" w:rsidR="002C7875" w:rsidRPr="005057FC" w:rsidRDefault="002C7875" w:rsidP="00926651">
            <w:pPr>
              <w:jc w:val="both"/>
              <w:rPr>
                <w:rFonts w:cstheme="minorHAnsi"/>
                <w:lang w:val="en-GB"/>
              </w:rPr>
            </w:pPr>
            <w:r w:rsidRPr="005057FC">
              <w:rPr>
                <w:rFonts w:cstheme="minorHAnsi"/>
                <w:lang w:val="en-GB"/>
              </w:rPr>
              <w:lastRenderedPageBreak/>
              <w:t>(a) Having a sufficient interest</w:t>
            </w:r>
          </w:p>
          <w:p w14:paraId="262F9EA1" w14:textId="77777777" w:rsidR="002C7875" w:rsidRPr="005057FC" w:rsidRDefault="002C7875" w:rsidP="00926651">
            <w:pPr>
              <w:jc w:val="both"/>
              <w:rPr>
                <w:rFonts w:cstheme="minorHAnsi"/>
                <w:lang w:val="en-GB"/>
              </w:rPr>
            </w:pPr>
          </w:p>
          <w:p w14:paraId="0BE556AA" w14:textId="77777777" w:rsidR="002C7875" w:rsidRPr="005057FC" w:rsidRDefault="002C7875" w:rsidP="00926651">
            <w:pPr>
              <w:jc w:val="both"/>
              <w:rPr>
                <w:rFonts w:cstheme="minorHAnsi"/>
                <w:lang w:val="en-GB"/>
              </w:rPr>
            </w:pPr>
            <w:r w:rsidRPr="005057FC">
              <w:rPr>
                <w:rFonts w:cstheme="minorHAnsi"/>
                <w:lang w:val="en-GB"/>
              </w:rPr>
              <w:t>or, alternatively,</w:t>
            </w:r>
          </w:p>
          <w:p w14:paraId="783A78DE" w14:textId="77777777" w:rsidR="002C7875" w:rsidRPr="005057FC" w:rsidRDefault="002C7875" w:rsidP="00926651">
            <w:pPr>
              <w:jc w:val="both"/>
              <w:rPr>
                <w:rFonts w:cstheme="minorHAnsi"/>
                <w:lang w:val="en-GB"/>
              </w:rPr>
            </w:pPr>
          </w:p>
          <w:p w14:paraId="5DCD38C0" w14:textId="2B4CEB89" w:rsidR="002C7875" w:rsidRPr="005057FC" w:rsidRDefault="002C7875" w:rsidP="00926651">
            <w:pPr>
              <w:jc w:val="both"/>
              <w:rPr>
                <w:rFonts w:cstheme="minorHAnsi"/>
                <w:lang w:val="en-GB"/>
              </w:rPr>
            </w:pPr>
            <w:r w:rsidRPr="005057FC">
              <w:rPr>
                <w:rFonts w:cstheme="minorHAnsi"/>
                <w:lang w:val="en-GB"/>
              </w:rPr>
              <w:t>(b) Maintaining impairment of a right, where the administrative procedural law of a Party requires this as a precondition, have access to a review procedure before a court of law and/or another</w:t>
            </w:r>
            <w:r w:rsidR="00116E80" w:rsidRPr="005057FC">
              <w:rPr>
                <w:rFonts w:cstheme="minorHAnsi"/>
                <w:lang w:val="en-GB"/>
              </w:rPr>
              <w:t xml:space="preserve"> </w:t>
            </w:r>
            <w:r w:rsidRPr="005057FC">
              <w:rPr>
                <w:rFonts w:cstheme="minorHAnsi"/>
                <w:lang w:val="en-GB"/>
              </w:rPr>
              <w:t>independent and impartial body established by law, to challenge the substantive and procedural legality of any decision, act or omission subject</w:t>
            </w:r>
            <w:r w:rsidR="00116E80" w:rsidRPr="005057FC">
              <w:rPr>
                <w:rFonts w:cstheme="minorHAnsi"/>
                <w:lang w:val="en-GB"/>
              </w:rPr>
              <w:t xml:space="preserve"> </w:t>
            </w:r>
            <w:r w:rsidRPr="005057FC">
              <w:rPr>
                <w:rFonts w:cstheme="minorHAnsi"/>
                <w:lang w:val="en-GB"/>
              </w:rPr>
              <w:t>to the provisions of article 6 and, where so provided for under national law and without prejudice to paragraph 3 below [i.e. Art. 9(3)], of other relevant provisions of this Convention.”</w:t>
            </w:r>
          </w:p>
          <w:p w14:paraId="2506FBC9" w14:textId="77777777" w:rsidR="002C7875" w:rsidRPr="005057FC" w:rsidRDefault="002C7875" w:rsidP="00926651">
            <w:pPr>
              <w:jc w:val="both"/>
              <w:rPr>
                <w:rFonts w:cstheme="minorHAnsi"/>
                <w:lang w:val="en-GB"/>
              </w:rPr>
            </w:pPr>
          </w:p>
        </w:tc>
        <w:tc>
          <w:tcPr>
            <w:tcW w:w="1797" w:type="pct"/>
          </w:tcPr>
          <w:p w14:paraId="664759C5" w14:textId="77777777" w:rsidR="00FB0E91" w:rsidRPr="005057FC" w:rsidRDefault="00FB0E91" w:rsidP="005057FC">
            <w:pPr>
              <w:jc w:val="both"/>
              <w:rPr>
                <w:rFonts w:cstheme="minorHAnsi"/>
                <w:lang w:val="en-GB"/>
              </w:rPr>
            </w:pPr>
            <w:r w:rsidRPr="005057FC">
              <w:rPr>
                <w:rFonts w:cstheme="minorHAnsi"/>
                <w:lang w:val="en-GB"/>
              </w:rPr>
              <w:lastRenderedPageBreak/>
              <w:t xml:space="preserve">1 = Errors that are more than minor </w:t>
            </w:r>
          </w:p>
          <w:p w14:paraId="02314EA5" w14:textId="77777777" w:rsidR="00AE6198" w:rsidRPr="005057FC" w:rsidRDefault="00AE6198" w:rsidP="005057FC">
            <w:pPr>
              <w:jc w:val="both"/>
              <w:rPr>
                <w:rFonts w:cstheme="minorHAnsi"/>
                <w:lang w:val="en-GB"/>
              </w:rPr>
            </w:pPr>
          </w:p>
          <w:p w14:paraId="49000EA6" w14:textId="50718ED4" w:rsidR="00544D8F" w:rsidRPr="005057FC" w:rsidRDefault="00544D8F" w:rsidP="005057FC">
            <w:pPr>
              <w:jc w:val="both"/>
              <w:rPr>
                <w:rFonts w:cstheme="minorHAnsi"/>
                <w:lang w:val="en-GB"/>
              </w:rPr>
            </w:pPr>
            <w:r w:rsidRPr="005057FC">
              <w:rPr>
                <w:rFonts w:cstheme="minorHAnsi"/>
                <w:lang w:val="en-GB"/>
              </w:rPr>
              <w:t xml:space="preserve">As far as we considered the group of activites under the appendix 1 Aarhus Convention equal or smaller than the group of activities assessed in EIA. (It would probably be true for most of them, some of them are hard to judge, because they use different limits).  </w:t>
            </w:r>
          </w:p>
          <w:p w14:paraId="444BEB5D" w14:textId="77777777" w:rsidR="00544D8F" w:rsidRPr="005057FC" w:rsidRDefault="00544D8F" w:rsidP="005057FC">
            <w:pPr>
              <w:jc w:val="both"/>
              <w:rPr>
                <w:rFonts w:cstheme="minorHAnsi"/>
                <w:lang w:val="en-GB"/>
              </w:rPr>
            </w:pPr>
          </w:p>
          <w:p w14:paraId="3F5AFE7B" w14:textId="01175216" w:rsidR="00C608D1" w:rsidRPr="005057FC" w:rsidRDefault="00544D8F" w:rsidP="005057FC">
            <w:pPr>
              <w:jc w:val="both"/>
              <w:rPr>
                <w:rFonts w:cstheme="minorHAnsi"/>
                <w:lang w:val="en-GB"/>
              </w:rPr>
            </w:pPr>
            <w:r w:rsidRPr="005057FC">
              <w:rPr>
                <w:rFonts w:cstheme="minorHAnsi"/>
                <w:lang w:val="en-GB"/>
              </w:rPr>
              <w:lastRenderedPageBreak/>
              <w:t xml:space="preserve">Art. </w:t>
            </w:r>
            <w:r w:rsidR="00C608D1" w:rsidRPr="005057FC">
              <w:rPr>
                <w:rFonts w:cstheme="minorHAnsi"/>
                <w:lang w:val="en-GB"/>
              </w:rPr>
              <w:t>§ 9d</w:t>
            </w:r>
            <w:r w:rsidRPr="005057FC">
              <w:rPr>
                <w:rFonts w:cstheme="minorHAnsi"/>
                <w:lang w:val="en-GB"/>
              </w:rPr>
              <w:t xml:space="preserve"> Act. 100/2001 Coll, on EIA</w:t>
            </w:r>
          </w:p>
          <w:p w14:paraId="3AD5C721" w14:textId="20E177AC" w:rsidR="00C608D1" w:rsidRPr="005057FC" w:rsidRDefault="00C608D1" w:rsidP="005057FC">
            <w:pPr>
              <w:jc w:val="both"/>
              <w:rPr>
                <w:rFonts w:cstheme="minorHAnsi"/>
                <w:lang w:val="en-GB"/>
              </w:rPr>
            </w:pPr>
            <w:r w:rsidRPr="005057FC">
              <w:rPr>
                <w:rFonts w:cstheme="minorHAnsi"/>
                <w:lang w:val="en-GB"/>
              </w:rPr>
              <w:t>(1) Dotčená veřejnost uvedená v § 3 písm. i) bodě 2 se může žalobou domáhat zrušení rozhodnutí vydaného v navazujícím řízení a napadat hmotnou nebo procesní zákonnost tohoto rozhodnutí. Pro účely postupu dle věty první se má za to, že dotčená veřejnost uvedená v § 3 písm. i) bodě 2 má práva, na kterých může být rozhodnutím vydaným v navazujícím řízení zkrácena.</w:t>
            </w:r>
          </w:p>
          <w:p w14:paraId="04B8C3CD" w14:textId="77777777" w:rsidR="00C608D1" w:rsidRPr="005057FC" w:rsidRDefault="00C608D1" w:rsidP="005057FC">
            <w:pPr>
              <w:jc w:val="both"/>
              <w:rPr>
                <w:rFonts w:cstheme="minorHAnsi"/>
                <w:lang w:val="en-GB"/>
              </w:rPr>
            </w:pPr>
          </w:p>
          <w:p w14:paraId="2CD13098" w14:textId="77777777" w:rsidR="00F853F5" w:rsidRPr="005057FC" w:rsidRDefault="00544D8F" w:rsidP="005057FC">
            <w:pPr>
              <w:jc w:val="both"/>
              <w:rPr>
                <w:rFonts w:cstheme="minorHAnsi"/>
                <w:lang w:val="en-GB"/>
              </w:rPr>
            </w:pPr>
            <w:r w:rsidRPr="005057FC">
              <w:rPr>
                <w:rFonts w:cstheme="minorHAnsi"/>
                <w:lang w:val="en-GB"/>
              </w:rPr>
              <w:t xml:space="preserve">Art. § 9d Act. 100/2001 Coll, on EIA </w:t>
            </w:r>
          </w:p>
          <w:p w14:paraId="154087E6" w14:textId="7041FF13" w:rsidR="00544D8F" w:rsidRPr="005057FC" w:rsidRDefault="00C608D1" w:rsidP="005057FC">
            <w:pPr>
              <w:jc w:val="both"/>
              <w:rPr>
                <w:rFonts w:cstheme="minorHAnsi"/>
                <w:lang w:val="en-GB"/>
              </w:rPr>
            </w:pPr>
            <w:r w:rsidRPr="005057FC">
              <w:rPr>
                <w:rFonts w:cstheme="minorHAnsi"/>
                <w:lang w:val="en-GB"/>
              </w:rPr>
              <w:t>(1) The public concerned</w:t>
            </w:r>
            <w:r w:rsidR="00544D8F" w:rsidRPr="005057FC">
              <w:rPr>
                <w:rFonts w:cstheme="minorHAnsi"/>
                <w:lang w:val="en-GB"/>
              </w:rPr>
              <w:t xml:space="preserve"> referred to in § 3. i) point 2</w:t>
            </w:r>
            <w:r w:rsidRPr="005057FC">
              <w:rPr>
                <w:rFonts w:cstheme="minorHAnsi"/>
                <w:lang w:val="en-GB"/>
              </w:rPr>
              <w:t xml:space="preserve"> may seek annulment of a decision </w:t>
            </w:r>
            <w:r w:rsidR="00544D8F" w:rsidRPr="005057FC">
              <w:rPr>
                <w:rFonts w:cstheme="minorHAnsi"/>
                <w:lang w:val="en-GB"/>
              </w:rPr>
              <w:t>in subsequent proceedings and</w:t>
            </w:r>
            <w:r w:rsidRPr="005057FC">
              <w:rPr>
                <w:rFonts w:cstheme="minorHAnsi"/>
                <w:lang w:val="en-GB"/>
              </w:rPr>
              <w:t xml:space="preserve"> challenge the substantive or procedural legality of that decision. For the purposes of the procedure under the first sentence, it is considered that the relevant public referred to in § 3. i) point 2 has </w:t>
            </w:r>
            <w:r w:rsidR="00544D8F" w:rsidRPr="005057FC">
              <w:rPr>
                <w:rFonts w:cstheme="minorHAnsi"/>
                <w:lang w:val="en-GB"/>
              </w:rPr>
              <w:t xml:space="preserve">rights which can be impaired by decision. </w:t>
            </w:r>
          </w:p>
          <w:p w14:paraId="112E2B16" w14:textId="77777777" w:rsidR="006B0961" w:rsidRPr="005057FC" w:rsidRDefault="006B0961" w:rsidP="005057FC">
            <w:pPr>
              <w:jc w:val="both"/>
              <w:rPr>
                <w:rFonts w:cstheme="minorHAnsi"/>
                <w:lang w:val="en-GB"/>
              </w:rPr>
            </w:pPr>
          </w:p>
          <w:p w14:paraId="7CF29B1A" w14:textId="623107B1" w:rsidR="006B0961" w:rsidRPr="005057FC" w:rsidRDefault="006B0961" w:rsidP="005057FC">
            <w:pPr>
              <w:autoSpaceDE w:val="0"/>
              <w:autoSpaceDN w:val="0"/>
              <w:adjustRightInd w:val="0"/>
              <w:jc w:val="both"/>
              <w:rPr>
                <w:rFonts w:eastAsiaTheme="minorHAnsi" w:cstheme="minorHAnsi"/>
                <w:lang w:val="cs-CZ"/>
              </w:rPr>
            </w:pPr>
            <w:r w:rsidRPr="005057FC">
              <w:rPr>
                <w:rFonts w:eastAsiaTheme="minorHAnsi" w:cstheme="minorHAnsi"/>
                <w:lang w:val="cs-CZ"/>
              </w:rPr>
              <w:t xml:space="preserve">Art. 9 par 2 of the Aarhus Convention explicitly stipulates that members of the public concerned shall have access to the review procedures at court not only with regard to acts and decisions, but also omissions of the administrative authorities. The Czech legislation includes the possibility of judicial protection in administrative omissions in Art .79 of the CAJ, which states that a person who has ineffectively exhausted the administrative measures for the protection against the inaction of an administrative authority “may request that the court obliges the administrative authority to issue a decision </w:t>
            </w:r>
            <w:r w:rsidRPr="005057FC">
              <w:rPr>
                <w:rFonts w:eastAsiaTheme="minorHAnsi" w:cstheme="minorHAnsi"/>
                <w:lang w:val="cs-CZ"/>
              </w:rPr>
              <w:lastRenderedPageBreak/>
              <w:t>on the merits of the matter”.</w:t>
            </w:r>
          </w:p>
          <w:p w14:paraId="1483CED3" w14:textId="77777777" w:rsidR="006B0961" w:rsidRPr="005057FC" w:rsidRDefault="006B0961" w:rsidP="005057FC">
            <w:pPr>
              <w:autoSpaceDE w:val="0"/>
              <w:autoSpaceDN w:val="0"/>
              <w:adjustRightInd w:val="0"/>
              <w:jc w:val="both"/>
              <w:rPr>
                <w:rFonts w:eastAsiaTheme="minorHAnsi" w:cstheme="minorHAnsi"/>
                <w:lang w:val="cs-CZ"/>
              </w:rPr>
            </w:pPr>
          </w:p>
          <w:p w14:paraId="2D1D9BE9" w14:textId="6F25F220" w:rsidR="006B0961" w:rsidRPr="005057FC" w:rsidRDefault="006B0961" w:rsidP="005057FC">
            <w:pPr>
              <w:autoSpaceDE w:val="0"/>
              <w:autoSpaceDN w:val="0"/>
              <w:adjustRightInd w:val="0"/>
              <w:jc w:val="both"/>
              <w:rPr>
                <w:rFonts w:eastAsiaTheme="minorHAnsi" w:cstheme="minorHAnsi"/>
                <w:lang w:val="cs-CZ"/>
              </w:rPr>
            </w:pPr>
            <w:r w:rsidRPr="005057FC">
              <w:rPr>
                <w:rFonts w:eastAsiaTheme="minorHAnsi" w:cstheme="minorHAnsi"/>
                <w:lang w:val="cs-CZ"/>
              </w:rPr>
              <w:t xml:space="preserve">There is, however, a significant “gap” in this regulation (as interpreted by the Czech administrative courts), which leads to the conclusion that no person can initiate a review procedure at in situations when the authority fails to start the procedure </w:t>
            </w:r>
            <w:r w:rsidRPr="005057FC">
              <w:rPr>
                <w:rFonts w:eastAsiaTheme="minorHAnsi" w:cstheme="minorHAnsi"/>
                <w:i/>
                <w:iCs/>
                <w:lang w:val="cs-CZ"/>
              </w:rPr>
              <w:t>ex officio</w:t>
            </w:r>
            <w:r w:rsidRPr="005057FC">
              <w:rPr>
                <w:rFonts w:eastAsiaTheme="minorHAnsi" w:cstheme="minorHAnsi"/>
                <w:lang w:val="cs-CZ"/>
              </w:rPr>
              <w:t>, under occasions when a law asks it to do so (for example, if an investor builds a structure or starts an operation without the necessary permit).</w:t>
            </w:r>
          </w:p>
          <w:p w14:paraId="6BCA114B" w14:textId="77777777" w:rsidR="006B0961" w:rsidRPr="005057FC" w:rsidRDefault="006B0961" w:rsidP="005057FC">
            <w:pPr>
              <w:autoSpaceDE w:val="0"/>
              <w:autoSpaceDN w:val="0"/>
              <w:adjustRightInd w:val="0"/>
              <w:jc w:val="both"/>
              <w:rPr>
                <w:rFonts w:eastAsiaTheme="minorHAnsi" w:cstheme="minorHAnsi"/>
                <w:lang w:val="cs-CZ"/>
              </w:rPr>
            </w:pPr>
          </w:p>
          <w:p w14:paraId="33379554" w14:textId="1F7E0A1C" w:rsidR="006B0961" w:rsidRPr="005057FC" w:rsidRDefault="006B0961" w:rsidP="005057FC">
            <w:pPr>
              <w:autoSpaceDE w:val="0"/>
              <w:autoSpaceDN w:val="0"/>
              <w:adjustRightInd w:val="0"/>
              <w:jc w:val="both"/>
              <w:rPr>
                <w:rFonts w:cstheme="minorHAnsi"/>
                <w:lang w:val="en-GB"/>
              </w:rPr>
            </w:pPr>
            <w:r w:rsidRPr="005057FC">
              <w:rPr>
                <w:rFonts w:eastAsiaTheme="minorHAnsi" w:cstheme="minorHAnsi"/>
                <w:lang w:val="cs-CZ"/>
              </w:rPr>
              <w:t>In such event, the affected person can ask the superior administrative authority to take a remedy. However, if also the superior authority fails to do so, the courts cannot order the passive authority to act (start the procedure). The SAC confirmed this interpretation in a number of its decisions.</w:t>
            </w:r>
          </w:p>
          <w:p w14:paraId="4C979F5D" w14:textId="77777777" w:rsidR="00AE6198" w:rsidRPr="005057FC" w:rsidRDefault="00AE6198" w:rsidP="005057FC">
            <w:pPr>
              <w:jc w:val="both"/>
              <w:rPr>
                <w:rFonts w:cstheme="minorHAnsi"/>
                <w:lang w:val="en-GB"/>
              </w:rPr>
            </w:pPr>
          </w:p>
          <w:p w14:paraId="1FA230BF" w14:textId="55C57D32" w:rsidR="006B0961" w:rsidRPr="005057FC" w:rsidRDefault="006B0961" w:rsidP="005057FC">
            <w:pPr>
              <w:autoSpaceDE w:val="0"/>
              <w:autoSpaceDN w:val="0"/>
              <w:adjustRightInd w:val="0"/>
              <w:jc w:val="both"/>
              <w:rPr>
                <w:rFonts w:cstheme="minorHAnsi"/>
                <w:lang w:val="en-GB"/>
              </w:rPr>
            </w:pPr>
            <w:r w:rsidRPr="005057FC">
              <w:rPr>
                <w:rFonts w:eastAsiaTheme="minorHAnsi" w:cstheme="minorHAnsi"/>
                <w:lang w:val="cs-CZ"/>
              </w:rPr>
              <w:t>The SAC case law does not take into account, that lack of effective remedies against omissions of administrative authorities in this kind of cases can lead to serious infringements of rights of the affected persons and that it is not in compliance with the requirements of Art. 9 of the Aarhus Convention (both par 2 and 3, as the case law fully applies also on the activities listed in Annex I of the Convention and therefore subject to its Art. 6 and 9 par 2).</w:t>
            </w:r>
          </w:p>
          <w:p w14:paraId="192D0F03" w14:textId="77777777" w:rsidR="00AE6198" w:rsidRDefault="00AE6198" w:rsidP="005057FC">
            <w:pPr>
              <w:jc w:val="both"/>
              <w:rPr>
                <w:rFonts w:cstheme="minorHAnsi"/>
                <w:lang w:val="en-GB"/>
              </w:rPr>
            </w:pPr>
          </w:p>
          <w:p w14:paraId="1D4C12CD" w14:textId="77777777" w:rsidR="004F16CE" w:rsidRPr="005057FC" w:rsidRDefault="004F16CE" w:rsidP="004F16CE">
            <w:pPr>
              <w:jc w:val="both"/>
              <w:rPr>
                <w:rFonts w:cstheme="minorHAnsi"/>
              </w:rPr>
            </w:pPr>
            <w:r w:rsidRPr="005057FC">
              <w:rPr>
                <w:rFonts w:cstheme="minorHAnsi"/>
                <w:lang w:val="en-GB"/>
              </w:rPr>
              <w:t>T</w:t>
            </w:r>
            <w:r w:rsidRPr="005057FC">
              <w:rPr>
                <w:rFonts w:cstheme="minorHAnsi"/>
              </w:rPr>
              <w:t xml:space="preserve">he standing rights are generally regulated by art. 65 of the Act No 150/2002 Coll., Code of Administrative Justice. This provision grants standing to start a court </w:t>
            </w:r>
            <w:r w:rsidRPr="005057FC">
              <w:rPr>
                <w:rFonts w:cstheme="minorHAnsi"/>
              </w:rPr>
              <w:lastRenderedPageBreak/>
              <w:t xml:space="preserve">review procedure of acts of administrative authorities to </w:t>
            </w:r>
          </w:p>
          <w:p w14:paraId="0A79F368" w14:textId="77777777" w:rsidR="004F16CE" w:rsidRPr="005057FC" w:rsidRDefault="004F16CE" w:rsidP="00C8287F">
            <w:pPr>
              <w:pStyle w:val="ListParagraph"/>
              <w:numPr>
                <w:ilvl w:val="0"/>
                <w:numId w:val="38"/>
              </w:numPr>
              <w:jc w:val="both"/>
              <w:rPr>
                <w:rFonts w:cstheme="minorHAnsi"/>
              </w:rPr>
            </w:pPr>
            <w:r w:rsidRPr="005057FC">
              <w:rPr>
                <w:rFonts w:cstheme="minorHAnsi"/>
              </w:rPr>
              <w:t xml:space="preserve">persons whose rights or obligations were “created, changed, nullified or bindingly determined by the act”, </w:t>
            </w:r>
          </w:p>
          <w:p w14:paraId="037B815A" w14:textId="77777777" w:rsidR="004F16CE" w:rsidRPr="005057FC" w:rsidRDefault="004F16CE" w:rsidP="00C8287F">
            <w:pPr>
              <w:pStyle w:val="ListParagraph"/>
              <w:numPr>
                <w:ilvl w:val="0"/>
                <w:numId w:val="38"/>
              </w:numPr>
              <w:jc w:val="both"/>
              <w:rPr>
                <w:rFonts w:cstheme="minorHAnsi"/>
                <w:lang w:val="en-GB"/>
              </w:rPr>
            </w:pPr>
            <w:r w:rsidRPr="005057FC">
              <w:rPr>
                <w:rFonts w:cstheme="minorHAnsi"/>
              </w:rPr>
              <w:t>or b) other parties to administrative proceedings who assert that their rights have been infringed in these proceedings (and this could cause illegality of the final act).</w:t>
            </w:r>
          </w:p>
          <w:p w14:paraId="511840D0" w14:textId="77777777" w:rsidR="004F16CE" w:rsidRPr="004F16CE" w:rsidRDefault="004F16CE" w:rsidP="004F16CE">
            <w:pPr>
              <w:pStyle w:val="CommentText"/>
              <w:rPr>
                <w:lang w:val="en-GB"/>
              </w:rPr>
            </w:pPr>
          </w:p>
          <w:p w14:paraId="1F04EEA0" w14:textId="3CD4F719" w:rsidR="00936963" w:rsidRDefault="004F16CE" w:rsidP="004F16CE">
            <w:pPr>
              <w:pStyle w:val="CommentText"/>
            </w:pPr>
            <w:r>
              <w:t>M</w:t>
            </w:r>
            <w:r w:rsidR="00936963">
              <w:t xml:space="preserve">embers  of the public concerned, other than NGOs, have standing to challenge the acts under art. 6 of the Convention on the basis of art. 65 of CAJ, which means that they have to claim infringement of their rights </w:t>
            </w:r>
          </w:p>
          <w:p w14:paraId="1B433C7B" w14:textId="270E5159" w:rsidR="00936963" w:rsidRDefault="00936963" w:rsidP="00936963">
            <w:pPr>
              <w:pStyle w:val="CommentText"/>
            </w:pPr>
            <w:r>
              <w:t xml:space="preserve">- as explained in respect to art. 2/5, some members of the public concerned do not </w:t>
            </w:r>
            <w:r w:rsidR="004F16CE">
              <w:t xml:space="preserve">have </w:t>
            </w:r>
            <w:r>
              <w:t>status of parties of the administrative procedure</w:t>
            </w:r>
            <w:r w:rsidR="004F16CE">
              <w:t>s under art. 6, which makes thei</w:t>
            </w:r>
            <w:r>
              <w:t>r access to court review more difficult, despite not impossible</w:t>
            </w:r>
            <w:r w:rsidR="004F16CE">
              <w:t>.</w:t>
            </w:r>
          </w:p>
          <w:p w14:paraId="6087EC24" w14:textId="77777777" w:rsidR="00936963" w:rsidRPr="00936963" w:rsidRDefault="00936963" w:rsidP="005057FC">
            <w:pPr>
              <w:jc w:val="both"/>
              <w:rPr>
                <w:rFonts w:cstheme="minorHAnsi"/>
              </w:rPr>
            </w:pPr>
          </w:p>
        </w:tc>
      </w:tr>
      <w:tr w:rsidR="002C7875" w:rsidRPr="005057FC" w14:paraId="5BEC21F9" w14:textId="77777777" w:rsidTr="00D74926">
        <w:tc>
          <w:tcPr>
            <w:tcW w:w="596" w:type="pct"/>
          </w:tcPr>
          <w:p w14:paraId="62206B31" w14:textId="0658B0E4" w:rsidR="002C7875" w:rsidRPr="005057FC" w:rsidRDefault="002C7875" w:rsidP="00926651">
            <w:pPr>
              <w:jc w:val="both"/>
              <w:rPr>
                <w:rFonts w:cstheme="minorHAnsi"/>
                <w:lang w:val="en-GB"/>
              </w:rPr>
            </w:pPr>
          </w:p>
          <w:p w14:paraId="10BD19EF" w14:textId="77777777" w:rsidR="002C7875" w:rsidRPr="005057FC" w:rsidRDefault="00D63B13" w:rsidP="00926651">
            <w:pPr>
              <w:jc w:val="both"/>
              <w:rPr>
                <w:rFonts w:cstheme="minorHAnsi"/>
                <w:lang w:val="en-GB"/>
              </w:rPr>
            </w:pPr>
            <w:r w:rsidRPr="005057FC">
              <w:rPr>
                <w:rFonts w:cstheme="minorHAnsi"/>
                <w:lang w:val="en-GB"/>
              </w:rPr>
              <w:t>Art. 9(2)</w:t>
            </w:r>
          </w:p>
          <w:p w14:paraId="4198A537" w14:textId="77777777" w:rsidR="00D63B13" w:rsidRPr="005057FC" w:rsidRDefault="00D63B13" w:rsidP="00926651">
            <w:pPr>
              <w:jc w:val="both"/>
              <w:rPr>
                <w:rFonts w:cstheme="minorHAnsi"/>
                <w:lang w:val="en-GB"/>
              </w:rPr>
            </w:pPr>
          </w:p>
          <w:p w14:paraId="1806FC16" w14:textId="77777777" w:rsidR="00D63B13" w:rsidRPr="005057FC" w:rsidRDefault="00D63B13" w:rsidP="00926651">
            <w:pPr>
              <w:jc w:val="both"/>
              <w:rPr>
                <w:rFonts w:cstheme="minorHAnsi"/>
                <w:lang w:val="en-GB"/>
              </w:rPr>
            </w:pPr>
            <w:r w:rsidRPr="005057FC">
              <w:rPr>
                <w:rFonts w:cstheme="minorHAnsi"/>
                <w:lang w:val="en-GB"/>
              </w:rPr>
              <w:t>Second para</w:t>
            </w:r>
          </w:p>
        </w:tc>
        <w:tc>
          <w:tcPr>
            <w:tcW w:w="2607" w:type="pct"/>
          </w:tcPr>
          <w:p w14:paraId="5F0187F2" w14:textId="77777777" w:rsidR="002C7875" w:rsidRPr="005057FC" w:rsidRDefault="002C7875" w:rsidP="00926651">
            <w:pPr>
              <w:jc w:val="both"/>
              <w:rPr>
                <w:rFonts w:cstheme="minorHAnsi"/>
                <w:lang w:val="en-GB"/>
              </w:rPr>
            </w:pPr>
          </w:p>
          <w:p w14:paraId="58C93258" w14:textId="77777777" w:rsidR="0079669D" w:rsidRPr="005057FC" w:rsidRDefault="0079669D" w:rsidP="00926651">
            <w:pPr>
              <w:pStyle w:val="ListParagraph"/>
              <w:numPr>
                <w:ilvl w:val="0"/>
                <w:numId w:val="11"/>
              </w:numPr>
              <w:rPr>
                <w:rFonts w:cstheme="minorHAnsi"/>
                <w:lang w:val="en-GB"/>
              </w:rPr>
            </w:pPr>
            <w:r w:rsidRPr="005057FC">
              <w:rPr>
                <w:rFonts w:cstheme="minorHAnsi"/>
                <w:lang w:val="en-GB"/>
              </w:rPr>
              <w:t xml:space="preserve">How well has the second paragraph of Art. 9(2) been </w:t>
            </w:r>
            <w:r w:rsidR="009A32E0" w:rsidRPr="005057FC">
              <w:rPr>
                <w:rFonts w:cstheme="minorHAnsi"/>
                <w:lang w:val="en-GB"/>
              </w:rPr>
              <w:t>enacted</w:t>
            </w:r>
            <w:r w:rsidRPr="005057FC">
              <w:rPr>
                <w:rFonts w:cstheme="minorHAnsi"/>
                <w:lang w:val="en-GB"/>
              </w:rPr>
              <w:t>?</w:t>
            </w:r>
          </w:p>
          <w:p w14:paraId="399D353B" w14:textId="77777777" w:rsidR="0079669D" w:rsidRPr="005057FC" w:rsidRDefault="0079669D" w:rsidP="00926651">
            <w:pPr>
              <w:rPr>
                <w:rFonts w:cstheme="minorHAnsi"/>
                <w:lang w:val="en-GB"/>
              </w:rPr>
            </w:pPr>
          </w:p>
          <w:p w14:paraId="5F0FFB6A" w14:textId="77777777" w:rsidR="0079669D" w:rsidRPr="005057FC" w:rsidRDefault="0079669D" w:rsidP="00926651">
            <w:pPr>
              <w:rPr>
                <w:rFonts w:cstheme="minorHAnsi"/>
                <w:lang w:val="en-GB"/>
              </w:rPr>
            </w:pPr>
            <w:r w:rsidRPr="005057FC">
              <w:rPr>
                <w:rFonts w:cstheme="minorHAnsi"/>
                <w:lang w:val="en-GB"/>
              </w:rPr>
              <w:t>The second paragraph provides:</w:t>
            </w:r>
          </w:p>
          <w:p w14:paraId="032CE954" w14:textId="77777777" w:rsidR="00D63B13" w:rsidRPr="005057FC" w:rsidRDefault="00D63B13" w:rsidP="00926651">
            <w:pPr>
              <w:jc w:val="both"/>
              <w:rPr>
                <w:rFonts w:cstheme="minorHAnsi"/>
                <w:lang w:val="en-GB"/>
              </w:rPr>
            </w:pPr>
          </w:p>
          <w:p w14:paraId="30D3DFB5" w14:textId="40F4B871" w:rsidR="00D63B13" w:rsidRPr="005057FC" w:rsidRDefault="00D63B13" w:rsidP="00926651">
            <w:pPr>
              <w:jc w:val="both"/>
              <w:rPr>
                <w:rFonts w:cstheme="minorHAnsi"/>
                <w:lang w:val="en-GB"/>
              </w:rPr>
            </w:pPr>
            <w:r w:rsidRPr="005057FC">
              <w:rPr>
                <w:rFonts w:cstheme="minorHAnsi"/>
                <w:lang w:val="en-GB"/>
              </w:rPr>
              <w:t>“What constitutes a sufficient interest and impairment of a right shall be determined in accordance with the requirements of national law and consistently with the objective of giving the public concerned wide access to justice within the scope of this Convention. To this end, the interest of any non-governmental organization meeting the requirements referred to in article 2, paragraph 5, shall be deemed sufficient for the purpose of</w:t>
            </w:r>
            <w:r w:rsidR="00116E80" w:rsidRPr="005057FC">
              <w:rPr>
                <w:rFonts w:cstheme="minorHAnsi"/>
                <w:lang w:val="en-GB"/>
              </w:rPr>
              <w:t xml:space="preserve"> </w:t>
            </w:r>
            <w:r w:rsidRPr="005057FC">
              <w:rPr>
                <w:rFonts w:cstheme="minorHAnsi"/>
                <w:lang w:val="en-GB"/>
              </w:rPr>
              <w:t>subparagraph (a) above</w:t>
            </w:r>
            <w:r w:rsidR="0079669D" w:rsidRPr="005057FC">
              <w:rPr>
                <w:rFonts w:cstheme="minorHAnsi"/>
                <w:lang w:val="en-GB"/>
              </w:rPr>
              <w:t xml:space="preserve"> [i.e. Art. 9(2)(a)]</w:t>
            </w:r>
            <w:r w:rsidRPr="005057FC">
              <w:rPr>
                <w:rFonts w:cstheme="minorHAnsi"/>
                <w:lang w:val="en-GB"/>
              </w:rPr>
              <w:t xml:space="preserve">. Such organizations shall also be deemed to have rights </w:t>
            </w:r>
            <w:r w:rsidRPr="005057FC">
              <w:rPr>
                <w:rFonts w:cstheme="minorHAnsi"/>
                <w:lang w:val="en-GB"/>
              </w:rPr>
              <w:lastRenderedPageBreak/>
              <w:t>capable of being impaired for the purpose of subparagraph (b) above</w:t>
            </w:r>
            <w:r w:rsidR="0079669D" w:rsidRPr="005057FC">
              <w:rPr>
                <w:rFonts w:cstheme="minorHAnsi"/>
                <w:lang w:val="en-GB"/>
              </w:rPr>
              <w:t xml:space="preserve"> [i.e. Art. 9(2)(b)]</w:t>
            </w:r>
            <w:r w:rsidRPr="005057FC">
              <w:rPr>
                <w:rFonts w:cstheme="minorHAnsi"/>
                <w:lang w:val="en-GB"/>
              </w:rPr>
              <w:t>.”</w:t>
            </w:r>
          </w:p>
          <w:p w14:paraId="4B39FDF1" w14:textId="77777777" w:rsidR="0079669D" w:rsidRPr="005057FC" w:rsidRDefault="0079669D" w:rsidP="00926651">
            <w:pPr>
              <w:jc w:val="both"/>
              <w:rPr>
                <w:rFonts w:cstheme="minorHAnsi"/>
                <w:lang w:val="en-GB"/>
              </w:rPr>
            </w:pPr>
          </w:p>
        </w:tc>
        <w:tc>
          <w:tcPr>
            <w:tcW w:w="1797" w:type="pct"/>
          </w:tcPr>
          <w:p w14:paraId="0ACFE291" w14:textId="77777777" w:rsidR="002C7875" w:rsidRPr="005057FC" w:rsidRDefault="002C7875" w:rsidP="005057FC">
            <w:pPr>
              <w:jc w:val="both"/>
              <w:rPr>
                <w:rFonts w:cstheme="minorHAnsi"/>
                <w:lang w:val="en-GB"/>
              </w:rPr>
            </w:pPr>
          </w:p>
          <w:p w14:paraId="55BEF690" w14:textId="77777777" w:rsidR="00AE6198" w:rsidRPr="005057FC" w:rsidRDefault="00AE6198" w:rsidP="005057FC">
            <w:pPr>
              <w:jc w:val="both"/>
              <w:rPr>
                <w:rFonts w:cstheme="minorHAnsi"/>
                <w:lang w:val="en-GB"/>
              </w:rPr>
            </w:pPr>
            <w:r w:rsidRPr="005057FC">
              <w:rPr>
                <w:rFonts w:cstheme="minorHAnsi"/>
                <w:lang w:val="en-GB"/>
              </w:rPr>
              <w:t xml:space="preserve">1 = Errors that are more than minor </w:t>
            </w:r>
          </w:p>
          <w:p w14:paraId="10A8A8D2" w14:textId="77777777" w:rsidR="00F853F5" w:rsidRPr="005057FC" w:rsidRDefault="00F853F5" w:rsidP="005057FC">
            <w:pPr>
              <w:jc w:val="both"/>
              <w:rPr>
                <w:rFonts w:cstheme="minorHAnsi"/>
                <w:lang w:val="en-GB"/>
              </w:rPr>
            </w:pPr>
          </w:p>
          <w:p w14:paraId="31612A2D" w14:textId="527627CB" w:rsidR="00F853F5" w:rsidRPr="005057FC" w:rsidRDefault="00F853F5" w:rsidP="005057FC">
            <w:pPr>
              <w:jc w:val="both"/>
              <w:rPr>
                <w:rFonts w:cstheme="minorHAnsi"/>
                <w:lang w:val="en-GB"/>
              </w:rPr>
            </w:pPr>
            <w:r w:rsidRPr="005057FC">
              <w:rPr>
                <w:rFonts w:cstheme="minorHAnsi"/>
                <w:lang w:val="en-GB"/>
              </w:rPr>
              <w:t>The regulation is enough broad for NGOs. However based on the case law, the individuals can have impaired only property rights (e.g. tenats or ooperative owners cannot be public concerned).</w:t>
            </w:r>
          </w:p>
          <w:p w14:paraId="1A05E841" w14:textId="77777777" w:rsidR="00AE6198" w:rsidRPr="005057FC" w:rsidRDefault="00AE6198" w:rsidP="005057FC">
            <w:pPr>
              <w:jc w:val="both"/>
              <w:rPr>
                <w:rFonts w:cstheme="minorHAnsi"/>
                <w:lang w:val="en-GB"/>
              </w:rPr>
            </w:pPr>
          </w:p>
          <w:p w14:paraId="4ABB6C61" w14:textId="77777777" w:rsidR="00F853F5" w:rsidRPr="005057FC" w:rsidRDefault="00F853F5" w:rsidP="005057FC">
            <w:pPr>
              <w:jc w:val="both"/>
              <w:rPr>
                <w:rFonts w:cstheme="minorHAnsi"/>
                <w:lang w:val="en-GB"/>
              </w:rPr>
            </w:pPr>
            <w:r w:rsidRPr="005057FC">
              <w:rPr>
                <w:rFonts w:cstheme="minorHAnsi"/>
                <w:lang w:val="en-GB"/>
              </w:rPr>
              <w:t>Art. § 9d Act. 100/2001 Coll, on EIA</w:t>
            </w:r>
          </w:p>
          <w:p w14:paraId="13399CE8" w14:textId="77777777" w:rsidR="00F853F5" w:rsidRPr="005057FC" w:rsidRDefault="00F853F5" w:rsidP="005057FC">
            <w:pPr>
              <w:jc w:val="both"/>
              <w:rPr>
                <w:rFonts w:cstheme="minorHAnsi"/>
                <w:lang w:val="en-GB"/>
              </w:rPr>
            </w:pPr>
            <w:r w:rsidRPr="005057FC">
              <w:rPr>
                <w:rFonts w:cstheme="minorHAnsi"/>
                <w:lang w:val="en-GB"/>
              </w:rPr>
              <w:t xml:space="preserve">(1) Dotčená veřejnost uvedená v § 3 písm. i) bodě 2 se může žalobou domáhat zrušení rozhodnutí vydaného v navazujícím řízení a napadat hmotnou nebo procesní </w:t>
            </w:r>
            <w:r w:rsidRPr="005057FC">
              <w:rPr>
                <w:rFonts w:cstheme="minorHAnsi"/>
                <w:lang w:val="en-GB"/>
              </w:rPr>
              <w:lastRenderedPageBreak/>
              <w:t>zákonnost tohoto rozhodnutí. Pro účely postupu dle věty první se má za to, že dotčená veřejnost uvedená v § 3 písm. i) bodě 2 má práva, na kterých může být rozhodnutím vydaným v navazujícím řízení zkrácena.</w:t>
            </w:r>
          </w:p>
          <w:p w14:paraId="75E99059" w14:textId="77777777" w:rsidR="00F853F5" w:rsidRPr="005057FC" w:rsidRDefault="00F853F5" w:rsidP="005057FC">
            <w:pPr>
              <w:jc w:val="both"/>
              <w:rPr>
                <w:rFonts w:cstheme="minorHAnsi"/>
                <w:lang w:val="en-GB"/>
              </w:rPr>
            </w:pPr>
          </w:p>
          <w:p w14:paraId="7398D733" w14:textId="0285F43D" w:rsidR="00F853F5" w:rsidRPr="005057FC" w:rsidRDefault="00F853F5" w:rsidP="005057FC">
            <w:pPr>
              <w:jc w:val="both"/>
              <w:rPr>
                <w:rFonts w:cstheme="minorHAnsi"/>
                <w:lang w:val="en-GB"/>
              </w:rPr>
            </w:pPr>
            <w:r w:rsidRPr="005057FC">
              <w:rPr>
                <w:rFonts w:cstheme="minorHAnsi"/>
                <w:lang w:val="en-GB"/>
              </w:rPr>
              <w:t xml:space="preserve">Art. § 3 Act. 100/2001 Coll, on EIA </w:t>
            </w:r>
          </w:p>
          <w:p w14:paraId="1657079D" w14:textId="77777777" w:rsidR="00F853F5" w:rsidRPr="005057FC" w:rsidRDefault="00F853F5" w:rsidP="005057FC">
            <w:pPr>
              <w:jc w:val="both"/>
              <w:rPr>
                <w:rFonts w:cstheme="minorHAnsi"/>
                <w:lang w:val="en-GB"/>
              </w:rPr>
            </w:pPr>
            <w:r w:rsidRPr="005057FC">
              <w:rPr>
                <w:rFonts w:cstheme="minorHAnsi"/>
                <w:lang w:val="en-GB"/>
              </w:rPr>
              <w:t>i) dotčenou veřejností</w:t>
            </w:r>
          </w:p>
          <w:p w14:paraId="23CBDDCA" w14:textId="77777777" w:rsidR="00F853F5" w:rsidRPr="005057FC" w:rsidRDefault="00F853F5" w:rsidP="005057FC">
            <w:pPr>
              <w:jc w:val="both"/>
              <w:rPr>
                <w:rFonts w:cstheme="minorHAnsi"/>
                <w:lang w:val="en-GB"/>
              </w:rPr>
            </w:pPr>
            <w:r w:rsidRPr="005057FC">
              <w:rPr>
                <w:rFonts w:cstheme="minorHAnsi"/>
                <w:lang w:val="en-GB"/>
              </w:rPr>
              <w:t>1. osoba, která může být rozhodnutím vydaným v navazujícím řízení dotčena ve svých právech nebo povinnostech,</w:t>
            </w:r>
          </w:p>
          <w:p w14:paraId="1C53A9C2" w14:textId="5F085A5C" w:rsidR="00F853F5" w:rsidRPr="005057FC" w:rsidRDefault="00F853F5" w:rsidP="005057FC">
            <w:pPr>
              <w:jc w:val="both"/>
              <w:rPr>
                <w:rFonts w:cstheme="minorHAnsi"/>
                <w:lang w:val="en-GB"/>
              </w:rPr>
            </w:pPr>
            <w:r w:rsidRPr="005057FC">
              <w:rPr>
                <w:rFonts w:cstheme="minorHAnsi"/>
                <w:lang w:val="en-GB"/>
              </w:rPr>
              <w:t>2. právnická osoba soukromého práva, jejímž předmětem činnosti je podle zakladatelského právního jednání ochrana životního prostředí nebo veřejného zdraví, a jejíž hlavní činností není podnikání nebo jiná výdělečná činnost, která vznikla alespoň 3 roky před dnem zveřejnění informací o navazujícím řízení podle § 9b odst. 1, případně před dnem vydání rozhodnutí podle § 7 odst. 6, nebo kterou podporuje svými podpisy nejméně 200 osob,</w:t>
            </w:r>
          </w:p>
          <w:p w14:paraId="244537B1" w14:textId="77777777" w:rsidR="00F853F5" w:rsidRPr="005057FC" w:rsidRDefault="00F853F5" w:rsidP="005057FC">
            <w:pPr>
              <w:jc w:val="both"/>
              <w:rPr>
                <w:rFonts w:cstheme="minorHAnsi"/>
                <w:lang w:val="en-GB"/>
              </w:rPr>
            </w:pPr>
          </w:p>
          <w:p w14:paraId="0E7638C0" w14:textId="77777777" w:rsidR="00F853F5" w:rsidRPr="005057FC" w:rsidRDefault="00F853F5" w:rsidP="005057FC">
            <w:pPr>
              <w:jc w:val="both"/>
              <w:rPr>
                <w:rFonts w:cstheme="minorHAnsi"/>
                <w:lang w:val="en-GB"/>
              </w:rPr>
            </w:pPr>
            <w:r w:rsidRPr="005057FC">
              <w:rPr>
                <w:rFonts w:cstheme="minorHAnsi"/>
                <w:lang w:val="en-GB"/>
              </w:rPr>
              <w:t xml:space="preserve">Art. § 9d Act. 100/2001 Coll, on EIA </w:t>
            </w:r>
          </w:p>
          <w:p w14:paraId="686BE11C" w14:textId="77777777" w:rsidR="00F853F5" w:rsidRPr="005057FC" w:rsidRDefault="00F853F5" w:rsidP="005057FC">
            <w:pPr>
              <w:jc w:val="both"/>
              <w:rPr>
                <w:rFonts w:cstheme="minorHAnsi"/>
                <w:lang w:val="en-GB"/>
              </w:rPr>
            </w:pPr>
            <w:r w:rsidRPr="005057FC">
              <w:rPr>
                <w:rFonts w:cstheme="minorHAnsi"/>
                <w:lang w:val="en-GB"/>
              </w:rPr>
              <w:t xml:space="preserve">(1) The public concerned referred to in § 3. i) point 2 may seek annulment of a decision in subsequent proceedings and challenge the substantive or procedural legality of that decision. For the purposes of the procedure under the first sentence, it is considered that the relevant public referred to in § 3. i) point 2 has rights which can be impaired by decision. </w:t>
            </w:r>
          </w:p>
          <w:p w14:paraId="0DA7D454" w14:textId="77777777" w:rsidR="00AE6198" w:rsidRPr="005057FC" w:rsidRDefault="00AE6198" w:rsidP="005057FC">
            <w:pPr>
              <w:jc w:val="both"/>
              <w:rPr>
                <w:rFonts w:cstheme="minorHAnsi"/>
                <w:lang w:val="en-GB"/>
              </w:rPr>
            </w:pPr>
          </w:p>
          <w:p w14:paraId="19832E18" w14:textId="102B7398" w:rsidR="00F853F5" w:rsidRPr="005057FC" w:rsidRDefault="00F853F5" w:rsidP="005057FC">
            <w:pPr>
              <w:jc w:val="both"/>
              <w:rPr>
                <w:rFonts w:cstheme="minorHAnsi"/>
                <w:lang w:val="en-GB"/>
              </w:rPr>
            </w:pPr>
            <w:r w:rsidRPr="005057FC">
              <w:rPr>
                <w:rFonts w:cstheme="minorHAnsi"/>
                <w:lang w:val="en-GB"/>
              </w:rPr>
              <w:t xml:space="preserve">Art. § 3 Act. 100/2001 Coll, on EIA </w:t>
            </w:r>
          </w:p>
          <w:p w14:paraId="28EEFC94" w14:textId="77777777" w:rsidR="00F853F5" w:rsidRPr="005057FC" w:rsidRDefault="00F853F5" w:rsidP="005057FC">
            <w:pPr>
              <w:jc w:val="both"/>
              <w:rPr>
                <w:rFonts w:cstheme="minorHAnsi"/>
                <w:lang w:val="en-GB"/>
              </w:rPr>
            </w:pPr>
            <w:r w:rsidRPr="005057FC">
              <w:rPr>
                <w:rFonts w:cstheme="minorHAnsi"/>
                <w:lang w:val="en-GB"/>
              </w:rPr>
              <w:lastRenderedPageBreak/>
              <w:t>i) the public concerned</w:t>
            </w:r>
          </w:p>
          <w:p w14:paraId="735C952D" w14:textId="4E031476" w:rsidR="00F853F5" w:rsidRPr="005057FC" w:rsidRDefault="00F853F5" w:rsidP="005057FC">
            <w:pPr>
              <w:jc w:val="both"/>
              <w:rPr>
                <w:rFonts w:cstheme="minorHAnsi"/>
                <w:lang w:val="en-GB"/>
              </w:rPr>
            </w:pPr>
            <w:r w:rsidRPr="005057FC">
              <w:rPr>
                <w:rFonts w:cstheme="minorHAnsi"/>
                <w:lang w:val="en-GB"/>
              </w:rPr>
              <w:t>1. any person who may be impaired of their rights and obligations by a decision given in subsequent proceedings,</w:t>
            </w:r>
          </w:p>
          <w:p w14:paraId="1ABA0061" w14:textId="77777777" w:rsidR="00F853F5" w:rsidRPr="005057FC" w:rsidRDefault="00F853F5" w:rsidP="005057FC">
            <w:pPr>
              <w:jc w:val="both"/>
              <w:rPr>
                <w:rFonts w:cstheme="minorHAnsi"/>
                <w:lang w:val="en-GB"/>
              </w:rPr>
            </w:pPr>
            <w:r w:rsidRPr="005057FC">
              <w:rPr>
                <w:rFonts w:cstheme="minorHAnsi"/>
                <w:lang w:val="en-GB"/>
              </w:rPr>
              <w:t xml:space="preserve">2. legal person of private law, whose goal is by founding status to protect the environment or public health, and whose main activity is not a business or other gainful activity, </w:t>
            </w:r>
          </w:p>
          <w:p w14:paraId="573B461B" w14:textId="77777777" w:rsidR="00F853F5" w:rsidRPr="005057FC" w:rsidRDefault="00F853F5" w:rsidP="005057FC">
            <w:pPr>
              <w:jc w:val="both"/>
              <w:rPr>
                <w:rFonts w:cstheme="minorHAnsi"/>
                <w:lang w:val="en-GB"/>
              </w:rPr>
            </w:pPr>
            <w:r w:rsidRPr="005057FC">
              <w:rPr>
                <w:rFonts w:cstheme="minorHAnsi"/>
                <w:lang w:val="en-GB"/>
              </w:rPr>
              <w:t xml:space="preserve">which existes at least three years before the publication of information about subsequent procedure according to § 9b paragraph. 1, or before the date of the decision under § 7 para. 6 </w:t>
            </w:r>
          </w:p>
          <w:p w14:paraId="601ADED5" w14:textId="77777777" w:rsidR="00F853F5" w:rsidRDefault="00F853F5" w:rsidP="005057FC">
            <w:pPr>
              <w:jc w:val="both"/>
              <w:rPr>
                <w:rFonts w:cstheme="minorHAnsi"/>
                <w:lang w:val="en-GB"/>
              </w:rPr>
            </w:pPr>
            <w:r w:rsidRPr="005057FC">
              <w:rPr>
                <w:rFonts w:cstheme="minorHAnsi"/>
                <w:lang w:val="en-GB"/>
              </w:rPr>
              <w:t>or which is supported by the signatures of at least 200 people,</w:t>
            </w:r>
          </w:p>
          <w:p w14:paraId="01E38260" w14:textId="77777777" w:rsidR="004F16CE" w:rsidRDefault="004F16CE" w:rsidP="005057FC">
            <w:pPr>
              <w:jc w:val="both"/>
              <w:rPr>
                <w:rFonts w:cstheme="minorHAnsi"/>
                <w:lang w:val="en-GB"/>
              </w:rPr>
            </w:pPr>
          </w:p>
          <w:p w14:paraId="5C11D798" w14:textId="77777777" w:rsidR="004F16CE" w:rsidRPr="005057FC" w:rsidRDefault="004F16CE" w:rsidP="004F16CE">
            <w:pPr>
              <w:jc w:val="both"/>
              <w:rPr>
                <w:rFonts w:cstheme="minorHAnsi"/>
              </w:rPr>
            </w:pPr>
            <w:r w:rsidRPr="005057FC">
              <w:rPr>
                <w:rFonts w:cstheme="minorHAnsi"/>
                <w:lang w:val="en-GB"/>
              </w:rPr>
              <w:t>T</w:t>
            </w:r>
            <w:r w:rsidRPr="005057FC">
              <w:rPr>
                <w:rFonts w:cstheme="minorHAnsi"/>
              </w:rPr>
              <w:t xml:space="preserve">he standing rights are generally regulated by art. 65 of the Act No 150/2002 Coll., Code of Administrative Justice. This provision grants standing to start a court review procedure of acts of administrative authorities to </w:t>
            </w:r>
          </w:p>
          <w:p w14:paraId="3388C9D8" w14:textId="77777777" w:rsidR="004F16CE" w:rsidRPr="005057FC" w:rsidRDefault="004F16CE" w:rsidP="00C8287F">
            <w:pPr>
              <w:pStyle w:val="ListParagraph"/>
              <w:numPr>
                <w:ilvl w:val="0"/>
                <w:numId w:val="39"/>
              </w:numPr>
              <w:jc w:val="both"/>
              <w:rPr>
                <w:rFonts w:cstheme="minorHAnsi"/>
              </w:rPr>
            </w:pPr>
            <w:r w:rsidRPr="005057FC">
              <w:rPr>
                <w:rFonts w:cstheme="minorHAnsi"/>
              </w:rPr>
              <w:t xml:space="preserve">persons whose rights or obligations were “created, changed, nullified or bindingly determined by the act”, </w:t>
            </w:r>
          </w:p>
          <w:p w14:paraId="21B44554" w14:textId="77777777" w:rsidR="004F16CE" w:rsidRPr="005057FC" w:rsidRDefault="004F16CE" w:rsidP="00C8287F">
            <w:pPr>
              <w:pStyle w:val="ListParagraph"/>
              <w:numPr>
                <w:ilvl w:val="0"/>
                <w:numId w:val="39"/>
              </w:numPr>
              <w:jc w:val="both"/>
              <w:rPr>
                <w:rFonts w:cstheme="minorHAnsi"/>
                <w:lang w:val="en-GB"/>
              </w:rPr>
            </w:pPr>
            <w:r w:rsidRPr="005057FC">
              <w:rPr>
                <w:rFonts w:cstheme="minorHAnsi"/>
              </w:rPr>
              <w:t>or b) other parties to administrative proceedings who assert that their rights have been infringed in these proceedings (and this could cause illegality of the final act).</w:t>
            </w:r>
          </w:p>
          <w:p w14:paraId="6B9AABD6" w14:textId="77777777" w:rsidR="004F16CE" w:rsidRDefault="004F16CE" w:rsidP="004F16CE">
            <w:pPr>
              <w:pStyle w:val="CommentText"/>
              <w:rPr>
                <w:lang w:val="en-GB"/>
              </w:rPr>
            </w:pPr>
          </w:p>
          <w:p w14:paraId="100D4D0F" w14:textId="77777777" w:rsidR="004F16CE" w:rsidRDefault="004F16CE" w:rsidP="004F16CE">
            <w:pPr>
              <w:pStyle w:val="CommentText"/>
            </w:pPr>
            <w:r>
              <w:rPr>
                <w:lang w:val="en-GB"/>
              </w:rPr>
              <w:t>Important is a</w:t>
            </w:r>
            <w:r>
              <w:t xml:space="preserve">lso art. 65 of the Code of Administrative Justice (CAJ - quoted above in relation to art. 9/1 of the Convention) </w:t>
            </w:r>
          </w:p>
          <w:p w14:paraId="6951E40F" w14:textId="77777777" w:rsidR="004F16CE" w:rsidRDefault="004F16CE" w:rsidP="004F16CE">
            <w:pPr>
              <w:pStyle w:val="CommentText"/>
            </w:pPr>
          </w:p>
          <w:p w14:paraId="05A6F95B" w14:textId="77777777" w:rsidR="004F16CE" w:rsidRDefault="004F16CE" w:rsidP="004F16CE">
            <w:pPr>
              <w:pStyle w:val="CommentText"/>
            </w:pPr>
            <w:r>
              <w:t xml:space="preserve">Members  of the public concerned, other than NGOs, have standing to challenge the acts under art. 6 of the Convention on the basis of art. 65 of CAJ, which means that they have to claim infringement of their rights </w:t>
            </w:r>
          </w:p>
          <w:p w14:paraId="6DF49B06" w14:textId="5993165F" w:rsidR="004F16CE" w:rsidRPr="004F16CE" w:rsidRDefault="004F16CE" w:rsidP="004F16CE">
            <w:pPr>
              <w:pStyle w:val="CommentText"/>
            </w:pPr>
            <w:r>
              <w:t>- as explained in respect to art. 2/5, some members of the public concerned do not have status of parties of the administrative procedures under art. 6, which makes their access to court review more difficult, despite not impossible.</w:t>
            </w:r>
          </w:p>
        </w:tc>
      </w:tr>
      <w:tr w:rsidR="002C7875" w:rsidRPr="005057FC" w14:paraId="0FC2BCC3" w14:textId="77777777" w:rsidTr="00D74926">
        <w:tc>
          <w:tcPr>
            <w:tcW w:w="596" w:type="pct"/>
          </w:tcPr>
          <w:p w14:paraId="0C57FB57" w14:textId="77777777" w:rsidR="002C7875" w:rsidRPr="005057FC" w:rsidRDefault="002C7875" w:rsidP="00926651">
            <w:pPr>
              <w:jc w:val="both"/>
              <w:rPr>
                <w:rFonts w:cstheme="minorHAnsi"/>
                <w:lang w:val="en-GB"/>
              </w:rPr>
            </w:pPr>
          </w:p>
          <w:p w14:paraId="2651F47A" w14:textId="50A89ED6" w:rsidR="0079669D" w:rsidRPr="005057FC" w:rsidRDefault="0079669D" w:rsidP="00926651">
            <w:pPr>
              <w:jc w:val="both"/>
              <w:rPr>
                <w:rFonts w:cstheme="minorHAnsi"/>
                <w:lang w:val="en-GB"/>
              </w:rPr>
            </w:pPr>
            <w:r w:rsidRPr="005057FC">
              <w:rPr>
                <w:rFonts w:cstheme="minorHAnsi"/>
                <w:lang w:val="en-GB"/>
              </w:rPr>
              <w:t>Art. 9(3)</w:t>
            </w:r>
            <w:r w:rsidR="006E67E3" w:rsidRPr="005057FC">
              <w:rPr>
                <w:rFonts w:cstheme="minorHAnsi"/>
                <w:lang w:val="en-GB"/>
              </w:rPr>
              <w:t>, Indicator 1</w:t>
            </w:r>
          </w:p>
        </w:tc>
        <w:tc>
          <w:tcPr>
            <w:tcW w:w="2607" w:type="pct"/>
          </w:tcPr>
          <w:p w14:paraId="311CA4D1" w14:textId="77777777" w:rsidR="002C7875" w:rsidRPr="005057FC" w:rsidRDefault="002C7875" w:rsidP="00926651">
            <w:pPr>
              <w:jc w:val="both"/>
              <w:rPr>
                <w:rFonts w:cstheme="minorHAnsi"/>
                <w:lang w:val="en-GB"/>
              </w:rPr>
            </w:pPr>
          </w:p>
          <w:p w14:paraId="32EBBE1E" w14:textId="59748662" w:rsidR="0079669D" w:rsidRPr="005057FC" w:rsidRDefault="0079669D" w:rsidP="00926651">
            <w:pPr>
              <w:pStyle w:val="ListParagraph"/>
              <w:numPr>
                <w:ilvl w:val="0"/>
                <w:numId w:val="11"/>
              </w:numPr>
              <w:rPr>
                <w:rFonts w:cstheme="minorHAnsi"/>
                <w:lang w:val="en-GB"/>
              </w:rPr>
            </w:pPr>
            <w:r w:rsidRPr="005057FC">
              <w:rPr>
                <w:rFonts w:cstheme="minorHAnsi"/>
                <w:lang w:val="en-GB"/>
              </w:rPr>
              <w:t xml:space="preserve">How well has Art. 9(3) been </w:t>
            </w:r>
            <w:r w:rsidR="009A32E0" w:rsidRPr="005057FC">
              <w:rPr>
                <w:rFonts w:cstheme="minorHAnsi"/>
                <w:lang w:val="en-GB"/>
              </w:rPr>
              <w:t>enacted</w:t>
            </w:r>
            <w:r w:rsidRPr="005057FC">
              <w:rPr>
                <w:rFonts w:cstheme="minorHAnsi"/>
                <w:lang w:val="en-GB"/>
              </w:rPr>
              <w:t>?</w:t>
            </w:r>
          </w:p>
          <w:p w14:paraId="18E956B9" w14:textId="77777777" w:rsidR="0079669D" w:rsidRPr="005057FC" w:rsidRDefault="0079669D" w:rsidP="00926651">
            <w:pPr>
              <w:rPr>
                <w:rFonts w:cstheme="minorHAnsi"/>
                <w:lang w:val="en-GB"/>
              </w:rPr>
            </w:pPr>
          </w:p>
          <w:p w14:paraId="4AB0B82B" w14:textId="4BC80EB8" w:rsidR="0079669D" w:rsidRPr="005057FC" w:rsidRDefault="0079669D" w:rsidP="00926651">
            <w:pPr>
              <w:rPr>
                <w:rFonts w:cstheme="minorHAnsi"/>
                <w:lang w:val="en-GB"/>
              </w:rPr>
            </w:pPr>
            <w:r w:rsidRPr="005057FC">
              <w:rPr>
                <w:rFonts w:cstheme="minorHAnsi"/>
                <w:lang w:val="en-GB"/>
              </w:rPr>
              <w:t>Art. 9(3) provides:</w:t>
            </w:r>
          </w:p>
          <w:p w14:paraId="789635F7" w14:textId="77777777" w:rsidR="0079669D" w:rsidRPr="005057FC" w:rsidRDefault="0079669D" w:rsidP="00926651">
            <w:pPr>
              <w:jc w:val="both"/>
              <w:rPr>
                <w:rFonts w:cstheme="minorHAnsi"/>
                <w:lang w:val="en-GB"/>
              </w:rPr>
            </w:pPr>
          </w:p>
          <w:p w14:paraId="35A13799" w14:textId="4053CB0D" w:rsidR="0079669D" w:rsidRPr="005057FC" w:rsidRDefault="0079669D" w:rsidP="00926651">
            <w:pPr>
              <w:jc w:val="both"/>
              <w:rPr>
                <w:rFonts w:cstheme="minorHAnsi"/>
                <w:lang w:val="en-GB"/>
              </w:rPr>
            </w:pPr>
            <w:r w:rsidRPr="005057FC">
              <w:rPr>
                <w:rFonts w:cstheme="minorHAnsi"/>
                <w:lang w:val="en-GB"/>
              </w:rPr>
              <w:t>“3. In addition and without prejudice to the review procedures referred to in paragraphs 1 and 2 above [i.e. Art. 9(1) and (2)], each Party shall ensure that, where they meet the criteria, if any, laid down in its national law, members of the public have access to administrative or judicial procedures to challenge acts and omissions by private persons and public authorities which contravene provisions of its national law relating to the environment.”</w:t>
            </w:r>
          </w:p>
          <w:p w14:paraId="04DEAD98" w14:textId="77777777" w:rsidR="0079669D" w:rsidRPr="005057FC" w:rsidRDefault="0079669D" w:rsidP="00926651">
            <w:pPr>
              <w:jc w:val="both"/>
              <w:rPr>
                <w:rFonts w:cstheme="minorHAnsi"/>
                <w:lang w:val="en-GB"/>
              </w:rPr>
            </w:pPr>
          </w:p>
        </w:tc>
        <w:tc>
          <w:tcPr>
            <w:tcW w:w="1797" w:type="pct"/>
          </w:tcPr>
          <w:p w14:paraId="6DB65EDB" w14:textId="77777777" w:rsidR="002C7875" w:rsidRPr="005057FC" w:rsidRDefault="002C7875" w:rsidP="005057FC">
            <w:pPr>
              <w:jc w:val="both"/>
              <w:rPr>
                <w:rFonts w:cstheme="minorHAnsi"/>
                <w:lang w:val="en-GB"/>
              </w:rPr>
            </w:pPr>
          </w:p>
          <w:p w14:paraId="03D08304" w14:textId="77777777" w:rsidR="00AE6198" w:rsidRDefault="00AE6198" w:rsidP="005057FC">
            <w:pPr>
              <w:jc w:val="both"/>
              <w:rPr>
                <w:rFonts w:cstheme="minorHAnsi"/>
                <w:lang w:val="en-GB"/>
              </w:rPr>
            </w:pPr>
            <w:r w:rsidRPr="005057FC">
              <w:rPr>
                <w:rFonts w:cstheme="minorHAnsi"/>
                <w:lang w:val="en-GB"/>
              </w:rPr>
              <w:t xml:space="preserve">1 = Errors that are more than minor </w:t>
            </w:r>
          </w:p>
          <w:p w14:paraId="1CE9D268" w14:textId="77777777" w:rsidR="004F16CE" w:rsidRDefault="004F16CE" w:rsidP="005057FC">
            <w:pPr>
              <w:jc w:val="both"/>
              <w:rPr>
                <w:rFonts w:cstheme="minorHAnsi"/>
                <w:lang w:val="en-GB"/>
              </w:rPr>
            </w:pPr>
          </w:p>
          <w:p w14:paraId="2B70DE84" w14:textId="77777777" w:rsidR="004F16CE" w:rsidRPr="005057FC" w:rsidRDefault="004F16CE" w:rsidP="004F16CE">
            <w:pPr>
              <w:jc w:val="both"/>
              <w:rPr>
                <w:rFonts w:cstheme="minorHAnsi"/>
              </w:rPr>
            </w:pPr>
            <w:r w:rsidRPr="005057FC">
              <w:rPr>
                <w:rFonts w:cstheme="minorHAnsi"/>
                <w:lang w:val="en-GB"/>
              </w:rPr>
              <w:t>T</w:t>
            </w:r>
            <w:r w:rsidRPr="005057FC">
              <w:rPr>
                <w:rFonts w:cstheme="minorHAnsi"/>
              </w:rPr>
              <w:t xml:space="preserve">he standing rights are generally regulated by art. 65 of the Act No 150/2002 Coll., Code of Administrative Justice. This provision grants standing to start a court review procedure of acts of administrative authorities to </w:t>
            </w:r>
          </w:p>
          <w:p w14:paraId="24154638" w14:textId="77777777" w:rsidR="004F16CE" w:rsidRPr="005057FC" w:rsidRDefault="004F16CE" w:rsidP="00C8287F">
            <w:pPr>
              <w:pStyle w:val="ListParagraph"/>
              <w:numPr>
                <w:ilvl w:val="0"/>
                <w:numId w:val="40"/>
              </w:numPr>
              <w:jc w:val="both"/>
              <w:rPr>
                <w:rFonts w:cstheme="minorHAnsi"/>
              </w:rPr>
            </w:pPr>
            <w:r w:rsidRPr="005057FC">
              <w:rPr>
                <w:rFonts w:cstheme="minorHAnsi"/>
              </w:rPr>
              <w:t xml:space="preserve">persons whose rights or obligations were “created, changed, nullified or bindingly determined by the act”, </w:t>
            </w:r>
          </w:p>
          <w:p w14:paraId="5F33AB22" w14:textId="77777777" w:rsidR="004F16CE" w:rsidRPr="005057FC" w:rsidRDefault="004F16CE" w:rsidP="00C8287F">
            <w:pPr>
              <w:pStyle w:val="ListParagraph"/>
              <w:numPr>
                <w:ilvl w:val="0"/>
                <w:numId w:val="40"/>
              </w:numPr>
              <w:jc w:val="both"/>
              <w:rPr>
                <w:rFonts w:cstheme="minorHAnsi"/>
                <w:lang w:val="en-GB"/>
              </w:rPr>
            </w:pPr>
            <w:r w:rsidRPr="005057FC">
              <w:rPr>
                <w:rFonts w:cstheme="minorHAnsi"/>
              </w:rPr>
              <w:t>or b) other parties to administrative proceedings who assert that their rights have been infringed in these proceedings (and this could cause illegality of the final act).</w:t>
            </w:r>
          </w:p>
          <w:p w14:paraId="0144EDAF" w14:textId="77777777" w:rsidR="004F16CE" w:rsidRDefault="004F16CE" w:rsidP="005057FC">
            <w:pPr>
              <w:autoSpaceDE w:val="0"/>
              <w:autoSpaceDN w:val="0"/>
              <w:adjustRightInd w:val="0"/>
              <w:jc w:val="both"/>
              <w:rPr>
                <w:rFonts w:eastAsiaTheme="minorHAnsi" w:cstheme="minorHAnsi"/>
                <w:lang w:val="cs-CZ"/>
              </w:rPr>
            </w:pPr>
          </w:p>
          <w:p w14:paraId="74626C34" w14:textId="599D39B9" w:rsidR="00CB706A" w:rsidRDefault="00CB706A" w:rsidP="005057FC">
            <w:pPr>
              <w:autoSpaceDE w:val="0"/>
              <w:autoSpaceDN w:val="0"/>
              <w:adjustRightInd w:val="0"/>
              <w:jc w:val="both"/>
            </w:pPr>
            <w:r w:rsidRPr="005057FC">
              <w:rPr>
                <w:rFonts w:eastAsiaTheme="minorHAnsi" w:cstheme="minorHAnsi"/>
                <w:lang w:val="cs-CZ"/>
              </w:rPr>
              <w:t>There is no direct transposition of Art. 9 par. 3 of the Convention. The legislation makes it impossible for the members of the p</w:t>
            </w:r>
            <w:r w:rsidR="004F16CE">
              <w:rPr>
                <w:rFonts w:eastAsiaTheme="minorHAnsi" w:cstheme="minorHAnsi"/>
                <w:lang w:val="cs-CZ"/>
              </w:rPr>
              <w:t>ublic</w:t>
            </w:r>
            <w:r w:rsidRPr="005057FC">
              <w:rPr>
                <w:rFonts w:eastAsiaTheme="minorHAnsi" w:cstheme="minorHAnsi"/>
                <w:lang w:val="cs-CZ"/>
              </w:rPr>
              <w:t xml:space="preserve"> to participate in some of the environmental procedures, and therefore also to ask for the court review of the related decisions. </w:t>
            </w:r>
            <w:r w:rsidR="004F16CE">
              <w:t xml:space="preserve"> However, this relation is not so direct and clear in </w:t>
            </w:r>
            <w:r w:rsidR="004F16CE">
              <w:lastRenderedPageBreak/>
              <w:t xml:space="preserve">some cases. It is possible to sue a decision for a person who was not a party to the administrative procedure, which was confirmed by judgement of the SAC concerning a permit for NPP Temelin. </w:t>
            </w:r>
          </w:p>
          <w:p w14:paraId="7FBC50F5" w14:textId="77777777" w:rsidR="004F16CE" w:rsidRPr="005057FC" w:rsidRDefault="004F16CE" w:rsidP="005057FC">
            <w:pPr>
              <w:autoSpaceDE w:val="0"/>
              <w:autoSpaceDN w:val="0"/>
              <w:adjustRightInd w:val="0"/>
              <w:jc w:val="both"/>
              <w:rPr>
                <w:rFonts w:eastAsiaTheme="minorHAnsi" w:cstheme="minorHAnsi"/>
                <w:lang w:val="cs-CZ"/>
              </w:rPr>
            </w:pPr>
          </w:p>
          <w:p w14:paraId="6423BA5B" w14:textId="3B37E3E6" w:rsidR="00CB706A" w:rsidRPr="005057FC" w:rsidRDefault="00CB706A" w:rsidP="005057FC">
            <w:pPr>
              <w:autoSpaceDE w:val="0"/>
              <w:autoSpaceDN w:val="0"/>
              <w:adjustRightInd w:val="0"/>
              <w:jc w:val="both"/>
              <w:rPr>
                <w:rFonts w:eastAsiaTheme="minorHAnsi" w:cstheme="minorHAnsi"/>
                <w:lang w:val="cs-CZ"/>
              </w:rPr>
            </w:pPr>
            <w:r w:rsidRPr="005057FC">
              <w:rPr>
                <w:rFonts w:eastAsiaTheme="minorHAnsi" w:cstheme="minorHAnsi"/>
                <w:bCs/>
                <w:lang w:val="cs-CZ"/>
              </w:rPr>
              <w:t>T</w:t>
            </w:r>
            <w:r w:rsidRPr="005057FC">
              <w:rPr>
                <w:rFonts w:eastAsiaTheme="minorHAnsi" w:cstheme="minorHAnsi"/>
                <w:lang w:val="cs-CZ"/>
              </w:rPr>
              <w:t xml:space="preserve">he Czech system of environmental </w:t>
            </w:r>
          </w:p>
          <w:p w14:paraId="49B10FB9" w14:textId="77777777" w:rsidR="00CB706A" w:rsidRPr="005057FC" w:rsidRDefault="00CB706A" w:rsidP="005057FC">
            <w:pPr>
              <w:autoSpaceDE w:val="0"/>
              <w:autoSpaceDN w:val="0"/>
              <w:adjustRightInd w:val="0"/>
              <w:jc w:val="both"/>
              <w:rPr>
                <w:rFonts w:eastAsiaTheme="minorHAnsi" w:cstheme="minorHAnsi"/>
                <w:lang w:val="cs-CZ"/>
              </w:rPr>
            </w:pPr>
            <w:r w:rsidRPr="005057FC">
              <w:rPr>
                <w:rFonts w:eastAsiaTheme="minorHAnsi" w:cstheme="minorHAnsi"/>
                <w:lang w:val="cs-CZ"/>
              </w:rPr>
              <w:t>decision-making is fragmented. There are therefore usually more permits needed for a</w:t>
            </w:r>
          </w:p>
          <w:p w14:paraId="28B4FDCE" w14:textId="77777777" w:rsidR="00CB706A" w:rsidRPr="005057FC" w:rsidRDefault="00CB706A" w:rsidP="005057FC">
            <w:pPr>
              <w:autoSpaceDE w:val="0"/>
              <w:autoSpaceDN w:val="0"/>
              <w:adjustRightInd w:val="0"/>
              <w:jc w:val="both"/>
              <w:rPr>
                <w:rFonts w:eastAsiaTheme="minorHAnsi" w:cstheme="minorHAnsi"/>
                <w:lang w:val="cs-CZ"/>
              </w:rPr>
            </w:pPr>
            <w:r w:rsidRPr="005057FC">
              <w:rPr>
                <w:rFonts w:eastAsiaTheme="minorHAnsi" w:cstheme="minorHAnsi"/>
                <w:lang w:val="cs-CZ"/>
              </w:rPr>
              <w:t>project to be realized. In theory, all such decisions (permits) which shall be considered as</w:t>
            </w:r>
          </w:p>
          <w:p w14:paraId="42799A42" w14:textId="77777777" w:rsidR="00CB706A" w:rsidRPr="005057FC" w:rsidRDefault="00CB706A" w:rsidP="005057FC">
            <w:pPr>
              <w:autoSpaceDE w:val="0"/>
              <w:autoSpaceDN w:val="0"/>
              <w:adjustRightInd w:val="0"/>
              <w:jc w:val="both"/>
              <w:rPr>
                <w:rFonts w:eastAsiaTheme="minorHAnsi" w:cstheme="minorHAnsi"/>
                <w:lang w:val="cs-CZ"/>
              </w:rPr>
            </w:pPr>
            <w:r w:rsidRPr="005057FC">
              <w:rPr>
                <w:rFonts w:eastAsiaTheme="minorHAnsi" w:cstheme="minorHAnsi"/>
                <w:lang w:val="cs-CZ"/>
              </w:rPr>
              <w:t>establishing right of the investor and at the same time influencing rights and legal interests</w:t>
            </w:r>
          </w:p>
          <w:p w14:paraId="3EEB12D9" w14:textId="0809F22E" w:rsidR="00CB706A" w:rsidRPr="005057FC" w:rsidRDefault="00CB706A" w:rsidP="005057FC">
            <w:pPr>
              <w:autoSpaceDE w:val="0"/>
              <w:autoSpaceDN w:val="0"/>
              <w:adjustRightInd w:val="0"/>
              <w:jc w:val="both"/>
              <w:rPr>
                <w:rFonts w:eastAsiaTheme="minorHAnsi" w:cstheme="minorHAnsi"/>
                <w:lang w:val="cs-CZ"/>
              </w:rPr>
            </w:pPr>
            <w:r w:rsidRPr="005057FC">
              <w:rPr>
                <w:rFonts w:eastAsiaTheme="minorHAnsi" w:cstheme="minorHAnsi"/>
                <w:lang w:val="cs-CZ"/>
              </w:rPr>
              <w:t xml:space="preserve">of other affected persons. As such, they shall be subject to the judicial review. </w:t>
            </w:r>
            <w:r w:rsidRPr="005057FC">
              <w:rPr>
                <w:rFonts w:eastAsiaTheme="minorHAnsi" w:cstheme="minorHAnsi"/>
                <w:bCs/>
                <w:lang w:val="cs-CZ"/>
              </w:rPr>
              <w:t>In practice, however, the scope “really reviewable” acts is influenced by the diverse regulation of the parties of the respective decision-making procedures</w:t>
            </w:r>
            <w:r w:rsidRPr="005057FC">
              <w:rPr>
                <w:rFonts w:eastAsiaTheme="minorHAnsi" w:cstheme="minorHAnsi"/>
                <w:lang w:val="cs-CZ"/>
              </w:rPr>
              <w:t>, which predetermines the scope of potential plaintiffs. With regard to some of the procedures, the laws explicitly state that only the applicant (i.e. the investor) has the position of a party. Consequently, only the applicant has standing to sue the decision. If the applicant is</w:t>
            </w:r>
          </w:p>
          <w:p w14:paraId="5B3EF435" w14:textId="77777777" w:rsidR="00CB706A" w:rsidRPr="005057FC" w:rsidRDefault="00CB706A" w:rsidP="005057FC">
            <w:pPr>
              <w:autoSpaceDE w:val="0"/>
              <w:autoSpaceDN w:val="0"/>
              <w:adjustRightInd w:val="0"/>
              <w:jc w:val="both"/>
              <w:rPr>
                <w:rFonts w:eastAsiaTheme="minorHAnsi" w:cstheme="minorHAnsi"/>
                <w:lang w:val="cs-CZ"/>
              </w:rPr>
            </w:pPr>
            <w:r w:rsidRPr="005057FC">
              <w:rPr>
                <w:rFonts w:eastAsiaTheme="minorHAnsi" w:cstheme="minorHAnsi"/>
                <w:lang w:val="cs-CZ"/>
              </w:rPr>
              <w:t>satisfied with it, there is no other subject who could ask the court to review the legality of</w:t>
            </w:r>
          </w:p>
          <w:p w14:paraId="192B8C3E" w14:textId="77777777" w:rsidR="00CB706A" w:rsidRPr="005057FC" w:rsidRDefault="00CB706A" w:rsidP="005057FC">
            <w:pPr>
              <w:autoSpaceDE w:val="0"/>
              <w:autoSpaceDN w:val="0"/>
              <w:adjustRightInd w:val="0"/>
              <w:jc w:val="both"/>
              <w:rPr>
                <w:rFonts w:eastAsiaTheme="minorHAnsi" w:cstheme="minorHAnsi"/>
                <w:lang w:val="cs-CZ"/>
              </w:rPr>
            </w:pPr>
            <w:r w:rsidRPr="005057FC">
              <w:rPr>
                <w:rFonts w:eastAsiaTheme="minorHAnsi" w:cstheme="minorHAnsi"/>
                <w:lang w:val="cs-CZ"/>
              </w:rPr>
              <w:t>the decision.</w:t>
            </w:r>
          </w:p>
          <w:p w14:paraId="36AFEB15" w14:textId="009C735B" w:rsidR="00CB706A" w:rsidRPr="005057FC" w:rsidRDefault="00CB706A" w:rsidP="005057FC">
            <w:pPr>
              <w:autoSpaceDE w:val="0"/>
              <w:autoSpaceDN w:val="0"/>
              <w:adjustRightInd w:val="0"/>
              <w:jc w:val="both"/>
              <w:rPr>
                <w:rFonts w:eastAsiaTheme="minorHAnsi" w:cstheme="minorHAnsi"/>
                <w:lang w:val="cs-CZ"/>
              </w:rPr>
            </w:pPr>
            <w:r w:rsidRPr="005057FC">
              <w:rPr>
                <w:rFonts w:eastAsiaTheme="minorHAnsi" w:cstheme="minorHAnsi"/>
                <w:lang w:val="cs-CZ"/>
              </w:rPr>
              <w:t>This situation exists for example with regard to the “noise exceptions” – decisions which</w:t>
            </w:r>
          </w:p>
          <w:p w14:paraId="15DA6630" w14:textId="77777777" w:rsidR="00CB706A" w:rsidRPr="005057FC" w:rsidRDefault="00CB706A" w:rsidP="005057FC">
            <w:pPr>
              <w:autoSpaceDE w:val="0"/>
              <w:autoSpaceDN w:val="0"/>
              <w:adjustRightInd w:val="0"/>
              <w:jc w:val="both"/>
              <w:rPr>
                <w:rFonts w:eastAsiaTheme="minorHAnsi" w:cstheme="minorHAnsi"/>
                <w:lang w:val="cs-CZ"/>
              </w:rPr>
            </w:pPr>
            <w:r w:rsidRPr="005057FC">
              <w:rPr>
                <w:rFonts w:eastAsiaTheme="minorHAnsi" w:cstheme="minorHAnsi"/>
                <w:lang w:val="cs-CZ"/>
              </w:rPr>
              <w:t>authorize an operator of a source of noise which is exceeding the maximum limits to</w:t>
            </w:r>
          </w:p>
          <w:p w14:paraId="768F05F1" w14:textId="77777777" w:rsidR="00CB706A" w:rsidRPr="005057FC" w:rsidRDefault="00CB706A" w:rsidP="005057FC">
            <w:pPr>
              <w:autoSpaceDE w:val="0"/>
              <w:autoSpaceDN w:val="0"/>
              <w:adjustRightInd w:val="0"/>
              <w:jc w:val="both"/>
              <w:rPr>
                <w:rFonts w:eastAsiaTheme="minorHAnsi" w:cstheme="minorHAnsi"/>
                <w:lang w:val="cs-CZ"/>
              </w:rPr>
            </w:pPr>
            <w:r w:rsidRPr="005057FC">
              <w:rPr>
                <w:rFonts w:eastAsiaTheme="minorHAnsi" w:cstheme="minorHAnsi"/>
                <w:lang w:val="cs-CZ"/>
              </w:rPr>
              <w:t>continue with the operations for a limited period of time (however, with possibility of</w:t>
            </w:r>
          </w:p>
          <w:p w14:paraId="67E3EBD4" w14:textId="77777777" w:rsidR="00CB706A" w:rsidRPr="005057FC" w:rsidRDefault="00CB706A" w:rsidP="005057FC">
            <w:pPr>
              <w:autoSpaceDE w:val="0"/>
              <w:autoSpaceDN w:val="0"/>
              <w:adjustRightInd w:val="0"/>
              <w:jc w:val="both"/>
              <w:rPr>
                <w:rFonts w:eastAsiaTheme="minorHAnsi" w:cstheme="minorHAnsi"/>
                <w:lang w:val="cs-CZ"/>
              </w:rPr>
            </w:pPr>
            <w:r w:rsidRPr="005057FC">
              <w:rPr>
                <w:rFonts w:eastAsiaTheme="minorHAnsi" w:cstheme="minorHAnsi"/>
                <w:lang w:val="cs-CZ"/>
              </w:rPr>
              <w:lastRenderedPageBreak/>
              <w:t>repeated prolongation). According to Art. 94 par 2 of the Public Health Protection Act</w:t>
            </w:r>
          </w:p>
          <w:p w14:paraId="2DDB18D5" w14:textId="77777777" w:rsidR="00CB706A" w:rsidRPr="005057FC" w:rsidRDefault="00CB706A" w:rsidP="005057FC">
            <w:pPr>
              <w:autoSpaceDE w:val="0"/>
              <w:autoSpaceDN w:val="0"/>
              <w:adjustRightInd w:val="0"/>
              <w:jc w:val="both"/>
              <w:rPr>
                <w:rFonts w:eastAsiaTheme="minorHAnsi" w:cstheme="minorHAnsi"/>
                <w:lang w:val="cs-CZ"/>
              </w:rPr>
            </w:pPr>
            <w:r w:rsidRPr="005057FC">
              <w:rPr>
                <w:rFonts w:eastAsiaTheme="minorHAnsi" w:cstheme="minorHAnsi"/>
                <w:lang w:val="cs-CZ"/>
              </w:rPr>
              <w:t>(258/2000 Coll.), only an applicant is a party of an administrative procedure on the</w:t>
            </w:r>
          </w:p>
          <w:p w14:paraId="49545DAC" w14:textId="77777777" w:rsidR="00CB706A" w:rsidRPr="005057FC" w:rsidRDefault="00CB706A" w:rsidP="005057FC">
            <w:pPr>
              <w:autoSpaceDE w:val="0"/>
              <w:autoSpaceDN w:val="0"/>
              <w:adjustRightInd w:val="0"/>
              <w:jc w:val="both"/>
              <w:rPr>
                <w:rFonts w:eastAsiaTheme="minorHAnsi" w:cstheme="minorHAnsi"/>
                <w:lang w:val="cs-CZ"/>
              </w:rPr>
            </w:pPr>
            <w:r w:rsidRPr="005057FC">
              <w:rPr>
                <w:rFonts w:eastAsiaTheme="minorHAnsi" w:cstheme="minorHAnsi"/>
                <w:lang w:val="cs-CZ"/>
              </w:rPr>
              <w:t>request for the exception. As a result, the persons whose rights are affected (sometimes</w:t>
            </w:r>
          </w:p>
          <w:p w14:paraId="449A7576" w14:textId="77777777" w:rsidR="00CB706A" w:rsidRPr="005057FC" w:rsidRDefault="00CB706A" w:rsidP="005057FC">
            <w:pPr>
              <w:autoSpaceDE w:val="0"/>
              <w:autoSpaceDN w:val="0"/>
              <w:adjustRightInd w:val="0"/>
              <w:jc w:val="both"/>
              <w:rPr>
                <w:rFonts w:eastAsiaTheme="minorHAnsi" w:cstheme="minorHAnsi"/>
                <w:lang w:val="cs-CZ"/>
              </w:rPr>
            </w:pPr>
            <w:r w:rsidRPr="005057FC">
              <w:rPr>
                <w:rFonts w:eastAsiaTheme="minorHAnsi" w:cstheme="minorHAnsi"/>
                <w:lang w:val="cs-CZ"/>
              </w:rPr>
              <w:t>very strongly infringed) by the noise exceeding the limits have no possibility to influence</w:t>
            </w:r>
          </w:p>
          <w:p w14:paraId="749911DF" w14:textId="6189335C" w:rsidR="00CB706A" w:rsidRPr="005057FC" w:rsidRDefault="00CB706A" w:rsidP="005057FC">
            <w:pPr>
              <w:autoSpaceDE w:val="0"/>
              <w:autoSpaceDN w:val="0"/>
              <w:adjustRightInd w:val="0"/>
              <w:jc w:val="both"/>
              <w:rPr>
                <w:rFonts w:eastAsiaTheme="minorHAnsi" w:cstheme="minorHAnsi"/>
                <w:lang w:val="cs-CZ"/>
              </w:rPr>
            </w:pPr>
            <w:r w:rsidRPr="005057FC">
              <w:rPr>
                <w:rFonts w:eastAsiaTheme="minorHAnsi" w:cstheme="minorHAnsi"/>
                <w:lang w:val="cs-CZ"/>
              </w:rPr>
              <w:t>if the exception will be issued or not, eventually under which conditions. In practice</w:t>
            </w:r>
            <w:r w:rsidR="004F16CE">
              <w:rPr>
                <w:rFonts w:eastAsiaTheme="minorHAnsi" w:cstheme="minorHAnsi"/>
                <w:lang w:val="cs-CZ"/>
              </w:rPr>
              <w:t>, in most cases</w:t>
            </w:r>
            <w:r w:rsidRPr="005057FC">
              <w:rPr>
                <w:rFonts w:eastAsiaTheme="minorHAnsi" w:cstheme="minorHAnsi"/>
                <w:lang w:val="cs-CZ"/>
              </w:rPr>
              <w:t xml:space="preserve"> they</w:t>
            </w:r>
          </w:p>
          <w:p w14:paraId="2F4F8855" w14:textId="77777777" w:rsidR="00CB706A" w:rsidRPr="005057FC" w:rsidRDefault="00CB706A" w:rsidP="005057FC">
            <w:pPr>
              <w:autoSpaceDE w:val="0"/>
              <w:autoSpaceDN w:val="0"/>
              <w:adjustRightInd w:val="0"/>
              <w:jc w:val="both"/>
              <w:rPr>
                <w:rFonts w:eastAsiaTheme="minorHAnsi" w:cstheme="minorHAnsi"/>
                <w:lang w:val="cs-CZ"/>
              </w:rPr>
            </w:pPr>
            <w:r w:rsidRPr="005057FC">
              <w:rPr>
                <w:rFonts w:eastAsiaTheme="minorHAnsi" w:cstheme="minorHAnsi"/>
                <w:lang w:val="cs-CZ"/>
              </w:rPr>
              <w:t>also do not have access to judicial procedure to challenge the decision about the</w:t>
            </w:r>
          </w:p>
          <w:p w14:paraId="192DE326" w14:textId="1F7B49E5" w:rsidR="00CB706A" w:rsidRPr="005057FC" w:rsidRDefault="00CB706A" w:rsidP="005057FC">
            <w:pPr>
              <w:autoSpaceDE w:val="0"/>
              <w:autoSpaceDN w:val="0"/>
              <w:adjustRightInd w:val="0"/>
              <w:jc w:val="both"/>
              <w:rPr>
                <w:rFonts w:eastAsiaTheme="minorHAnsi" w:cstheme="minorHAnsi"/>
                <w:lang w:val="cs-CZ"/>
              </w:rPr>
            </w:pPr>
            <w:r w:rsidRPr="005057FC">
              <w:rPr>
                <w:rFonts w:eastAsiaTheme="minorHAnsi" w:cstheme="minorHAnsi"/>
                <w:lang w:val="cs-CZ"/>
              </w:rPr>
              <w:t xml:space="preserve">exception. </w:t>
            </w:r>
          </w:p>
          <w:p w14:paraId="3E2ECE92" w14:textId="2A9C7A2F" w:rsidR="00CB706A" w:rsidRPr="005057FC" w:rsidRDefault="00CB706A" w:rsidP="005057FC">
            <w:pPr>
              <w:autoSpaceDE w:val="0"/>
              <w:autoSpaceDN w:val="0"/>
              <w:adjustRightInd w:val="0"/>
              <w:jc w:val="both"/>
              <w:rPr>
                <w:rFonts w:eastAsiaTheme="minorHAnsi" w:cstheme="minorHAnsi"/>
                <w:lang w:val="cs-CZ"/>
              </w:rPr>
            </w:pPr>
            <w:r w:rsidRPr="005057FC">
              <w:rPr>
                <w:rFonts w:eastAsiaTheme="minorHAnsi" w:cstheme="minorHAnsi"/>
                <w:lang w:val="cs-CZ"/>
              </w:rPr>
              <w:t>Another example of legally identical situation is a procedure and subsequent decision</w:t>
            </w:r>
          </w:p>
          <w:p w14:paraId="24B77C93" w14:textId="77777777" w:rsidR="00CB706A" w:rsidRPr="005057FC" w:rsidRDefault="00CB706A" w:rsidP="005057FC">
            <w:pPr>
              <w:autoSpaceDE w:val="0"/>
              <w:autoSpaceDN w:val="0"/>
              <w:adjustRightInd w:val="0"/>
              <w:jc w:val="both"/>
              <w:rPr>
                <w:rFonts w:eastAsiaTheme="minorHAnsi" w:cstheme="minorHAnsi"/>
                <w:lang w:val="cs-CZ"/>
              </w:rPr>
            </w:pPr>
            <w:r w:rsidRPr="005057FC">
              <w:rPr>
                <w:rFonts w:eastAsiaTheme="minorHAnsi" w:cstheme="minorHAnsi"/>
                <w:lang w:val="cs-CZ"/>
              </w:rPr>
              <w:t>on delimitation of so called “protected area of natural resources” according to art. 17 of</w:t>
            </w:r>
          </w:p>
          <w:p w14:paraId="70405229" w14:textId="434CAC69" w:rsidR="00CB706A" w:rsidRPr="005057FC" w:rsidRDefault="00CB706A" w:rsidP="005057FC">
            <w:pPr>
              <w:autoSpaceDE w:val="0"/>
              <w:autoSpaceDN w:val="0"/>
              <w:adjustRightInd w:val="0"/>
              <w:jc w:val="both"/>
              <w:rPr>
                <w:rFonts w:eastAsiaTheme="minorHAnsi" w:cstheme="minorHAnsi"/>
                <w:lang w:val="cs-CZ"/>
              </w:rPr>
            </w:pPr>
            <w:r w:rsidRPr="005057FC">
              <w:rPr>
                <w:rFonts w:eastAsiaTheme="minorHAnsi" w:cstheme="minorHAnsi"/>
                <w:lang w:val="cs-CZ"/>
              </w:rPr>
              <w:t>the Mining Act (44/1998 Coll.). Also according to this provision (par 3), only the applicant has status of party of such procedure.</w:t>
            </w:r>
          </w:p>
          <w:p w14:paraId="15D82078" w14:textId="66439FC6" w:rsidR="00CB706A" w:rsidRPr="005057FC" w:rsidRDefault="00CB706A" w:rsidP="005057FC">
            <w:pPr>
              <w:autoSpaceDE w:val="0"/>
              <w:autoSpaceDN w:val="0"/>
              <w:adjustRightInd w:val="0"/>
              <w:jc w:val="both"/>
              <w:rPr>
                <w:rFonts w:eastAsiaTheme="minorHAnsi" w:cstheme="minorHAnsi"/>
                <w:lang w:val="cs-CZ"/>
              </w:rPr>
            </w:pPr>
            <w:r w:rsidRPr="005057FC">
              <w:rPr>
                <w:rFonts w:eastAsiaTheme="minorHAnsi" w:cstheme="minorHAnsi"/>
                <w:lang w:val="cs-CZ"/>
              </w:rPr>
              <w:t>The legislation of the Czech Republic is not</w:t>
            </w:r>
          </w:p>
          <w:p w14:paraId="1F625D9C" w14:textId="77777777" w:rsidR="00CB706A" w:rsidRPr="005057FC" w:rsidRDefault="00CB706A" w:rsidP="005057FC">
            <w:pPr>
              <w:autoSpaceDE w:val="0"/>
              <w:autoSpaceDN w:val="0"/>
              <w:adjustRightInd w:val="0"/>
              <w:jc w:val="both"/>
              <w:rPr>
                <w:rFonts w:eastAsiaTheme="minorHAnsi" w:cstheme="minorHAnsi"/>
                <w:lang w:val="cs-CZ"/>
              </w:rPr>
            </w:pPr>
            <w:r w:rsidRPr="005057FC">
              <w:rPr>
                <w:rFonts w:eastAsiaTheme="minorHAnsi" w:cstheme="minorHAnsi"/>
                <w:lang w:val="cs-CZ"/>
              </w:rPr>
              <w:t>in full compliance with Art. 9 par 3 of the Convention, as it effectively prevents any</w:t>
            </w:r>
          </w:p>
          <w:p w14:paraId="1BADDE20" w14:textId="77777777" w:rsidR="00CB706A" w:rsidRPr="005057FC" w:rsidRDefault="00CB706A" w:rsidP="005057FC">
            <w:pPr>
              <w:autoSpaceDE w:val="0"/>
              <w:autoSpaceDN w:val="0"/>
              <w:adjustRightInd w:val="0"/>
              <w:jc w:val="both"/>
              <w:rPr>
                <w:rFonts w:eastAsiaTheme="minorHAnsi" w:cstheme="minorHAnsi"/>
                <w:lang w:val="cs-CZ"/>
              </w:rPr>
            </w:pPr>
            <w:r w:rsidRPr="005057FC">
              <w:rPr>
                <w:rFonts w:eastAsiaTheme="minorHAnsi" w:cstheme="minorHAnsi"/>
                <w:lang w:val="cs-CZ"/>
              </w:rPr>
              <w:t>person (member of the public) from access to review procedures of some important</w:t>
            </w:r>
          </w:p>
          <w:p w14:paraId="6BD970A1" w14:textId="6FFC9F0F" w:rsidR="00AE6198" w:rsidRPr="005057FC" w:rsidRDefault="00CB706A" w:rsidP="005057FC">
            <w:pPr>
              <w:autoSpaceDE w:val="0"/>
              <w:autoSpaceDN w:val="0"/>
              <w:adjustRightInd w:val="0"/>
              <w:jc w:val="both"/>
              <w:rPr>
                <w:rFonts w:cstheme="minorHAnsi"/>
                <w:lang w:val="en-GB"/>
              </w:rPr>
            </w:pPr>
            <w:r w:rsidRPr="005057FC">
              <w:rPr>
                <w:rFonts w:eastAsiaTheme="minorHAnsi" w:cstheme="minorHAnsi"/>
                <w:lang w:val="cs-CZ"/>
              </w:rPr>
              <w:t xml:space="preserve">administrative acts and omissions related to the environment. </w:t>
            </w:r>
          </w:p>
        </w:tc>
      </w:tr>
      <w:tr w:rsidR="009F1B6D" w:rsidRPr="005057FC" w14:paraId="277E1053" w14:textId="77777777" w:rsidTr="00D74926">
        <w:tc>
          <w:tcPr>
            <w:tcW w:w="596" w:type="pct"/>
          </w:tcPr>
          <w:p w14:paraId="3FEADF73" w14:textId="767AD6A3" w:rsidR="009F1B6D" w:rsidRPr="005057FC" w:rsidRDefault="009F1B6D" w:rsidP="00926651">
            <w:pPr>
              <w:jc w:val="both"/>
              <w:rPr>
                <w:rFonts w:cstheme="minorHAnsi"/>
                <w:lang w:val="en-GB"/>
              </w:rPr>
            </w:pPr>
          </w:p>
          <w:p w14:paraId="308B11F3" w14:textId="77777777" w:rsidR="009F1B6D" w:rsidRPr="005057FC" w:rsidRDefault="009F1B6D" w:rsidP="00926651">
            <w:pPr>
              <w:jc w:val="both"/>
              <w:rPr>
                <w:rFonts w:cstheme="minorHAnsi"/>
                <w:lang w:val="en-GB"/>
              </w:rPr>
            </w:pPr>
            <w:r w:rsidRPr="005057FC">
              <w:rPr>
                <w:rFonts w:cstheme="minorHAnsi"/>
                <w:lang w:val="en-GB"/>
              </w:rPr>
              <w:t>Art. 9(3)</w:t>
            </w:r>
          </w:p>
          <w:p w14:paraId="623C6294" w14:textId="77777777" w:rsidR="009F1B6D" w:rsidRPr="005057FC" w:rsidRDefault="009F1B6D" w:rsidP="00926651">
            <w:pPr>
              <w:jc w:val="both"/>
              <w:rPr>
                <w:rFonts w:cstheme="minorHAnsi"/>
                <w:lang w:val="en-GB"/>
              </w:rPr>
            </w:pPr>
          </w:p>
          <w:p w14:paraId="5AF75E66" w14:textId="4008748F" w:rsidR="009F1B6D" w:rsidRPr="005057FC" w:rsidRDefault="009F1B6D" w:rsidP="00926651">
            <w:pPr>
              <w:jc w:val="both"/>
              <w:rPr>
                <w:rFonts w:cstheme="minorHAnsi"/>
                <w:lang w:val="en-GB"/>
              </w:rPr>
            </w:pPr>
            <w:r w:rsidRPr="005057FC">
              <w:rPr>
                <w:rFonts w:cstheme="minorHAnsi"/>
                <w:lang w:val="en-GB"/>
              </w:rPr>
              <w:t xml:space="preserve">Indicator </w:t>
            </w:r>
            <w:r w:rsidR="006E67E3" w:rsidRPr="005057FC">
              <w:rPr>
                <w:rFonts w:cstheme="minorHAnsi"/>
                <w:lang w:val="en-GB"/>
              </w:rPr>
              <w:t>2</w:t>
            </w:r>
          </w:p>
        </w:tc>
        <w:tc>
          <w:tcPr>
            <w:tcW w:w="2607" w:type="pct"/>
          </w:tcPr>
          <w:p w14:paraId="72C5CA58" w14:textId="77777777" w:rsidR="009F1B6D" w:rsidRPr="005057FC" w:rsidRDefault="009F1B6D" w:rsidP="00926651">
            <w:pPr>
              <w:jc w:val="both"/>
              <w:rPr>
                <w:rFonts w:cstheme="minorHAnsi"/>
                <w:lang w:val="en-GB"/>
              </w:rPr>
            </w:pPr>
          </w:p>
          <w:p w14:paraId="28F086B5" w14:textId="151C743E" w:rsidR="009F1B6D" w:rsidRPr="005057FC" w:rsidRDefault="009F1B6D" w:rsidP="00655FF7">
            <w:pPr>
              <w:pStyle w:val="ListParagraph"/>
              <w:numPr>
                <w:ilvl w:val="0"/>
                <w:numId w:val="11"/>
              </w:numPr>
              <w:rPr>
                <w:rFonts w:cstheme="minorHAnsi"/>
                <w:lang w:val="en-GB"/>
              </w:rPr>
            </w:pPr>
            <w:r w:rsidRPr="005057FC">
              <w:rPr>
                <w:rFonts w:cstheme="minorHAnsi"/>
                <w:lang w:val="en-GB"/>
              </w:rPr>
              <w:t xml:space="preserve">The criteria, if any, enacted in national law which members of the public </w:t>
            </w:r>
            <w:r w:rsidR="00F70914" w:rsidRPr="005057FC">
              <w:rPr>
                <w:rFonts w:cstheme="minorHAnsi"/>
                <w:lang w:val="en-GB"/>
              </w:rPr>
              <w:t>must meet as a precondition for the purpose of Article 9(3) provide for</w:t>
            </w:r>
          </w:p>
          <w:p w14:paraId="2E6CA798" w14:textId="123BBC47" w:rsidR="009F1B6D" w:rsidRPr="005057FC" w:rsidRDefault="009F1B6D" w:rsidP="009F1B6D">
            <w:pPr>
              <w:rPr>
                <w:rFonts w:cstheme="minorHAnsi"/>
                <w:lang w:val="en-GB"/>
              </w:rPr>
            </w:pPr>
          </w:p>
          <w:p w14:paraId="196643E5" w14:textId="77777777" w:rsidR="009F1B6D" w:rsidRPr="005057FC" w:rsidRDefault="009F1B6D" w:rsidP="009F1B6D">
            <w:pPr>
              <w:rPr>
                <w:rFonts w:cstheme="minorHAnsi"/>
                <w:lang w:val="en-GB"/>
              </w:rPr>
            </w:pPr>
            <w:r w:rsidRPr="005057FC">
              <w:rPr>
                <w:rFonts w:cstheme="minorHAnsi"/>
                <w:lang w:val="en-GB"/>
              </w:rPr>
              <w:lastRenderedPageBreak/>
              <w:t>Art. 9(3) provides:</w:t>
            </w:r>
          </w:p>
          <w:p w14:paraId="03475B39" w14:textId="77777777" w:rsidR="009F1B6D" w:rsidRPr="005057FC" w:rsidRDefault="009F1B6D" w:rsidP="009F1B6D">
            <w:pPr>
              <w:jc w:val="both"/>
              <w:rPr>
                <w:rFonts w:cstheme="minorHAnsi"/>
                <w:lang w:val="en-GB"/>
              </w:rPr>
            </w:pPr>
          </w:p>
          <w:p w14:paraId="63834191" w14:textId="77777777" w:rsidR="009F1B6D" w:rsidRPr="005057FC" w:rsidRDefault="009F1B6D" w:rsidP="009F1B6D">
            <w:pPr>
              <w:jc w:val="both"/>
              <w:rPr>
                <w:rFonts w:cstheme="minorHAnsi"/>
                <w:lang w:val="en-GB"/>
              </w:rPr>
            </w:pPr>
            <w:r w:rsidRPr="005057FC">
              <w:rPr>
                <w:rFonts w:cstheme="minorHAnsi"/>
                <w:lang w:val="en-GB"/>
              </w:rPr>
              <w:t xml:space="preserve">“3. In addition and without prejudice to the review procedures referred to in paragraphs 1 and 2 above [i.e. Art. 9(1) and (2)], each Party shall ensure that, </w:t>
            </w:r>
            <w:r w:rsidRPr="005057FC">
              <w:rPr>
                <w:rFonts w:cstheme="minorHAnsi"/>
                <w:b/>
                <w:lang w:val="en-GB"/>
              </w:rPr>
              <w:t>where they meet the criteria, if any, laid down in its national law,</w:t>
            </w:r>
            <w:r w:rsidRPr="005057FC">
              <w:rPr>
                <w:rFonts w:cstheme="minorHAnsi"/>
                <w:lang w:val="en-GB"/>
              </w:rPr>
              <w:t xml:space="preserve"> members of the public have access to administrative or judicial procedures to challenge acts and omissions by private persons and public authorities which contravene provisions of its national law relating to the environment.”</w:t>
            </w:r>
          </w:p>
          <w:p w14:paraId="5EED5628" w14:textId="77777777" w:rsidR="009F1B6D" w:rsidRPr="005057FC" w:rsidRDefault="009F1B6D" w:rsidP="00926651">
            <w:pPr>
              <w:jc w:val="both"/>
              <w:rPr>
                <w:rFonts w:cstheme="minorHAnsi"/>
                <w:lang w:val="en-GB"/>
              </w:rPr>
            </w:pPr>
          </w:p>
        </w:tc>
        <w:tc>
          <w:tcPr>
            <w:tcW w:w="1797" w:type="pct"/>
          </w:tcPr>
          <w:p w14:paraId="2BC2500B" w14:textId="77777777" w:rsidR="009F1B6D" w:rsidRPr="005057FC" w:rsidRDefault="009F1B6D" w:rsidP="005057FC">
            <w:pPr>
              <w:jc w:val="both"/>
              <w:rPr>
                <w:rFonts w:cstheme="minorHAnsi"/>
                <w:lang w:val="en-GB"/>
              </w:rPr>
            </w:pPr>
          </w:p>
          <w:p w14:paraId="30BD5011" w14:textId="45F511FE" w:rsidR="00F70914" w:rsidRPr="005057FC" w:rsidRDefault="00F70914" w:rsidP="005057FC">
            <w:pPr>
              <w:jc w:val="both"/>
              <w:rPr>
                <w:rFonts w:cstheme="minorHAnsi"/>
                <w:lang w:val="en-GB"/>
              </w:rPr>
            </w:pPr>
            <w:r w:rsidRPr="005057FC">
              <w:rPr>
                <w:rFonts w:cstheme="minorHAnsi"/>
                <w:lang w:val="en-GB"/>
              </w:rPr>
              <w:t xml:space="preserve">1 = </w:t>
            </w:r>
            <w:r w:rsidR="00655FF7" w:rsidRPr="005057FC">
              <w:rPr>
                <w:rFonts w:cstheme="minorHAnsi"/>
                <w:lang w:val="en-GB"/>
              </w:rPr>
              <w:t>Restrictive</w:t>
            </w:r>
            <w:r w:rsidRPr="005057FC">
              <w:rPr>
                <w:rFonts w:cstheme="minorHAnsi"/>
                <w:lang w:val="en-GB"/>
              </w:rPr>
              <w:t xml:space="preserve"> access to justice (e.g. in the sense that the enacted rules on standing and prior participation are such as to provide for </w:t>
            </w:r>
            <w:r w:rsidR="00655FF7" w:rsidRPr="005057FC">
              <w:rPr>
                <w:rFonts w:cstheme="minorHAnsi"/>
                <w:lang w:val="en-GB"/>
              </w:rPr>
              <w:t>only restrictive</w:t>
            </w:r>
            <w:r w:rsidRPr="005057FC">
              <w:rPr>
                <w:rFonts w:cstheme="minorHAnsi"/>
                <w:lang w:val="en-GB"/>
              </w:rPr>
              <w:t xml:space="preserve"> access to </w:t>
            </w:r>
            <w:r w:rsidRPr="005057FC">
              <w:rPr>
                <w:rFonts w:cstheme="minorHAnsi"/>
                <w:lang w:val="en-GB"/>
              </w:rPr>
              <w:lastRenderedPageBreak/>
              <w:t>justice)</w:t>
            </w:r>
          </w:p>
          <w:p w14:paraId="69B56D3F" w14:textId="77777777" w:rsidR="00F70914" w:rsidRPr="005057FC" w:rsidRDefault="00F70914" w:rsidP="005057FC">
            <w:pPr>
              <w:jc w:val="both"/>
              <w:rPr>
                <w:rFonts w:cstheme="minorHAnsi"/>
                <w:lang w:val="en-GB"/>
              </w:rPr>
            </w:pPr>
          </w:p>
          <w:p w14:paraId="13142EE1" w14:textId="77777777" w:rsidR="00F70914" w:rsidRPr="005057FC" w:rsidRDefault="00C424C2" w:rsidP="005057FC">
            <w:pPr>
              <w:jc w:val="both"/>
              <w:rPr>
                <w:rFonts w:cstheme="minorHAnsi"/>
                <w:lang w:val="en-GB"/>
              </w:rPr>
            </w:pPr>
            <w:r w:rsidRPr="005057FC">
              <w:rPr>
                <w:rFonts w:cstheme="minorHAnsi"/>
                <w:lang w:val="en-GB"/>
              </w:rPr>
              <w:t xml:space="preserve">In some cases there are impossible to participate and access to justice in for the whole public concerned (e.g. noise exemptions). </w:t>
            </w:r>
          </w:p>
          <w:p w14:paraId="08571694" w14:textId="77777777" w:rsidR="00C424C2" w:rsidRPr="005057FC" w:rsidRDefault="00C424C2" w:rsidP="005057FC">
            <w:pPr>
              <w:jc w:val="both"/>
              <w:rPr>
                <w:rFonts w:cstheme="minorHAnsi"/>
                <w:lang w:val="en-GB"/>
              </w:rPr>
            </w:pPr>
          </w:p>
          <w:p w14:paraId="520F13F9" w14:textId="1009DF05" w:rsidR="00C424C2" w:rsidRPr="005057FC" w:rsidRDefault="00C424C2" w:rsidP="005057FC">
            <w:pPr>
              <w:jc w:val="both"/>
              <w:rPr>
                <w:rFonts w:cstheme="minorHAnsi"/>
                <w:lang w:val="en-GB"/>
              </w:rPr>
            </w:pPr>
            <w:r w:rsidRPr="005057FC">
              <w:rPr>
                <w:rFonts w:cstheme="minorHAnsi"/>
                <w:lang w:val="en-GB"/>
              </w:rPr>
              <w:t xml:space="preserve">In some cases there is possible to participate only for owners of land or houses and NGOs (not for the tenants). </w:t>
            </w:r>
          </w:p>
        </w:tc>
      </w:tr>
      <w:tr w:rsidR="0079669D" w:rsidRPr="005057FC" w14:paraId="663D7F43" w14:textId="77777777" w:rsidTr="006C087F">
        <w:tc>
          <w:tcPr>
            <w:tcW w:w="596" w:type="pct"/>
          </w:tcPr>
          <w:p w14:paraId="3CD04A73" w14:textId="77777777" w:rsidR="0079669D" w:rsidRPr="005057FC" w:rsidRDefault="0079669D" w:rsidP="00926651">
            <w:pPr>
              <w:jc w:val="both"/>
              <w:rPr>
                <w:rFonts w:cstheme="minorHAnsi"/>
                <w:lang w:val="en-GB"/>
              </w:rPr>
            </w:pPr>
          </w:p>
          <w:p w14:paraId="1DC4EDCE" w14:textId="77777777" w:rsidR="0079669D" w:rsidRPr="005057FC" w:rsidRDefault="0079669D" w:rsidP="00926651">
            <w:pPr>
              <w:jc w:val="both"/>
              <w:rPr>
                <w:rFonts w:cstheme="minorHAnsi"/>
                <w:lang w:val="en-GB"/>
              </w:rPr>
            </w:pPr>
            <w:r w:rsidRPr="005057FC">
              <w:rPr>
                <w:rFonts w:cstheme="minorHAnsi"/>
                <w:lang w:val="en-GB"/>
              </w:rPr>
              <w:t>Art. 9(4)</w:t>
            </w:r>
          </w:p>
          <w:p w14:paraId="26E3AB04" w14:textId="77777777" w:rsidR="0079669D" w:rsidRPr="005057FC" w:rsidRDefault="0079669D" w:rsidP="00926651">
            <w:pPr>
              <w:jc w:val="both"/>
              <w:rPr>
                <w:rFonts w:cstheme="minorHAnsi"/>
                <w:lang w:val="en-GB"/>
              </w:rPr>
            </w:pPr>
          </w:p>
          <w:p w14:paraId="5085628B" w14:textId="77777777" w:rsidR="0079669D" w:rsidRPr="005057FC" w:rsidRDefault="0079669D" w:rsidP="00926651">
            <w:pPr>
              <w:jc w:val="both"/>
              <w:rPr>
                <w:rFonts w:cstheme="minorHAnsi"/>
                <w:lang w:val="en-GB"/>
              </w:rPr>
            </w:pPr>
            <w:r w:rsidRPr="005057FC">
              <w:rPr>
                <w:rFonts w:cstheme="minorHAnsi"/>
                <w:lang w:val="en-GB"/>
              </w:rPr>
              <w:t>1</w:t>
            </w:r>
            <w:r w:rsidRPr="005057FC">
              <w:rPr>
                <w:rFonts w:cstheme="minorHAnsi"/>
                <w:vertAlign w:val="superscript"/>
                <w:lang w:val="en-GB"/>
              </w:rPr>
              <w:t>st</w:t>
            </w:r>
            <w:r w:rsidRPr="005057FC">
              <w:rPr>
                <w:rFonts w:cstheme="minorHAnsi"/>
                <w:lang w:val="en-GB"/>
              </w:rPr>
              <w:t xml:space="preserve"> sentence</w:t>
            </w:r>
          </w:p>
          <w:p w14:paraId="2822409F" w14:textId="77777777" w:rsidR="00655FF7" w:rsidRPr="005057FC" w:rsidRDefault="00655FF7" w:rsidP="00926651">
            <w:pPr>
              <w:jc w:val="both"/>
              <w:rPr>
                <w:rFonts w:cstheme="minorHAnsi"/>
                <w:lang w:val="en-GB"/>
              </w:rPr>
            </w:pPr>
          </w:p>
          <w:p w14:paraId="07246E41" w14:textId="4515CA3C" w:rsidR="00655FF7" w:rsidRPr="005057FC" w:rsidRDefault="00655FF7" w:rsidP="00926651">
            <w:pPr>
              <w:jc w:val="both"/>
              <w:rPr>
                <w:rFonts w:cstheme="minorHAnsi"/>
                <w:lang w:val="en-GB"/>
              </w:rPr>
            </w:pPr>
            <w:r w:rsidRPr="005057FC">
              <w:rPr>
                <w:rFonts w:cstheme="minorHAnsi"/>
                <w:lang w:val="en-GB"/>
              </w:rPr>
              <w:t>Indicator 1</w:t>
            </w:r>
          </w:p>
        </w:tc>
        <w:tc>
          <w:tcPr>
            <w:tcW w:w="2607" w:type="pct"/>
          </w:tcPr>
          <w:p w14:paraId="1BA67720" w14:textId="77777777" w:rsidR="0079669D" w:rsidRPr="005057FC" w:rsidRDefault="0079669D" w:rsidP="00926651">
            <w:pPr>
              <w:jc w:val="both"/>
              <w:rPr>
                <w:rFonts w:cstheme="minorHAnsi"/>
                <w:lang w:val="en-GB"/>
              </w:rPr>
            </w:pPr>
          </w:p>
          <w:p w14:paraId="5C34D35A" w14:textId="5E06CFD8" w:rsidR="0079669D" w:rsidRPr="005057FC" w:rsidRDefault="0079669D" w:rsidP="00521AC2">
            <w:pPr>
              <w:pStyle w:val="ListParagraph"/>
              <w:numPr>
                <w:ilvl w:val="0"/>
                <w:numId w:val="11"/>
              </w:numPr>
              <w:rPr>
                <w:rFonts w:cstheme="minorHAnsi"/>
                <w:lang w:val="en-GB"/>
              </w:rPr>
            </w:pPr>
            <w:r w:rsidRPr="005057FC">
              <w:rPr>
                <w:rFonts w:cstheme="minorHAnsi"/>
                <w:lang w:val="en-GB"/>
              </w:rPr>
              <w:t xml:space="preserve">How well has the first sentence of Art. 9(4) been </w:t>
            </w:r>
            <w:r w:rsidR="009A32E0" w:rsidRPr="005057FC">
              <w:rPr>
                <w:rFonts w:cstheme="minorHAnsi"/>
                <w:lang w:val="en-GB"/>
              </w:rPr>
              <w:t>enacted</w:t>
            </w:r>
            <w:r w:rsidR="00655FF7" w:rsidRPr="005057FC">
              <w:rPr>
                <w:rFonts w:cstheme="minorHAnsi"/>
                <w:lang w:val="en-GB"/>
              </w:rPr>
              <w:t xml:space="preserve"> insofar as it relates to adequate and effective remedies, including injunctive relief</w:t>
            </w:r>
            <w:r w:rsidRPr="005057FC">
              <w:rPr>
                <w:rFonts w:cstheme="minorHAnsi"/>
                <w:lang w:val="en-GB"/>
              </w:rPr>
              <w:t>?</w:t>
            </w:r>
          </w:p>
          <w:p w14:paraId="719CFD88" w14:textId="77777777" w:rsidR="0079669D" w:rsidRPr="005057FC" w:rsidRDefault="0079669D" w:rsidP="00926651">
            <w:pPr>
              <w:rPr>
                <w:rFonts w:cstheme="minorHAnsi"/>
                <w:lang w:val="en-GB"/>
              </w:rPr>
            </w:pPr>
          </w:p>
          <w:p w14:paraId="2EB74271" w14:textId="77777777" w:rsidR="0079669D" w:rsidRPr="005057FC" w:rsidRDefault="0079669D" w:rsidP="00926651">
            <w:pPr>
              <w:rPr>
                <w:rFonts w:cstheme="minorHAnsi"/>
                <w:lang w:val="en-GB"/>
              </w:rPr>
            </w:pPr>
            <w:r w:rsidRPr="005057FC">
              <w:rPr>
                <w:rFonts w:cstheme="minorHAnsi"/>
                <w:lang w:val="en-GB"/>
              </w:rPr>
              <w:t>The first sentence provides:</w:t>
            </w:r>
          </w:p>
          <w:p w14:paraId="477CC297" w14:textId="77777777" w:rsidR="0079669D" w:rsidRPr="005057FC" w:rsidRDefault="0079669D" w:rsidP="00926651">
            <w:pPr>
              <w:jc w:val="both"/>
              <w:rPr>
                <w:rFonts w:cstheme="minorHAnsi"/>
                <w:lang w:val="en-GB"/>
              </w:rPr>
            </w:pPr>
          </w:p>
          <w:p w14:paraId="1841F705" w14:textId="77777777" w:rsidR="0079669D" w:rsidRPr="005057FC" w:rsidRDefault="0079669D" w:rsidP="00926651">
            <w:pPr>
              <w:jc w:val="both"/>
              <w:rPr>
                <w:rFonts w:cstheme="minorHAnsi"/>
                <w:lang w:val="en-GB"/>
              </w:rPr>
            </w:pPr>
            <w:r w:rsidRPr="005057FC">
              <w:rPr>
                <w:rFonts w:cstheme="minorHAnsi"/>
                <w:lang w:val="en-GB"/>
              </w:rPr>
              <w:t xml:space="preserve">“In addition and without prejudice to paragraph 1 above, </w:t>
            </w:r>
            <w:r w:rsidRPr="005057FC">
              <w:rPr>
                <w:rFonts w:cstheme="minorHAnsi"/>
                <w:b/>
                <w:lang w:val="en-GB"/>
              </w:rPr>
              <w:t>the procedures referred to in paragraphs 1, 2 and 3 above [i.e. Art. 9(1), (2) and (3)] shall provide adequate and effective remedies, including injunctive relief as appropriate</w:t>
            </w:r>
            <w:r w:rsidRPr="005057FC">
              <w:rPr>
                <w:rFonts w:cstheme="minorHAnsi"/>
                <w:lang w:val="en-GB"/>
              </w:rPr>
              <w:t>, and be fair, equitable, timely and not prohibitively expensive.”</w:t>
            </w:r>
          </w:p>
          <w:p w14:paraId="35AE3E54" w14:textId="77777777" w:rsidR="0079669D" w:rsidRPr="005057FC" w:rsidRDefault="0079669D" w:rsidP="00926651">
            <w:pPr>
              <w:jc w:val="both"/>
              <w:rPr>
                <w:rFonts w:cstheme="minorHAnsi"/>
                <w:lang w:val="en-GB"/>
              </w:rPr>
            </w:pPr>
          </w:p>
        </w:tc>
        <w:tc>
          <w:tcPr>
            <w:tcW w:w="1797" w:type="pct"/>
          </w:tcPr>
          <w:p w14:paraId="7899E93D" w14:textId="77777777" w:rsidR="0079669D" w:rsidRPr="005057FC" w:rsidRDefault="0079669D" w:rsidP="005057FC">
            <w:pPr>
              <w:jc w:val="both"/>
              <w:rPr>
                <w:rFonts w:cstheme="minorHAnsi"/>
                <w:lang w:val="en-GB"/>
              </w:rPr>
            </w:pPr>
          </w:p>
          <w:p w14:paraId="7F5B57C6" w14:textId="2A15A905" w:rsidR="004F16CE" w:rsidRDefault="004F16CE" w:rsidP="005057FC">
            <w:pPr>
              <w:jc w:val="both"/>
              <w:rPr>
                <w:lang w:val="en-GB"/>
              </w:rPr>
            </w:pPr>
            <w:r>
              <w:t xml:space="preserve">2 - </w:t>
            </w:r>
            <w:r w:rsidRPr="00926651">
              <w:rPr>
                <w:lang w:val="en-GB"/>
              </w:rPr>
              <w:t>Minor errors</w:t>
            </w:r>
          </w:p>
          <w:p w14:paraId="54E827D9" w14:textId="77777777" w:rsidR="004F16CE" w:rsidRPr="004F16CE" w:rsidRDefault="004F16CE" w:rsidP="005057FC">
            <w:pPr>
              <w:jc w:val="both"/>
              <w:rPr>
                <w:rFonts w:cstheme="minorHAnsi"/>
              </w:rPr>
            </w:pPr>
          </w:p>
          <w:p w14:paraId="097F2FC5" w14:textId="7BF6AA51" w:rsidR="00AE6198" w:rsidRPr="005057FC" w:rsidRDefault="00FB3B35" w:rsidP="005057FC">
            <w:pPr>
              <w:jc w:val="both"/>
              <w:rPr>
                <w:rFonts w:cstheme="minorHAnsi"/>
                <w:lang w:val="en-GB"/>
              </w:rPr>
            </w:pPr>
            <w:r>
              <w:t xml:space="preserve">This  provision only applies with regard to art 9 para. 2 court procedings: </w:t>
            </w:r>
          </w:p>
          <w:p w14:paraId="6FE349D6" w14:textId="46954913" w:rsidR="00825964" w:rsidRPr="005057FC" w:rsidRDefault="00825964" w:rsidP="005057FC">
            <w:pPr>
              <w:jc w:val="both"/>
              <w:rPr>
                <w:rFonts w:cstheme="minorHAnsi"/>
                <w:lang w:val="en-GB"/>
              </w:rPr>
            </w:pPr>
            <w:r w:rsidRPr="005057FC">
              <w:rPr>
                <w:rFonts w:cstheme="minorHAnsi"/>
                <w:lang w:val="en-GB"/>
              </w:rPr>
              <w:t xml:space="preserve">Art. § 9d Act. 100/2001 Coll, on EIA </w:t>
            </w:r>
          </w:p>
          <w:p w14:paraId="5C66D762" w14:textId="77777777" w:rsidR="00825964" w:rsidRPr="005057FC" w:rsidRDefault="00825964" w:rsidP="005057FC">
            <w:pPr>
              <w:jc w:val="both"/>
              <w:rPr>
                <w:rFonts w:cstheme="minorHAnsi"/>
                <w:lang w:val="en-GB"/>
              </w:rPr>
            </w:pPr>
          </w:p>
          <w:p w14:paraId="683F74DA" w14:textId="77777777" w:rsidR="00AE6198" w:rsidRPr="005057FC" w:rsidRDefault="00825964" w:rsidP="005057FC">
            <w:pPr>
              <w:jc w:val="both"/>
              <w:rPr>
                <w:rFonts w:cstheme="minorHAnsi"/>
                <w:b/>
                <w:lang w:val="en-GB"/>
              </w:rPr>
            </w:pPr>
            <w:r w:rsidRPr="005057FC">
              <w:rPr>
                <w:rFonts w:cstheme="minorHAnsi"/>
                <w:lang w:val="en-GB"/>
              </w:rPr>
              <w:t>(2) O žalobách proti rozhodnutím vydaným v navazujících řízeních rozhodne soud do 90 dnů poté, kdy žaloba došla soudu. Soud i bez návrhu rozhodne o přiznání odkladného účinku žalobě nebo o předběžném opatření podle soudního řádu správního. Soud přizná žalobě odkladný účinek nebo nařídí předběžné opatření, hrozí-li nebezpečí, že realizací záměru může dojít k závažným škodám na životním prostředí.</w:t>
            </w:r>
            <w:r w:rsidRPr="005057FC">
              <w:rPr>
                <w:rFonts w:cstheme="minorHAnsi"/>
                <w:b/>
                <w:lang w:val="en-GB"/>
              </w:rPr>
              <w:t xml:space="preserve"> </w:t>
            </w:r>
          </w:p>
          <w:p w14:paraId="6572C4C1" w14:textId="77777777" w:rsidR="00825964" w:rsidRPr="005057FC" w:rsidRDefault="00825964" w:rsidP="005057FC">
            <w:pPr>
              <w:jc w:val="both"/>
              <w:rPr>
                <w:rFonts w:cstheme="minorHAnsi"/>
                <w:b/>
                <w:lang w:val="en-GB"/>
              </w:rPr>
            </w:pPr>
          </w:p>
          <w:p w14:paraId="68213ABD" w14:textId="25D322AF" w:rsidR="00825964" w:rsidRPr="005057FC" w:rsidRDefault="00825964" w:rsidP="005057FC">
            <w:pPr>
              <w:jc w:val="both"/>
              <w:rPr>
                <w:rFonts w:cstheme="minorHAnsi"/>
                <w:lang w:val="en-GB"/>
              </w:rPr>
            </w:pPr>
            <w:r w:rsidRPr="005057FC">
              <w:rPr>
                <w:rFonts w:cstheme="minorHAnsi"/>
                <w:lang w:val="en-GB"/>
              </w:rPr>
              <w:t xml:space="preserve">Art. § 9d Act. 100/2001 Coll, on EIA </w:t>
            </w:r>
          </w:p>
          <w:p w14:paraId="074A9711" w14:textId="77777777" w:rsidR="00825964" w:rsidRPr="005057FC" w:rsidRDefault="00825964" w:rsidP="005057FC">
            <w:pPr>
              <w:jc w:val="both"/>
              <w:rPr>
                <w:rFonts w:cstheme="minorHAnsi"/>
                <w:lang w:val="en-GB"/>
              </w:rPr>
            </w:pPr>
          </w:p>
          <w:p w14:paraId="6B15E20C" w14:textId="77777777" w:rsidR="00825964" w:rsidRDefault="00825964" w:rsidP="005057FC">
            <w:pPr>
              <w:jc w:val="both"/>
              <w:rPr>
                <w:rFonts w:cstheme="minorHAnsi"/>
                <w:lang w:val="en-GB"/>
              </w:rPr>
            </w:pPr>
            <w:r w:rsidRPr="005057FC">
              <w:rPr>
                <w:rFonts w:cstheme="minorHAnsi"/>
                <w:lang w:val="en-GB"/>
              </w:rPr>
              <w:t xml:space="preserve">(2) The court decides about the actions against decisions issued in subsequent proceedings within 90 days after the action was sent to a court. The court </w:t>
            </w:r>
            <w:r w:rsidRPr="005057FC">
              <w:rPr>
                <w:rFonts w:cstheme="minorHAnsi"/>
                <w:lang w:val="en-GB"/>
              </w:rPr>
              <w:lastRenderedPageBreak/>
              <w:t>decides to grant suspensive effect or to apply interim measures also without be asking to do so. The court grantes the action suspensive effect or interim measures, when there is a risk that the implementation of project can result in serious damage to the environment.</w:t>
            </w:r>
          </w:p>
          <w:p w14:paraId="418DE789" w14:textId="77777777" w:rsidR="004F16CE" w:rsidRDefault="004F16CE" w:rsidP="005057FC">
            <w:pPr>
              <w:jc w:val="both"/>
              <w:rPr>
                <w:rFonts w:cstheme="minorHAnsi"/>
                <w:lang w:val="en-GB"/>
              </w:rPr>
            </w:pPr>
          </w:p>
          <w:p w14:paraId="7BF8524D" w14:textId="73F99FB3" w:rsidR="004F16CE" w:rsidRDefault="004F16CE" w:rsidP="004F16CE">
            <w:pPr>
              <w:pStyle w:val="CommentText"/>
            </w:pPr>
            <w:r>
              <w:t>In cases concerning activities other than subject to EIA, i.e. ot</w:t>
            </w:r>
            <w:r w:rsidR="00FB3B35">
              <w:t>her than art. 9/2 cases, the</w:t>
            </w:r>
            <w:r>
              <w:t xml:space="preserve"> conditions for injunctive relief, as formulated in the law, are not fully enacting the requirements of the Convention, as they do not sufficiently reflect the need to protect not only the subjective rights of the plaintiff, but also the general interests, including the environment (contrary to art 9d of the EIA Act)</w:t>
            </w:r>
            <w:r w:rsidR="00FB3B35">
              <w:t>.</w:t>
            </w:r>
          </w:p>
          <w:p w14:paraId="4A70788F" w14:textId="77777777" w:rsidR="00FB3B35" w:rsidRDefault="00FB3B35" w:rsidP="004F16CE">
            <w:pPr>
              <w:pStyle w:val="CommentText"/>
            </w:pPr>
          </w:p>
          <w:p w14:paraId="5A1362B8" w14:textId="408738AC" w:rsidR="00FB3B35" w:rsidRDefault="00FB3B35" w:rsidP="00FB3B35">
            <w:pPr>
              <w:pStyle w:val="CommentText"/>
              <w:rPr>
                <w:rFonts w:cstheme="minorHAnsi"/>
              </w:rPr>
            </w:pPr>
            <w:r>
              <w:t xml:space="preserve">Art. § 38 </w:t>
            </w:r>
            <w:r w:rsidRPr="005057FC">
              <w:rPr>
                <w:rFonts w:cstheme="minorHAnsi"/>
              </w:rPr>
              <w:t>Act No 150/2002 Coll., Code of Administrative Justic</w:t>
            </w:r>
            <w:r>
              <w:rPr>
                <w:rFonts w:cstheme="minorHAnsi"/>
              </w:rPr>
              <w:t>e</w:t>
            </w:r>
          </w:p>
          <w:p w14:paraId="1E95FCE5" w14:textId="77777777" w:rsidR="00FB3B35" w:rsidRDefault="00FB3B35" w:rsidP="00FB3B35">
            <w:pPr>
              <w:pStyle w:val="CommentText"/>
            </w:pPr>
          </w:p>
          <w:p w14:paraId="34BF1059" w14:textId="77777777" w:rsidR="00FB3B35" w:rsidRDefault="00FB3B35" w:rsidP="00FB3B35">
            <w:pPr>
              <w:pStyle w:val="CommentText"/>
            </w:pPr>
            <w:r>
              <w:t>Předběžné opatření</w:t>
            </w:r>
          </w:p>
          <w:p w14:paraId="20E30891" w14:textId="77777777" w:rsidR="00FB3B35" w:rsidRDefault="00FB3B35" w:rsidP="00FB3B35">
            <w:pPr>
              <w:pStyle w:val="CommentText"/>
            </w:pPr>
            <w:r>
              <w:t>(1) Byl-li podán návrh na zahájení řízení a je potřeba zatímně upravit poměry účastníků pro hrozící vážnou újmu, může usnesením soud na návrh předběžným opatřením účastníkům uložit něco vykonat, něčeho se zdržet nebo něco snášet. Ze stejných důvodů může soud uložit takovou povinnost i třetí osobě, lze-li to po ní spravedlivě žádat.</w:t>
            </w:r>
          </w:p>
          <w:p w14:paraId="40CC5B2C" w14:textId="77777777" w:rsidR="00FB3B35" w:rsidRDefault="00FB3B35" w:rsidP="00FB3B35">
            <w:pPr>
              <w:pStyle w:val="CommentText"/>
            </w:pPr>
            <w:r>
              <w:t>(2) K návrhu na předběžné opatření si soud podle potřeby vyžádá vyjádření ostatních účastníků.</w:t>
            </w:r>
          </w:p>
          <w:p w14:paraId="7AD27F2C" w14:textId="77777777" w:rsidR="00FB3B35" w:rsidRDefault="00FB3B35" w:rsidP="00FB3B35">
            <w:pPr>
              <w:pStyle w:val="CommentText"/>
            </w:pPr>
            <w:r>
              <w:t>(3) O návrhu na předběžné opatření rozhodne soud bez zbytečného odkladu; není-li tu nebezpečí z prodlení, rozhodne do 30 dnů od jeho podání. Usnesení o návrhu na předběžné opatření musí být vždy odůvodněno.</w:t>
            </w:r>
          </w:p>
          <w:p w14:paraId="7865B32B" w14:textId="77777777" w:rsidR="00FB3B35" w:rsidRDefault="00FB3B35" w:rsidP="00FB3B35">
            <w:pPr>
              <w:pStyle w:val="CommentText"/>
            </w:pPr>
            <w:r>
              <w:t xml:space="preserve">(4) Soud může rozhodnutí o předběžném opatření zrušit nebo změnit, změní-li se poměry, a to i bez návrhu. </w:t>
            </w:r>
            <w:r>
              <w:lastRenderedPageBreak/>
              <w:t>Předběžné opatření zaniká nejpozději dnem, kdy se rozhodnutí soudu, jímž se řízení končí, stalo vykonatelným.</w:t>
            </w:r>
          </w:p>
          <w:p w14:paraId="70975FF2" w14:textId="77777777" w:rsidR="00FB3B35" w:rsidRDefault="00FB3B35" w:rsidP="00FB3B35">
            <w:pPr>
              <w:pStyle w:val="CommentText"/>
            </w:pPr>
          </w:p>
          <w:p w14:paraId="7A48B355" w14:textId="7FE680B5" w:rsidR="00FB3B35" w:rsidRDefault="00FB3B35" w:rsidP="00FB3B35">
            <w:pPr>
              <w:pStyle w:val="CommentText"/>
            </w:pPr>
            <w:r>
              <w:t xml:space="preserve">Art. § 73 </w:t>
            </w:r>
            <w:r w:rsidRPr="005057FC">
              <w:rPr>
                <w:rFonts w:cstheme="minorHAnsi"/>
              </w:rPr>
              <w:t>Act No 150/2002 Coll., Code of Administrative Justice.</w:t>
            </w:r>
          </w:p>
          <w:p w14:paraId="5214BDC9" w14:textId="77777777" w:rsidR="00FB3B35" w:rsidRDefault="00FB3B35" w:rsidP="00FB3B35">
            <w:pPr>
              <w:pStyle w:val="CommentText"/>
            </w:pPr>
            <w:r>
              <w:t>Odkladný účinek žaloby</w:t>
            </w:r>
          </w:p>
          <w:p w14:paraId="00C1B63E" w14:textId="77777777" w:rsidR="00FB3B35" w:rsidRDefault="00FB3B35" w:rsidP="00FB3B35">
            <w:pPr>
              <w:pStyle w:val="CommentText"/>
            </w:pPr>
            <w:r>
              <w:t>(1) Podání žaloby nemá odkladný účinek, pokud tento nebo zvláštní zákon nestanoví jinak.</w:t>
            </w:r>
          </w:p>
          <w:p w14:paraId="2279236B" w14:textId="77777777" w:rsidR="00FB3B35" w:rsidRDefault="00FB3B35" w:rsidP="00FB3B35">
            <w:pPr>
              <w:pStyle w:val="CommentText"/>
            </w:pPr>
            <w:r>
              <w:t>(2) Soud na návrh žalobce po vyjádření žalovaného usnesením přizná žalobě odkladný účinek, jestliže by výkon nebo jiné právní následky rozhodnutí znamenaly pro žalobce nepoměrně větší újmu, než jaká přiznáním odkladného účinku může vzniknout jiným osobám, a jestliže to nebude v rozporu s důležitým veřejným zájmem.</w:t>
            </w:r>
          </w:p>
          <w:p w14:paraId="1C5090DF" w14:textId="77777777" w:rsidR="00FB3B35" w:rsidRDefault="00FB3B35" w:rsidP="00FB3B35">
            <w:pPr>
              <w:pStyle w:val="CommentText"/>
            </w:pPr>
            <w:r>
              <w:t>(3) Přiznáním odkladného účinku se pozastavují do skončení řízení před soudem účinky napadeného rozhodnutí.</w:t>
            </w:r>
          </w:p>
          <w:p w14:paraId="59D2878D" w14:textId="77777777" w:rsidR="00FB3B35" w:rsidRDefault="00FB3B35" w:rsidP="00FB3B35">
            <w:pPr>
              <w:pStyle w:val="CommentText"/>
            </w:pPr>
            <w:r>
              <w:t>(4) O návrhu na přiznání odkladného účinku rozhodne soud bez zbytečného odkladu; není-li tu nebezpečí z prodlení, rozhodne do 30 dnů od jeho podání. Usnesení o návrhu na přiznání odkladného účinku musí být vždy odůvodněno.</w:t>
            </w:r>
          </w:p>
          <w:p w14:paraId="57CDDA64" w14:textId="7CA707D2" w:rsidR="00FB3B35" w:rsidRDefault="00FB3B35" w:rsidP="00FB3B35">
            <w:pPr>
              <w:pStyle w:val="CommentText"/>
            </w:pPr>
            <w:r>
              <w:t>(5) Usnesení o přiznání odkladného účinku může soud i bez návrhu usnesením zrušit, ukáže-li se v průběhu řízení, že pro přiznání odkladného účinku nebyly důvody, nebo že tyto důvody v mezidobí odpadly.</w:t>
            </w:r>
          </w:p>
          <w:p w14:paraId="48E49311" w14:textId="77777777" w:rsidR="004F16CE" w:rsidRDefault="004F16CE" w:rsidP="005057FC">
            <w:pPr>
              <w:jc w:val="both"/>
              <w:rPr>
                <w:rFonts w:cstheme="minorHAnsi"/>
              </w:rPr>
            </w:pPr>
          </w:p>
          <w:p w14:paraId="69B34B33" w14:textId="0E914923" w:rsidR="00FB3B35" w:rsidRDefault="00FB3B35" w:rsidP="005057FC">
            <w:pPr>
              <w:jc w:val="both"/>
              <w:rPr>
                <w:rFonts w:cstheme="minorHAnsi"/>
              </w:rPr>
            </w:pPr>
            <w:r>
              <w:rPr>
                <w:rFonts w:cstheme="minorHAnsi"/>
              </w:rPr>
              <w:t xml:space="preserve">Art. § 38 </w:t>
            </w:r>
            <w:r w:rsidRPr="005057FC">
              <w:rPr>
                <w:rFonts w:cstheme="minorHAnsi"/>
              </w:rPr>
              <w:t>Act No 150/2002 Coll., Code of Administrative Justic</w:t>
            </w:r>
            <w:r>
              <w:rPr>
                <w:rFonts w:cstheme="minorHAnsi"/>
              </w:rPr>
              <w:t>e</w:t>
            </w:r>
          </w:p>
          <w:p w14:paraId="7C879408" w14:textId="77777777" w:rsidR="00FB3B35" w:rsidRDefault="00FB3B35" w:rsidP="005057FC">
            <w:pPr>
              <w:jc w:val="both"/>
              <w:rPr>
                <w:rFonts w:cstheme="minorHAnsi"/>
              </w:rPr>
            </w:pPr>
          </w:p>
          <w:p w14:paraId="3647C088" w14:textId="77777777" w:rsidR="00FB3B35" w:rsidRPr="00FB3B35" w:rsidRDefault="00FB3B35" w:rsidP="00FB3B35">
            <w:pPr>
              <w:jc w:val="both"/>
              <w:rPr>
                <w:rFonts w:cstheme="minorHAnsi"/>
              </w:rPr>
            </w:pPr>
            <w:r w:rsidRPr="00FB3B35">
              <w:rPr>
                <w:rFonts w:cstheme="minorHAnsi"/>
              </w:rPr>
              <w:t>interim measures</w:t>
            </w:r>
          </w:p>
          <w:p w14:paraId="79B1ED61" w14:textId="2DF8015D" w:rsidR="00FB3B35" w:rsidRPr="00FB3B35" w:rsidRDefault="00FB3B35" w:rsidP="00FB3B35">
            <w:pPr>
              <w:jc w:val="both"/>
              <w:rPr>
                <w:rFonts w:cstheme="minorHAnsi"/>
              </w:rPr>
            </w:pPr>
            <w:r w:rsidRPr="00FB3B35">
              <w:rPr>
                <w:rFonts w:cstheme="minorHAnsi"/>
              </w:rPr>
              <w:t xml:space="preserve">(1) If a motion to initiate proceedings and </w:t>
            </w:r>
            <w:r w:rsidR="00553D19">
              <w:rPr>
                <w:rFonts w:cstheme="minorHAnsi"/>
              </w:rPr>
              <w:t xml:space="preserve">if there is </w:t>
            </w:r>
            <w:r w:rsidRPr="00FB3B35">
              <w:rPr>
                <w:rFonts w:cstheme="minorHAnsi"/>
              </w:rPr>
              <w:t xml:space="preserve">the need to </w:t>
            </w:r>
            <w:r w:rsidR="00553D19" w:rsidRPr="00FB3B35">
              <w:rPr>
                <w:rFonts w:cstheme="minorHAnsi"/>
              </w:rPr>
              <w:t xml:space="preserve">provisionally </w:t>
            </w:r>
            <w:r w:rsidRPr="00FB3B35">
              <w:rPr>
                <w:rFonts w:cstheme="minorHAnsi"/>
              </w:rPr>
              <w:t>adjust the proportions of participants</w:t>
            </w:r>
            <w:r w:rsidR="00553D19">
              <w:rPr>
                <w:rFonts w:cstheme="minorHAnsi"/>
              </w:rPr>
              <w:t xml:space="preserve"> because of</w:t>
            </w:r>
            <w:r w:rsidRPr="00FB3B35">
              <w:rPr>
                <w:rFonts w:cstheme="minorHAnsi"/>
              </w:rPr>
              <w:t xml:space="preserve"> </w:t>
            </w:r>
            <w:r w:rsidR="00553D19">
              <w:rPr>
                <w:rFonts w:cstheme="minorHAnsi"/>
              </w:rPr>
              <w:t>threat of</w:t>
            </w:r>
            <w:r w:rsidRPr="00FB3B35">
              <w:rPr>
                <w:rFonts w:cstheme="minorHAnsi"/>
              </w:rPr>
              <w:t xml:space="preserve"> serious harm, the court </w:t>
            </w:r>
            <w:r w:rsidR="00553D19">
              <w:rPr>
                <w:rFonts w:cstheme="minorHAnsi"/>
              </w:rPr>
              <w:t xml:space="preserve">may </w:t>
            </w:r>
            <w:r w:rsidRPr="00FB3B35">
              <w:rPr>
                <w:rFonts w:cstheme="minorHAnsi"/>
              </w:rPr>
              <w:t xml:space="preserve">impose </w:t>
            </w:r>
            <w:r w:rsidR="00553D19">
              <w:rPr>
                <w:rFonts w:cstheme="minorHAnsi"/>
              </w:rPr>
              <w:t xml:space="preserve">by </w:t>
            </w:r>
            <w:r w:rsidRPr="00FB3B35">
              <w:rPr>
                <w:rFonts w:cstheme="minorHAnsi"/>
              </w:rPr>
              <w:t>provisional measures</w:t>
            </w:r>
            <w:r w:rsidR="00553D19">
              <w:rPr>
                <w:rFonts w:cstheme="minorHAnsi"/>
              </w:rPr>
              <w:t xml:space="preserve"> to </w:t>
            </w:r>
            <w:r w:rsidRPr="00FB3B35">
              <w:rPr>
                <w:rFonts w:cstheme="minorHAnsi"/>
              </w:rPr>
              <w:t xml:space="preserve"> </w:t>
            </w:r>
            <w:r w:rsidRPr="00FB3B35">
              <w:rPr>
                <w:rFonts w:cstheme="minorHAnsi"/>
              </w:rPr>
              <w:lastRenderedPageBreak/>
              <w:t xml:space="preserve">participants to do </w:t>
            </w:r>
            <w:r w:rsidR="00553D19">
              <w:rPr>
                <w:rFonts w:cstheme="minorHAnsi"/>
              </w:rPr>
              <w:t>or not to do something</w:t>
            </w:r>
            <w:r w:rsidRPr="00FB3B35">
              <w:rPr>
                <w:rFonts w:cstheme="minorHAnsi"/>
              </w:rPr>
              <w:t xml:space="preserve"> or something to endure. For the same reasons, the court may impose such a requirement on a third party, if it is fair to ask her.</w:t>
            </w:r>
            <w:r w:rsidR="00553D19">
              <w:rPr>
                <w:rFonts w:cstheme="minorHAnsi"/>
              </w:rPr>
              <w:t xml:space="preserve"> </w:t>
            </w:r>
          </w:p>
          <w:p w14:paraId="39ECA97C" w14:textId="44D374B2" w:rsidR="00FB3B35" w:rsidRPr="00FB3B35" w:rsidRDefault="00553D19" w:rsidP="00FB3B35">
            <w:pPr>
              <w:jc w:val="both"/>
              <w:rPr>
                <w:rFonts w:cstheme="minorHAnsi"/>
              </w:rPr>
            </w:pPr>
            <w:r>
              <w:rPr>
                <w:rFonts w:cstheme="minorHAnsi"/>
              </w:rPr>
              <w:t>(2) To the</w:t>
            </w:r>
            <w:r w:rsidR="00FB3B35" w:rsidRPr="00FB3B35">
              <w:rPr>
                <w:rFonts w:cstheme="minorHAnsi"/>
              </w:rPr>
              <w:t xml:space="preserve"> application for interim measures, the court will call upon the statements of other participants.</w:t>
            </w:r>
          </w:p>
          <w:p w14:paraId="472ECEA4" w14:textId="072CBE02" w:rsidR="00FB3B35" w:rsidRPr="00FB3B35" w:rsidRDefault="00FB3B35" w:rsidP="00FB3B35">
            <w:pPr>
              <w:jc w:val="both"/>
              <w:rPr>
                <w:rFonts w:cstheme="minorHAnsi"/>
              </w:rPr>
            </w:pPr>
            <w:r w:rsidRPr="00FB3B35">
              <w:rPr>
                <w:rFonts w:cstheme="minorHAnsi"/>
              </w:rPr>
              <w:t xml:space="preserve">(3) The application for interim measures </w:t>
            </w:r>
            <w:r w:rsidR="00553D19">
              <w:rPr>
                <w:rFonts w:cstheme="minorHAnsi"/>
              </w:rPr>
              <w:t xml:space="preserve">is </w:t>
            </w:r>
            <w:r w:rsidRPr="00FB3B35">
              <w:rPr>
                <w:rFonts w:cstheme="minorHAnsi"/>
              </w:rPr>
              <w:t>decided by the court without undue delay; unless there is danger in delay, a decision</w:t>
            </w:r>
            <w:r w:rsidR="00553D19">
              <w:rPr>
                <w:rFonts w:cstheme="minorHAnsi"/>
              </w:rPr>
              <w:t xml:space="preserve"> shall be made</w:t>
            </w:r>
            <w:r w:rsidRPr="00FB3B35">
              <w:rPr>
                <w:rFonts w:cstheme="minorHAnsi"/>
              </w:rPr>
              <w:t xml:space="preserve"> within 30 days of its submission. Resolution on the application for interim measures must always be justified.</w:t>
            </w:r>
          </w:p>
          <w:p w14:paraId="7846E007" w14:textId="4B482F6A" w:rsidR="00FB3B35" w:rsidRDefault="00FB3B35" w:rsidP="00FB3B35">
            <w:pPr>
              <w:jc w:val="both"/>
              <w:rPr>
                <w:rFonts w:cstheme="minorHAnsi"/>
              </w:rPr>
            </w:pPr>
            <w:r w:rsidRPr="00FB3B35">
              <w:rPr>
                <w:rFonts w:cstheme="minorHAnsi"/>
              </w:rPr>
              <w:t xml:space="preserve">(4) The court may </w:t>
            </w:r>
            <w:r w:rsidR="00553D19" w:rsidRPr="00FB3B35">
              <w:rPr>
                <w:rFonts w:cstheme="minorHAnsi"/>
              </w:rPr>
              <w:t xml:space="preserve">cancel or change </w:t>
            </w:r>
            <w:r w:rsidRPr="00FB3B35">
              <w:rPr>
                <w:rFonts w:cstheme="minorHAnsi"/>
              </w:rPr>
              <w:t>a</w:t>
            </w:r>
            <w:r w:rsidR="00553D19">
              <w:rPr>
                <w:rFonts w:cstheme="minorHAnsi"/>
              </w:rPr>
              <w:t xml:space="preserve"> decision on interim measures, in case of</w:t>
            </w:r>
            <w:r w:rsidRPr="00FB3B35">
              <w:rPr>
                <w:rFonts w:cstheme="minorHAnsi"/>
              </w:rPr>
              <w:t xml:space="preserve"> new conditions, even without a petition. Precautionary measure expires no later than the date when the </w:t>
            </w:r>
            <w:r w:rsidR="00553D19">
              <w:rPr>
                <w:rFonts w:cstheme="minorHAnsi"/>
              </w:rPr>
              <w:t xml:space="preserve">final </w:t>
            </w:r>
            <w:r w:rsidRPr="00FB3B35">
              <w:rPr>
                <w:rFonts w:cstheme="minorHAnsi"/>
              </w:rPr>
              <w:t>decision of the</w:t>
            </w:r>
            <w:r w:rsidR="00553D19">
              <w:rPr>
                <w:rFonts w:cstheme="minorHAnsi"/>
              </w:rPr>
              <w:t xml:space="preserve"> court proceedings</w:t>
            </w:r>
            <w:r w:rsidRPr="00FB3B35">
              <w:rPr>
                <w:rFonts w:cstheme="minorHAnsi"/>
              </w:rPr>
              <w:t xml:space="preserve"> became enforceable.</w:t>
            </w:r>
          </w:p>
          <w:p w14:paraId="1E58DEA3" w14:textId="77777777" w:rsidR="00FB3B35" w:rsidRDefault="00FB3B35" w:rsidP="005057FC">
            <w:pPr>
              <w:jc w:val="both"/>
              <w:rPr>
                <w:rFonts w:cstheme="minorHAnsi"/>
              </w:rPr>
            </w:pPr>
          </w:p>
          <w:p w14:paraId="4E492CA2" w14:textId="77777777" w:rsidR="00FB3B35" w:rsidRDefault="00FB3B35" w:rsidP="005057FC">
            <w:pPr>
              <w:jc w:val="both"/>
              <w:rPr>
                <w:rFonts w:cstheme="minorHAnsi"/>
              </w:rPr>
            </w:pPr>
            <w:r>
              <w:rPr>
                <w:rFonts w:cstheme="minorHAnsi"/>
              </w:rPr>
              <w:t>Ar</w:t>
            </w:r>
            <w:r w:rsidRPr="005057FC">
              <w:rPr>
                <w:rFonts w:cstheme="minorHAnsi"/>
              </w:rPr>
              <w:t xml:space="preserve">t </w:t>
            </w:r>
            <w:r>
              <w:rPr>
                <w:rFonts w:cstheme="minorHAnsi"/>
              </w:rPr>
              <w:t xml:space="preserve">§ 73 Act </w:t>
            </w:r>
            <w:r w:rsidRPr="005057FC">
              <w:rPr>
                <w:rFonts w:cstheme="minorHAnsi"/>
              </w:rPr>
              <w:t>No 150/2002 Coll., Code of Administrative Justic</w:t>
            </w:r>
            <w:r>
              <w:rPr>
                <w:rFonts w:cstheme="minorHAnsi"/>
              </w:rPr>
              <w:t>e</w:t>
            </w:r>
          </w:p>
          <w:p w14:paraId="684223BB" w14:textId="77777777" w:rsidR="00FB3B35" w:rsidRDefault="00FB3B35" w:rsidP="005057FC">
            <w:pPr>
              <w:jc w:val="both"/>
              <w:rPr>
                <w:rFonts w:cstheme="minorHAnsi"/>
              </w:rPr>
            </w:pPr>
          </w:p>
          <w:p w14:paraId="227C689C" w14:textId="77777777" w:rsidR="00FB3B35" w:rsidRPr="00FB3B35" w:rsidRDefault="00FB3B35" w:rsidP="00FB3B35">
            <w:pPr>
              <w:jc w:val="both"/>
              <w:rPr>
                <w:rFonts w:cstheme="minorHAnsi"/>
              </w:rPr>
            </w:pPr>
            <w:r w:rsidRPr="00FB3B35">
              <w:rPr>
                <w:rFonts w:cstheme="minorHAnsi"/>
              </w:rPr>
              <w:t>Suspensory effect of the action</w:t>
            </w:r>
          </w:p>
          <w:p w14:paraId="19C5EDAF" w14:textId="3860E560" w:rsidR="00FB3B35" w:rsidRPr="00FB3B35" w:rsidRDefault="00FB3B35" w:rsidP="00FB3B35">
            <w:pPr>
              <w:jc w:val="both"/>
              <w:rPr>
                <w:rFonts w:cstheme="minorHAnsi"/>
              </w:rPr>
            </w:pPr>
            <w:r w:rsidRPr="00FB3B35">
              <w:rPr>
                <w:rFonts w:cstheme="minorHAnsi"/>
              </w:rPr>
              <w:t>(1) An</w:t>
            </w:r>
            <w:r w:rsidR="00553D19">
              <w:rPr>
                <w:rFonts w:cstheme="minorHAnsi"/>
              </w:rPr>
              <w:t xml:space="preserve"> action does not have suspensory</w:t>
            </w:r>
            <w:r w:rsidRPr="00FB3B35">
              <w:rPr>
                <w:rFonts w:cstheme="minorHAnsi"/>
              </w:rPr>
              <w:t xml:space="preserve"> effect, unless this or a special law provides otherwise.</w:t>
            </w:r>
          </w:p>
          <w:p w14:paraId="593C1137" w14:textId="7B61BEAE" w:rsidR="00FB3B35" w:rsidRPr="00FB3B35" w:rsidRDefault="00FB3B35" w:rsidP="00FB3B35">
            <w:pPr>
              <w:jc w:val="both"/>
              <w:rPr>
                <w:rFonts w:cstheme="minorHAnsi"/>
              </w:rPr>
            </w:pPr>
            <w:r w:rsidRPr="00FB3B35">
              <w:rPr>
                <w:rFonts w:cstheme="minorHAnsi"/>
              </w:rPr>
              <w:t xml:space="preserve">(2) The court </w:t>
            </w:r>
            <w:r w:rsidR="00553D19">
              <w:rPr>
                <w:rFonts w:cstheme="minorHAnsi"/>
              </w:rPr>
              <w:t xml:space="preserve">can confesses action the suspensory effect </w:t>
            </w:r>
            <w:r w:rsidRPr="00FB3B35">
              <w:rPr>
                <w:rFonts w:cstheme="minorHAnsi"/>
              </w:rPr>
              <w:t xml:space="preserve">at the request of the applicant after the response </w:t>
            </w:r>
            <w:r w:rsidR="00553D19">
              <w:rPr>
                <w:rFonts w:cstheme="minorHAnsi"/>
              </w:rPr>
              <w:t>of other party</w:t>
            </w:r>
            <w:r w:rsidRPr="00FB3B35">
              <w:rPr>
                <w:rFonts w:cstheme="minorHAnsi"/>
              </w:rPr>
              <w:t>, if any performance or other legal consequences of decisions</w:t>
            </w:r>
            <w:r w:rsidR="00553D19">
              <w:rPr>
                <w:rFonts w:cstheme="minorHAnsi"/>
              </w:rPr>
              <w:t xml:space="preserve"> can make</w:t>
            </w:r>
            <w:r w:rsidRPr="00FB3B35">
              <w:rPr>
                <w:rFonts w:cstheme="minorHAnsi"/>
              </w:rPr>
              <w:t xml:space="preserve"> plaintiff</w:t>
            </w:r>
            <w:r w:rsidR="00553D19">
              <w:rPr>
                <w:rFonts w:cstheme="minorHAnsi"/>
              </w:rPr>
              <w:t>s incomparably greater loss</w:t>
            </w:r>
            <w:r w:rsidRPr="00FB3B35">
              <w:rPr>
                <w:rFonts w:cstheme="minorHAnsi"/>
              </w:rPr>
              <w:t xml:space="preserve"> than the </w:t>
            </w:r>
            <w:r w:rsidR="00802A1A">
              <w:rPr>
                <w:rFonts w:cstheme="minorHAnsi"/>
              </w:rPr>
              <w:t xml:space="preserve">loss which </w:t>
            </w:r>
            <w:r w:rsidR="00802A1A" w:rsidRPr="00FB3B35">
              <w:rPr>
                <w:rFonts w:cstheme="minorHAnsi"/>
              </w:rPr>
              <w:t>may arise</w:t>
            </w:r>
            <w:r w:rsidR="00802A1A">
              <w:rPr>
                <w:rFonts w:cstheme="minorHAnsi"/>
              </w:rPr>
              <w:t xml:space="preserve"> by </w:t>
            </w:r>
            <w:r w:rsidRPr="00FB3B35">
              <w:rPr>
                <w:rFonts w:cstheme="minorHAnsi"/>
              </w:rPr>
              <w:t xml:space="preserve">granting of the suspensive effect </w:t>
            </w:r>
            <w:r w:rsidR="00802A1A">
              <w:rPr>
                <w:rFonts w:cstheme="minorHAnsi"/>
              </w:rPr>
              <w:t>to</w:t>
            </w:r>
            <w:r w:rsidRPr="00FB3B35">
              <w:rPr>
                <w:rFonts w:cstheme="minorHAnsi"/>
              </w:rPr>
              <w:t xml:space="preserve"> other persons, and if it does not conflict with important public interest.</w:t>
            </w:r>
          </w:p>
          <w:p w14:paraId="706D3F1F" w14:textId="1AB2EC5A" w:rsidR="00FB3B35" w:rsidRPr="00FB3B35" w:rsidRDefault="00FB3B35" w:rsidP="00FB3B35">
            <w:pPr>
              <w:jc w:val="both"/>
              <w:rPr>
                <w:rFonts w:cstheme="minorHAnsi"/>
              </w:rPr>
            </w:pPr>
            <w:r w:rsidRPr="00FB3B35">
              <w:rPr>
                <w:rFonts w:cstheme="minorHAnsi"/>
              </w:rPr>
              <w:lastRenderedPageBreak/>
              <w:t>(3) The award of suspensory effect shall</w:t>
            </w:r>
            <w:r w:rsidR="00802A1A">
              <w:rPr>
                <w:rFonts w:cstheme="minorHAnsi"/>
              </w:rPr>
              <w:t xml:space="preserve"> suspend </w:t>
            </w:r>
            <w:r w:rsidR="00802A1A" w:rsidRPr="00FB3B35">
              <w:rPr>
                <w:rFonts w:cstheme="minorHAnsi"/>
              </w:rPr>
              <w:t xml:space="preserve">the effects of the contested decision </w:t>
            </w:r>
            <w:r w:rsidRPr="00FB3B35">
              <w:rPr>
                <w:rFonts w:cstheme="minorHAnsi"/>
              </w:rPr>
              <w:t>until the end of the trial.</w:t>
            </w:r>
          </w:p>
          <w:p w14:paraId="2A1B87CB" w14:textId="29F2CF48" w:rsidR="00FB3B35" w:rsidRPr="00FB3B35" w:rsidRDefault="00FB3B35" w:rsidP="00FB3B35">
            <w:pPr>
              <w:jc w:val="both"/>
              <w:rPr>
                <w:rFonts w:cstheme="minorHAnsi"/>
              </w:rPr>
            </w:pPr>
            <w:r w:rsidRPr="00FB3B35">
              <w:rPr>
                <w:rFonts w:cstheme="minorHAnsi"/>
              </w:rPr>
              <w:t xml:space="preserve">(4) </w:t>
            </w:r>
            <w:r w:rsidR="00802A1A">
              <w:rPr>
                <w:rFonts w:cstheme="minorHAnsi"/>
              </w:rPr>
              <w:t>The court will decide about a</w:t>
            </w:r>
            <w:r w:rsidR="00802A1A" w:rsidRPr="00FB3B35">
              <w:rPr>
                <w:rFonts w:cstheme="minorHAnsi"/>
              </w:rPr>
              <w:t xml:space="preserve"> proposal</w:t>
            </w:r>
            <w:r w:rsidR="00802A1A">
              <w:rPr>
                <w:rFonts w:cstheme="minorHAnsi"/>
              </w:rPr>
              <w:t xml:space="preserve"> to grant suspensive effect </w:t>
            </w:r>
            <w:r w:rsidRPr="00FB3B35">
              <w:rPr>
                <w:rFonts w:cstheme="minorHAnsi"/>
              </w:rPr>
              <w:t xml:space="preserve">without undue delay; unless there is danger in delay, a decision </w:t>
            </w:r>
            <w:r w:rsidR="00802A1A">
              <w:rPr>
                <w:rFonts w:cstheme="minorHAnsi"/>
              </w:rPr>
              <w:t xml:space="preserve">shall be made </w:t>
            </w:r>
            <w:r w:rsidRPr="00FB3B35">
              <w:rPr>
                <w:rFonts w:cstheme="minorHAnsi"/>
              </w:rPr>
              <w:t>within 30 days of its submission. Resolution on the proposal for granting suspensory effect must always be justified.</w:t>
            </w:r>
          </w:p>
          <w:p w14:paraId="4DE85CD0" w14:textId="6DDF4787" w:rsidR="00FB3B35" w:rsidRPr="004F16CE" w:rsidRDefault="00FB3B35" w:rsidP="00802A1A">
            <w:pPr>
              <w:jc w:val="both"/>
              <w:rPr>
                <w:rFonts w:cstheme="minorHAnsi"/>
              </w:rPr>
            </w:pPr>
            <w:r w:rsidRPr="00FB3B35">
              <w:rPr>
                <w:rFonts w:cstheme="minorHAnsi"/>
              </w:rPr>
              <w:t xml:space="preserve">(5) </w:t>
            </w:r>
            <w:r w:rsidR="00802A1A">
              <w:rPr>
                <w:rFonts w:cstheme="minorHAnsi"/>
              </w:rPr>
              <w:t xml:space="preserve">The court can also on its own motion cancel the </w:t>
            </w:r>
            <w:r w:rsidRPr="00FB3B35">
              <w:rPr>
                <w:rFonts w:cstheme="minorHAnsi"/>
              </w:rPr>
              <w:t>grant</w:t>
            </w:r>
            <w:r w:rsidR="00802A1A">
              <w:rPr>
                <w:rFonts w:cstheme="minorHAnsi"/>
              </w:rPr>
              <w:t>ed suspensive effect</w:t>
            </w:r>
            <w:r w:rsidRPr="00FB3B35">
              <w:rPr>
                <w:rFonts w:cstheme="minorHAnsi"/>
              </w:rPr>
              <w:t xml:space="preserve">, if it becomes evident during the proceedings that </w:t>
            </w:r>
            <w:r w:rsidR="00802A1A">
              <w:rPr>
                <w:rFonts w:cstheme="minorHAnsi"/>
              </w:rPr>
              <w:t xml:space="preserve">there were no reasons for the suspensive effect or </w:t>
            </w:r>
            <w:r w:rsidRPr="00FB3B35">
              <w:rPr>
                <w:rFonts w:cstheme="minorHAnsi"/>
              </w:rPr>
              <w:t>those reasons in the meantime fallen off.</w:t>
            </w:r>
          </w:p>
        </w:tc>
      </w:tr>
      <w:tr w:rsidR="00655FF7" w:rsidRPr="005057FC" w14:paraId="6099BC81" w14:textId="77777777" w:rsidTr="00D74926">
        <w:tc>
          <w:tcPr>
            <w:tcW w:w="596" w:type="pct"/>
          </w:tcPr>
          <w:p w14:paraId="7E18C9A8" w14:textId="7B13B1EF" w:rsidR="00655FF7" w:rsidRPr="005057FC" w:rsidRDefault="00655FF7" w:rsidP="00655FF7">
            <w:pPr>
              <w:jc w:val="both"/>
              <w:rPr>
                <w:rFonts w:cstheme="minorHAnsi"/>
                <w:lang w:val="en-GB"/>
              </w:rPr>
            </w:pPr>
          </w:p>
          <w:p w14:paraId="17FD27F9" w14:textId="77777777" w:rsidR="00655FF7" w:rsidRPr="005057FC" w:rsidRDefault="00655FF7" w:rsidP="00655FF7">
            <w:pPr>
              <w:jc w:val="both"/>
              <w:rPr>
                <w:rFonts w:cstheme="minorHAnsi"/>
                <w:lang w:val="en-GB"/>
              </w:rPr>
            </w:pPr>
            <w:r w:rsidRPr="005057FC">
              <w:rPr>
                <w:rFonts w:cstheme="minorHAnsi"/>
                <w:lang w:val="en-GB"/>
              </w:rPr>
              <w:t>Art. 9(4)</w:t>
            </w:r>
          </w:p>
          <w:p w14:paraId="65F32B56" w14:textId="77777777" w:rsidR="00655FF7" w:rsidRPr="005057FC" w:rsidRDefault="00655FF7" w:rsidP="00655FF7">
            <w:pPr>
              <w:jc w:val="both"/>
              <w:rPr>
                <w:rFonts w:cstheme="minorHAnsi"/>
                <w:lang w:val="en-GB"/>
              </w:rPr>
            </w:pPr>
          </w:p>
          <w:p w14:paraId="3CD25EB4" w14:textId="77777777" w:rsidR="00655FF7" w:rsidRPr="005057FC" w:rsidRDefault="00655FF7" w:rsidP="00655FF7">
            <w:pPr>
              <w:jc w:val="both"/>
              <w:rPr>
                <w:rFonts w:cstheme="minorHAnsi"/>
                <w:lang w:val="en-GB"/>
              </w:rPr>
            </w:pPr>
            <w:r w:rsidRPr="005057FC">
              <w:rPr>
                <w:rFonts w:cstheme="minorHAnsi"/>
                <w:lang w:val="en-GB"/>
              </w:rPr>
              <w:t>1</w:t>
            </w:r>
            <w:r w:rsidRPr="005057FC">
              <w:rPr>
                <w:rFonts w:cstheme="minorHAnsi"/>
                <w:vertAlign w:val="superscript"/>
                <w:lang w:val="en-GB"/>
              </w:rPr>
              <w:t>st</w:t>
            </w:r>
            <w:r w:rsidRPr="005057FC">
              <w:rPr>
                <w:rFonts w:cstheme="minorHAnsi"/>
                <w:lang w:val="en-GB"/>
              </w:rPr>
              <w:t xml:space="preserve"> sentence</w:t>
            </w:r>
          </w:p>
          <w:p w14:paraId="6D87FEC6" w14:textId="77777777" w:rsidR="00655FF7" w:rsidRPr="005057FC" w:rsidRDefault="00655FF7" w:rsidP="00655FF7">
            <w:pPr>
              <w:jc w:val="both"/>
              <w:rPr>
                <w:rFonts w:cstheme="minorHAnsi"/>
                <w:lang w:val="en-GB"/>
              </w:rPr>
            </w:pPr>
          </w:p>
          <w:p w14:paraId="7FC9C8EA" w14:textId="25B64C1C" w:rsidR="00655FF7" w:rsidRPr="005057FC" w:rsidRDefault="00655FF7" w:rsidP="00655FF7">
            <w:pPr>
              <w:jc w:val="both"/>
              <w:rPr>
                <w:rFonts w:cstheme="minorHAnsi"/>
                <w:lang w:val="en-GB"/>
              </w:rPr>
            </w:pPr>
            <w:r w:rsidRPr="005057FC">
              <w:rPr>
                <w:rFonts w:cstheme="minorHAnsi"/>
                <w:lang w:val="en-GB"/>
              </w:rPr>
              <w:t>Indicator 2</w:t>
            </w:r>
          </w:p>
        </w:tc>
        <w:tc>
          <w:tcPr>
            <w:tcW w:w="2607" w:type="pct"/>
          </w:tcPr>
          <w:p w14:paraId="32F7671C" w14:textId="77777777" w:rsidR="00655FF7" w:rsidRPr="005057FC" w:rsidRDefault="00655FF7" w:rsidP="00655FF7">
            <w:pPr>
              <w:jc w:val="both"/>
              <w:rPr>
                <w:rFonts w:cstheme="minorHAnsi"/>
                <w:lang w:val="en-GB"/>
              </w:rPr>
            </w:pPr>
          </w:p>
          <w:p w14:paraId="583B60C2" w14:textId="313662E1" w:rsidR="00655FF7" w:rsidRPr="005057FC" w:rsidRDefault="00655FF7" w:rsidP="00521AC2">
            <w:pPr>
              <w:pStyle w:val="ListParagraph"/>
              <w:numPr>
                <w:ilvl w:val="0"/>
                <w:numId w:val="11"/>
              </w:numPr>
              <w:rPr>
                <w:rFonts w:cstheme="minorHAnsi"/>
                <w:lang w:val="en-GB"/>
              </w:rPr>
            </w:pPr>
            <w:r w:rsidRPr="005057FC">
              <w:rPr>
                <w:rFonts w:cstheme="minorHAnsi"/>
                <w:lang w:val="en-GB"/>
              </w:rPr>
              <w:t>How well has the first sentence of Art. 9(4) been enacted insofar as it relates to fair</w:t>
            </w:r>
            <w:r w:rsidR="00CA3337" w:rsidRPr="005057FC">
              <w:rPr>
                <w:rFonts w:cstheme="minorHAnsi"/>
                <w:lang w:val="en-GB"/>
              </w:rPr>
              <w:t xml:space="preserve"> and </w:t>
            </w:r>
            <w:r w:rsidRPr="005057FC">
              <w:rPr>
                <w:rFonts w:cstheme="minorHAnsi"/>
                <w:lang w:val="en-GB"/>
              </w:rPr>
              <w:t>equitable</w:t>
            </w:r>
            <w:r w:rsidR="00CA3337" w:rsidRPr="005057FC">
              <w:rPr>
                <w:rFonts w:cstheme="minorHAnsi"/>
                <w:lang w:val="en-GB"/>
              </w:rPr>
              <w:t xml:space="preserve"> </w:t>
            </w:r>
            <w:r w:rsidRPr="005057FC">
              <w:rPr>
                <w:rFonts w:cstheme="minorHAnsi"/>
                <w:lang w:val="en-GB"/>
              </w:rPr>
              <w:t>procedures?</w:t>
            </w:r>
          </w:p>
          <w:p w14:paraId="78FBC62B" w14:textId="77777777" w:rsidR="00655FF7" w:rsidRPr="005057FC" w:rsidRDefault="00655FF7" w:rsidP="00655FF7">
            <w:pPr>
              <w:rPr>
                <w:rFonts w:cstheme="minorHAnsi"/>
                <w:lang w:val="en-GB"/>
              </w:rPr>
            </w:pPr>
          </w:p>
          <w:p w14:paraId="6DEE5BB3" w14:textId="77777777" w:rsidR="00655FF7" w:rsidRPr="005057FC" w:rsidRDefault="00655FF7" w:rsidP="00655FF7">
            <w:pPr>
              <w:rPr>
                <w:rFonts w:cstheme="minorHAnsi"/>
                <w:lang w:val="en-GB"/>
              </w:rPr>
            </w:pPr>
            <w:r w:rsidRPr="005057FC">
              <w:rPr>
                <w:rFonts w:cstheme="minorHAnsi"/>
                <w:lang w:val="en-GB"/>
              </w:rPr>
              <w:t>The first sentence provides:</w:t>
            </w:r>
          </w:p>
          <w:p w14:paraId="6C40DA6F" w14:textId="77777777" w:rsidR="00655FF7" w:rsidRPr="005057FC" w:rsidRDefault="00655FF7" w:rsidP="00655FF7">
            <w:pPr>
              <w:jc w:val="both"/>
              <w:rPr>
                <w:rFonts w:cstheme="minorHAnsi"/>
                <w:lang w:val="en-GB"/>
              </w:rPr>
            </w:pPr>
          </w:p>
          <w:p w14:paraId="0F08D0A2" w14:textId="77777777" w:rsidR="00655FF7" w:rsidRPr="005057FC" w:rsidRDefault="00655FF7" w:rsidP="00655FF7">
            <w:pPr>
              <w:jc w:val="both"/>
              <w:rPr>
                <w:rFonts w:cstheme="minorHAnsi"/>
                <w:lang w:val="en-GB"/>
              </w:rPr>
            </w:pPr>
            <w:r w:rsidRPr="005057FC">
              <w:rPr>
                <w:rFonts w:cstheme="minorHAnsi"/>
                <w:lang w:val="en-GB"/>
              </w:rPr>
              <w:t xml:space="preserve">“In addition and without prejudice to paragraph 1 above, </w:t>
            </w:r>
            <w:r w:rsidRPr="005057FC">
              <w:rPr>
                <w:rFonts w:cstheme="minorHAnsi"/>
                <w:b/>
                <w:lang w:val="en-GB"/>
              </w:rPr>
              <w:t xml:space="preserve">the procedures referred to in paragraphs 1, 2 and 3 above [i.e. Art. 9(1), (2) and (3)] shall </w:t>
            </w:r>
            <w:r w:rsidRPr="005057FC">
              <w:rPr>
                <w:rFonts w:cstheme="minorHAnsi"/>
                <w:lang w:val="en-GB"/>
              </w:rPr>
              <w:t xml:space="preserve">provide adequate and effective remedies, including injunctive relief as appropriate, and </w:t>
            </w:r>
            <w:r w:rsidRPr="005057FC">
              <w:rPr>
                <w:rFonts w:cstheme="minorHAnsi"/>
                <w:b/>
                <w:lang w:val="en-GB"/>
              </w:rPr>
              <w:t xml:space="preserve">be fair, equitable, </w:t>
            </w:r>
            <w:r w:rsidRPr="005057FC">
              <w:rPr>
                <w:rFonts w:cstheme="minorHAnsi"/>
                <w:lang w:val="en-GB"/>
              </w:rPr>
              <w:t>timely and not prohibitively expensive.”</w:t>
            </w:r>
          </w:p>
          <w:p w14:paraId="7B2DB370" w14:textId="77777777" w:rsidR="00655FF7" w:rsidRPr="005057FC" w:rsidRDefault="00655FF7" w:rsidP="00655FF7">
            <w:pPr>
              <w:jc w:val="both"/>
              <w:rPr>
                <w:rFonts w:cstheme="minorHAnsi"/>
                <w:lang w:val="en-GB"/>
              </w:rPr>
            </w:pPr>
          </w:p>
        </w:tc>
        <w:tc>
          <w:tcPr>
            <w:tcW w:w="1797" w:type="pct"/>
          </w:tcPr>
          <w:p w14:paraId="513BFA17" w14:textId="77777777" w:rsidR="00655FF7" w:rsidRPr="005057FC" w:rsidRDefault="00655FF7" w:rsidP="005057FC">
            <w:pPr>
              <w:jc w:val="both"/>
              <w:rPr>
                <w:rFonts w:cstheme="minorHAnsi"/>
                <w:lang w:val="en-GB"/>
              </w:rPr>
            </w:pPr>
          </w:p>
          <w:p w14:paraId="70F135D5" w14:textId="77777777" w:rsidR="00655FF7" w:rsidRPr="005057FC" w:rsidRDefault="00655FF7" w:rsidP="005057FC">
            <w:pPr>
              <w:jc w:val="both"/>
              <w:rPr>
                <w:rFonts w:cstheme="minorHAnsi"/>
                <w:lang w:val="en-GB"/>
              </w:rPr>
            </w:pPr>
            <w:r w:rsidRPr="005057FC">
              <w:rPr>
                <w:rFonts w:cstheme="minorHAnsi"/>
                <w:lang w:val="en-GB"/>
              </w:rPr>
              <w:t xml:space="preserve">3 = Enactment is fully in accord </w:t>
            </w:r>
          </w:p>
          <w:p w14:paraId="70AB2C21" w14:textId="77777777" w:rsidR="00655FF7" w:rsidRPr="005057FC" w:rsidRDefault="00655FF7" w:rsidP="005057FC">
            <w:pPr>
              <w:jc w:val="both"/>
              <w:rPr>
                <w:rFonts w:cstheme="minorHAnsi"/>
                <w:lang w:val="en-GB"/>
              </w:rPr>
            </w:pPr>
          </w:p>
          <w:p w14:paraId="0D03D092" w14:textId="465C35B6" w:rsidR="0074477F" w:rsidRPr="005057FC" w:rsidRDefault="0074477F" w:rsidP="005057FC">
            <w:pPr>
              <w:jc w:val="both"/>
              <w:rPr>
                <w:rFonts w:cstheme="minorHAnsi"/>
                <w:lang w:val="en-GB"/>
              </w:rPr>
            </w:pPr>
            <w:r w:rsidRPr="005057FC">
              <w:rPr>
                <w:rFonts w:cstheme="minorHAnsi"/>
                <w:lang w:val="en-GB"/>
              </w:rPr>
              <w:t>Art. § 36 Act 150/2002 Coll., Code of Administrative Justice</w:t>
            </w:r>
          </w:p>
          <w:p w14:paraId="666522DD" w14:textId="77777777" w:rsidR="0074477F" w:rsidRPr="005057FC" w:rsidRDefault="0074477F" w:rsidP="005057FC">
            <w:pPr>
              <w:jc w:val="both"/>
              <w:rPr>
                <w:rFonts w:cstheme="minorHAnsi"/>
                <w:lang w:val="en-GB"/>
              </w:rPr>
            </w:pPr>
            <w:r w:rsidRPr="005057FC">
              <w:rPr>
                <w:rFonts w:cstheme="minorHAnsi"/>
                <w:lang w:val="en-GB"/>
              </w:rPr>
              <w:t>Práva a povinnosti účastníků</w:t>
            </w:r>
          </w:p>
          <w:p w14:paraId="5AEB2DB7" w14:textId="65938635" w:rsidR="00655FF7" w:rsidRPr="005057FC" w:rsidRDefault="0074477F" w:rsidP="005057FC">
            <w:pPr>
              <w:jc w:val="both"/>
              <w:rPr>
                <w:rFonts w:cstheme="minorHAnsi"/>
                <w:b/>
                <w:lang w:val="en-GB"/>
              </w:rPr>
            </w:pPr>
            <w:r w:rsidRPr="005057FC">
              <w:rPr>
                <w:rFonts w:cstheme="minorHAnsi"/>
                <w:lang w:val="en-GB"/>
              </w:rPr>
              <w:t>(1) Účastníci mají v řízení rovné postavení. Soud je povinen poskytnout jim stejné možnosti k uplatnění jejich práv a poskytnout jim poučení o jejich procesních právech a povinnostech v rozsahu nezbytném pro to, aby v řízení neutrpěli újmu.</w:t>
            </w:r>
            <w:r w:rsidRPr="005057FC">
              <w:rPr>
                <w:rFonts w:cstheme="minorHAnsi"/>
                <w:b/>
                <w:lang w:val="en-GB"/>
              </w:rPr>
              <w:t xml:space="preserve"> </w:t>
            </w:r>
          </w:p>
          <w:p w14:paraId="1C7AF1F6" w14:textId="77777777" w:rsidR="004277C3" w:rsidRPr="005057FC" w:rsidRDefault="004277C3" w:rsidP="005057FC">
            <w:pPr>
              <w:jc w:val="both"/>
              <w:rPr>
                <w:rFonts w:cstheme="minorHAnsi"/>
                <w:b/>
                <w:lang w:val="en-GB"/>
              </w:rPr>
            </w:pPr>
          </w:p>
          <w:p w14:paraId="4827EBF3" w14:textId="77777777" w:rsidR="004277C3" w:rsidRPr="005057FC" w:rsidRDefault="004277C3" w:rsidP="005057FC">
            <w:pPr>
              <w:jc w:val="both"/>
              <w:rPr>
                <w:rFonts w:cstheme="minorHAnsi"/>
                <w:lang w:val="en-GB"/>
              </w:rPr>
            </w:pPr>
            <w:r w:rsidRPr="005057FC">
              <w:rPr>
                <w:rFonts w:cstheme="minorHAnsi"/>
                <w:lang w:val="en-GB"/>
              </w:rPr>
              <w:t>Art. § 64 Act 150/2002 Coll., Code of Administrative Justice</w:t>
            </w:r>
          </w:p>
          <w:p w14:paraId="24F563AE" w14:textId="77777777" w:rsidR="004277C3" w:rsidRPr="005057FC" w:rsidRDefault="004277C3" w:rsidP="005057FC">
            <w:pPr>
              <w:jc w:val="both"/>
              <w:rPr>
                <w:rFonts w:cstheme="minorHAnsi"/>
                <w:lang w:val="en-GB"/>
              </w:rPr>
            </w:pPr>
            <w:r w:rsidRPr="005057FC">
              <w:rPr>
                <w:rFonts w:cstheme="minorHAnsi"/>
                <w:lang w:val="en-GB"/>
              </w:rPr>
              <w:t>Použití občanského soudního řádu</w:t>
            </w:r>
          </w:p>
          <w:p w14:paraId="33A1257D" w14:textId="74FDDE6D" w:rsidR="004277C3" w:rsidRPr="005057FC" w:rsidRDefault="004277C3" w:rsidP="005057FC">
            <w:pPr>
              <w:jc w:val="both"/>
              <w:rPr>
                <w:rFonts w:cstheme="minorHAnsi"/>
                <w:lang w:val="en-GB"/>
              </w:rPr>
            </w:pPr>
            <w:r w:rsidRPr="005057FC">
              <w:rPr>
                <w:rFonts w:cstheme="minorHAnsi"/>
                <w:lang w:val="en-GB"/>
              </w:rPr>
              <w:t>Nestanoví-li tento zákon jinak, použijí se pro řízení ve správním soudnictví přiměřeně ustanovení prvé a třetí části občanského soudního řádu.</w:t>
            </w:r>
          </w:p>
          <w:p w14:paraId="11A2E0EC" w14:textId="77777777" w:rsidR="004277C3" w:rsidRPr="005057FC" w:rsidRDefault="004277C3" w:rsidP="005057FC">
            <w:pPr>
              <w:jc w:val="both"/>
              <w:rPr>
                <w:rFonts w:cstheme="minorHAnsi"/>
                <w:b/>
                <w:lang w:val="en-GB"/>
              </w:rPr>
            </w:pPr>
          </w:p>
          <w:p w14:paraId="2611A6EC" w14:textId="77777777" w:rsidR="004277C3" w:rsidRPr="005057FC" w:rsidRDefault="004277C3" w:rsidP="005057FC">
            <w:pPr>
              <w:jc w:val="both"/>
              <w:rPr>
                <w:rFonts w:cstheme="minorHAnsi"/>
                <w:lang w:val="en-GB"/>
              </w:rPr>
            </w:pPr>
            <w:r w:rsidRPr="005057FC">
              <w:rPr>
                <w:rFonts w:cstheme="minorHAnsi"/>
                <w:lang w:val="en-GB"/>
              </w:rPr>
              <w:t>Art. § 1 Act No. 99/1963 Coll , Code of Civil Procedure</w:t>
            </w:r>
          </w:p>
          <w:p w14:paraId="733708AD" w14:textId="77777777" w:rsidR="004277C3" w:rsidRPr="005057FC" w:rsidRDefault="004277C3" w:rsidP="005057FC">
            <w:pPr>
              <w:jc w:val="both"/>
              <w:rPr>
                <w:rFonts w:cstheme="minorHAnsi"/>
                <w:lang w:val="en-GB"/>
              </w:rPr>
            </w:pPr>
            <w:r w:rsidRPr="005057FC">
              <w:rPr>
                <w:rFonts w:cstheme="minorHAnsi"/>
                <w:lang w:val="en-GB"/>
              </w:rPr>
              <w:t>Občanský soudní řád upravuje postup soudu a účastníků v občanském soudním řízení tak, aby byla zajištěna spravedlivá ochrana soukromých práv a oprávněných zájmů účastníků, jakož i výchova k dodržování smluv a zákonů, k čestnému plnění povinností a k úctě k právům jiných osob.</w:t>
            </w:r>
          </w:p>
          <w:p w14:paraId="2154D760" w14:textId="77777777" w:rsidR="004277C3" w:rsidRPr="005057FC" w:rsidRDefault="004277C3" w:rsidP="005057FC">
            <w:pPr>
              <w:jc w:val="both"/>
              <w:rPr>
                <w:rFonts w:cstheme="minorHAnsi"/>
                <w:lang w:val="en-GB"/>
              </w:rPr>
            </w:pPr>
          </w:p>
          <w:p w14:paraId="72D486E0" w14:textId="6C341B8B" w:rsidR="004277C3" w:rsidRPr="005057FC" w:rsidRDefault="004277C3" w:rsidP="005057FC">
            <w:pPr>
              <w:jc w:val="both"/>
              <w:rPr>
                <w:rFonts w:cstheme="minorHAnsi"/>
                <w:lang w:val="en-GB"/>
              </w:rPr>
            </w:pPr>
            <w:r w:rsidRPr="005057FC">
              <w:rPr>
                <w:rFonts w:cstheme="minorHAnsi"/>
                <w:lang w:val="en-GB"/>
              </w:rPr>
              <w:t>Art. § 3 Act No. 99/1963 Coll , Code of Civil Procedure</w:t>
            </w:r>
          </w:p>
          <w:p w14:paraId="309B776E" w14:textId="32F9FF6F" w:rsidR="004277C3" w:rsidRPr="005057FC" w:rsidRDefault="004277C3" w:rsidP="005057FC">
            <w:pPr>
              <w:jc w:val="both"/>
              <w:rPr>
                <w:rFonts w:cstheme="minorHAnsi"/>
                <w:lang w:val="en-GB"/>
              </w:rPr>
            </w:pPr>
            <w:r w:rsidRPr="005057FC">
              <w:rPr>
                <w:rFonts w:cstheme="minorHAnsi"/>
                <w:lang w:val="en-GB"/>
              </w:rPr>
              <w:t>Občanské soudní řízení je jednou ze záruk spravedlnosti a práva, slouží upevňování a rozvíjení zásad soukromého práva. Každý se může domáhat u soudu ochrany soukromého práva, které bylo ohroženo nebo porušeno.</w:t>
            </w:r>
          </w:p>
          <w:p w14:paraId="0B45B859" w14:textId="77777777" w:rsidR="0074477F" w:rsidRPr="005057FC" w:rsidRDefault="0074477F" w:rsidP="005057FC">
            <w:pPr>
              <w:jc w:val="both"/>
              <w:rPr>
                <w:rFonts w:cstheme="minorHAnsi"/>
                <w:b/>
                <w:lang w:val="en-GB"/>
              </w:rPr>
            </w:pPr>
          </w:p>
          <w:p w14:paraId="0EAA445F" w14:textId="77777777" w:rsidR="0074477F" w:rsidRPr="005057FC" w:rsidRDefault="0074477F" w:rsidP="005057FC">
            <w:pPr>
              <w:jc w:val="both"/>
              <w:rPr>
                <w:rFonts w:cstheme="minorHAnsi"/>
                <w:lang w:val="en-GB"/>
              </w:rPr>
            </w:pPr>
            <w:r w:rsidRPr="005057FC">
              <w:rPr>
                <w:rFonts w:cstheme="minorHAnsi"/>
                <w:lang w:val="en-GB"/>
              </w:rPr>
              <w:t>Art. § 36 Act 150/2002 Coll., Code of Administrative Justice</w:t>
            </w:r>
          </w:p>
          <w:p w14:paraId="02DCC9EF" w14:textId="77777777" w:rsidR="0074477F" w:rsidRPr="005057FC" w:rsidRDefault="0074477F" w:rsidP="005057FC">
            <w:pPr>
              <w:jc w:val="both"/>
              <w:rPr>
                <w:rFonts w:cstheme="minorHAnsi"/>
                <w:lang w:val="en-GB"/>
              </w:rPr>
            </w:pPr>
            <w:r w:rsidRPr="005057FC">
              <w:rPr>
                <w:rFonts w:cstheme="minorHAnsi"/>
                <w:lang w:val="en-GB"/>
              </w:rPr>
              <w:t>The rights and obligations of the parties</w:t>
            </w:r>
          </w:p>
          <w:p w14:paraId="3BE52480" w14:textId="77777777" w:rsidR="0074477F" w:rsidRPr="005057FC" w:rsidRDefault="0074477F" w:rsidP="005057FC">
            <w:pPr>
              <w:jc w:val="both"/>
              <w:rPr>
                <w:rFonts w:cstheme="minorHAnsi"/>
                <w:lang w:val="en-GB"/>
              </w:rPr>
            </w:pPr>
            <w:r w:rsidRPr="005057FC">
              <w:rPr>
                <w:rFonts w:cstheme="minorHAnsi"/>
                <w:lang w:val="en-GB"/>
              </w:rPr>
              <w:t>(1) Participants in proceedings have equal status. The court is obliged to provide them with equal opportunities to exercise their rights and give them advice on their procedural rights and obligations to the extent necessary to ensure that the participant would not suffered any damage.</w:t>
            </w:r>
          </w:p>
          <w:p w14:paraId="0E3D764B" w14:textId="77777777" w:rsidR="004277C3" w:rsidRPr="005057FC" w:rsidRDefault="004277C3" w:rsidP="005057FC">
            <w:pPr>
              <w:jc w:val="both"/>
              <w:rPr>
                <w:rFonts w:cstheme="minorHAnsi"/>
                <w:lang w:val="en-GB"/>
              </w:rPr>
            </w:pPr>
          </w:p>
          <w:p w14:paraId="50016CCB" w14:textId="5A4BEE22" w:rsidR="004277C3" w:rsidRPr="005057FC" w:rsidRDefault="004277C3" w:rsidP="005057FC">
            <w:pPr>
              <w:jc w:val="both"/>
              <w:rPr>
                <w:rFonts w:cstheme="minorHAnsi"/>
                <w:lang w:val="en-GB"/>
              </w:rPr>
            </w:pPr>
            <w:r w:rsidRPr="005057FC">
              <w:rPr>
                <w:rFonts w:cstheme="minorHAnsi"/>
                <w:lang w:val="en-GB"/>
              </w:rPr>
              <w:t>Art. § 64 Act 150/2002 Coll., Code of Administrative Justice</w:t>
            </w:r>
          </w:p>
          <w:p w14:paraId="0132643F" w14:textId="2DFB7CCC" w:rsidR="004277C3" w:rsidRPr="005057FC" w:rsidRDefault="004277C3" w:rsidP="005057FC">
            <w:pPr>
              <w:jc w:val="both"/>
              <w:rPr>
                <w:rFonts w:cstheme="minorHAnsi"/>
                <w:lang w:val="en-GB"/>
              </w:rPr>
            </w:pPr>
            <w:r w:rsidRPr="005057FC">
              <w:rPr>
                <w:rFonts w:cstheme="minorHAnsi"/>
                <w:lang w:val="en-GB"/>
              </w:rPr>
              <w:t>Use of Code of Civil Procedure</w:t>
            </w:r>
          </w:p>
          <w:p w14:paraId="66EFC474" w14:textId="74B4F356" w:rsidR="004277C3" w:rsidRPr="005057FC" w:rsidRDefault="004277C3" w:rsidP="005057FC">
            <w:pPr>
              <w:jc w:val="both"/>
              <w:rPr>
                <w:rFonts w:cstheme="minorHAnsi"/>
                <w:lang w:val="en-GB"/>
              </w:rPr>
            </w:pPr>
            <w:r w:rsidRPr="005057FC">
              <w:rPr>
                <w:rFonts w:cstheme="minorHAnsi"/>
                <w:lang w:val="en-GB"/>
              </w:rPr>
              <w:t xml:space="preserve">Unless specified otherwise in this Act, the first and third parts of Code of Civil Procedure shall apply to </w:t>
            </w:r>
            <w:r w:rsidRPr="005057FC">
              <w:rPr>
                <w:rFonts w:cstheme="minorHAnsi"/>
                <w:lang w:val="en-GB"/>
              </w:rPr>
              <w:lastRenderedPageBreak/>
              <w:t>proceedings in administrative justice mutatis mutandis.</w:t>
            </w:r>
          </w:p>
          <w:p w14:paraId="60B60CC1" w14:textId="77777777" w:rsidR="004277C3" w:rsidRPr="005057FC" w:rsidRDefault="004277C3" w:rsidP="005057FC">
            <w:pPr>
              <w:jc w:val="both"/>
              <w:rPr>
                <w:rFonts w:cstheme="minorHAnsi"/>
                <w:lang w:val="en-GB"/>
              </w:rPr>
            </w:pPr>
          </w:p>
          <w:p w14:paraId="1962D98A" w14:textId="20EFAF95" w:rsidR="004277C3" w:rsidRPr="005057FC" w:rsidRDefault="004277C3" w:rsidP="005057FC">
            <w:pPr>
              <w:jc w:val="both"/>
              <w:rPr>
                <w:rFonts w:cstheme="minorHAnsi"/>
                <w:lang w:val="en-GB"/>
              </w:rPr>
            </w:pPr>
            <w:r w:rsidRPr="005057FC">
              <w:rPr>
                <w:rFonts w:cstheme="minorHAnsi"/>
                <w:lang w:val="en-GB"/>
              </w:rPr>
              <w:t>Art. § 1 Act No. 99/1963 Coll , Code of Civil Procedure</w:t>
            </w:r>
          </w:p>
          <w:p w14:paraId="00404932" w14:textId="0B268BD2" w:rsidR="004277C3" w:rsidRPr="005057FC" w:rsidRDefault="004277C3" w:rsidP="005057FC">
            <w:pPr>
              <w:jc w:val="both"/>
              <w:rPr>
                <w:rFonts w:cstheme="minorHAnsi"/>
                <w:lang w:val="en-GB"/>
              </w:rPr>
            </w:pPr>
            <w:r w:rsidRPr="005057FC">
              <w:rPr>
                <w:rFonts w:cstheme="minorHAnsi"/>
                <w:lang w:val="en-GB"/>
              </w:rPr>
              <w:t xml:space="preserve">Code of Civil Procedure regulates the procedure of the court and the parties to civil proceedings in order to ensure </w:t>
            </w:r>
            <w:r w:rsidRPr="005057FC">
              <w:rPr>
                <w:rFonts w:cstheme="minorHAnsi"/>
                <w:u w:val="single"/>
                <w:lang w:val="en-GB"/>
              </w:rPr>
              <w:t>fair protection</w:t>
            </w:r>
            <w:r w:rsidRPr="005057FC">
              <w:rPr>
                <w:rFonts w:cstheme="minorHAnsi"/>
                <w:lang w:val="en-GB"/>
              </w:rPr>
              <w:t xml:space="preserve"> of private rights and legitimate interests of the participants, … .</w:t>
            </w:r>
          </w:p>
          <w:p w14:paraId="3D44B045" w14:textId="77777777" w:rsidR="004277C3" w:rsidRPr="005057FC" w:rsidRDefault="004277C3" w:rsidP="005057FC">
            <w:pPr>
              <w:jc w:val="both"/>
              <w:rPr>
                <w:rFonts w:cstheme="minorHAnsi"/>
                <w:lang w:val="en-GB"/>
              </w:rPr>
            </w:pPr>
          </w:p>
          <w:p w14:paraId="63A61A9A" w14:textId="15B9BD61" w:rsidR="004277C3" w:rsidRPr="005057FC" w:rsidRDefault="004277C3" w:rsidP="005057FC">
            <w:pPr>
              <w:jc w:val="both"/>
              <w:rPr>
                <w:rFonts w:cstheme="minorHAnsi"/>
                <w:lang w:val="en-GB"/>
              </w:rPr>
            </w:pPr>
            <w:r w:rsidRPr="005057FC">
              <w:rPr>
                <w:rFonts w:cstheme="minorHAnsi"/>
                <w:lang w:val="en-GB"/>
              </w:rPr>
              <w:t>Art. § 3 Act No. 99/1963 Coll , Code of Civil Procedure</w:t>
            </w:r>
          </w:p>
          <w:p w14:paraId="2349C866" w14:textId="0699ED53" w:rsidR="004277C3" w:rsidRPr="005057FC" w:rsidRDefault="004277C3" w:rsidP="005057FC">
            <w:pPr>
              <w:jc w:val="both"/>
              <w:rPr>
                <w:rFonts w:cstheme="minorHAnsi"/>
                <w:lang w:val="en-GB"/>
              </w:rPr>
            </w:pPr>
            <w:r w:rsidRPr="005057FC">
              <w:rPr>
                <w:rFonts w:cstheme="minorHAnsi"/>
                <w:lang w:val="en-GB"/>
              </w:rPr>
              <w:t>Civil proceedings is one of the guarantees of fairness and justice, serving to consolidate and develop the principles of private law. Anyone may request the court to protect the private right that has been threatened or infringed.</w:t>
            </w:r>
          </w:p>
        </w:tc>
      </w:tr>
      <w:tr w:rsidR="00CA3337" w:rsidRPr="005057FC" w14:paraId="7EC9D4F5" w14:textId="77777777" w:rsidTr="006C087F">
        <w:tc>
          <w:tcPr>
            <w:tcW w:w="596" w:type="pct"/>
          </w:tcPr>
          <w:p w14:paraId="2FAC21AB" w14:textId="77777777" w:rsidR="00CA3337" w:rsidRPr="005057FC" w:rsidRDefault="00CA3337" w:rsidP="00CA3337">
            <w:pPr>
              <w:jc w:val="both"/>
              <w:rPr>
                <w:rFonts w:cstheme="minorHAnsi"/>
                <w:lang w:val="en-GB"/>
              </w:rPr>
            </w:pPr>
            <w:r w:rsidRPr="005057FC">
              <w:rPr>
                <w:rFonts w:cstheme="minorHAnsi"/>
                <w:lang w:val="en-GB"/>
              </w:rPr>
              <w:lastRenderedPageBreak/>
              <w:t>Art. 9(4)</w:t>
            </w:r>
          </w:p>
          <w:p w14:paraId="799477DB" w14:textId="77777777" w:rsidR="00CA3337" w:rsidRPr="005057FC" w:rsidRDefault="00CA3337" w:rsidP="00CA3337">
            <w:pPr>
              <w:jc w:val="both"/>
              <w:rPr>
                <w:rFonts w:cstheme="minorHAnsi"/>
                <w:lang w:val="en-GB"/>
              </w:rPr>
            </w:pPr>
          </w:p>
          <w:p w14:paraId="4FC70B7D" w14:textId="77777777" w:rsidR="00CA3337" w:rsidRPr="005057FC" w:rsidRDefault="00CA3337" w:rsidP="00CA3337">
            <w:pPr>
              <w:jc w:val="both"/>
              <w:rPr>
                <w:rFonts w:cstheme="minorHAnsi"/>
                <w:lang w:val="en-GB"/>
              </w:rPr>
            </w:pPr>
            <w:r w:rsidRPr="005057FC">
              <w:rPr>
                <w:rFonts w:cstheme="minorHAnsi"/>
                <w:lang w:val="en-GB"/>
              </w:rPr>
              <w:t>1</w:t>
            </w:r>
            <w:r w:rsidRPr="005057FC">
              <w:rPr>
                <w:rFonts w:cstheme="minorHAnsi"/>
                <w:vertAlign w:val="superscript"/>
                <w:lang w:val="en-GB"/>
              </w:rPr>
              <w:t>st</w:t>
            </w:r>
            <w:r w:rsidRPr="005057FC">
              <w:rPr>
                <w:rFonts w:cstheme="minorHAnsi"/>
                <w:lang w:val="en-GB"/>
              </w:rPr>
              <w:t xml:space="preserve"> sentence</w:t>
            </w:r>
          </w:p>
          <w:p w14:paraId="221088DD" w14:textId="77777777" w:rsidR="00CA3337" w:rsidRPr="005057FC" w:rsidRDefault="00CA3337" w:rsidP="00CA3337">
            <w:pPr>
              <w:jc w:val="both"/>
              <w:rPr>
                <w:rFonts w:cstheme="minorHAnsi"/>
                <w:lang w:val="en-GB"/>
              </w:rPr>
            </w:pPr>
          </w:p>
          <w:p w14:paraId="552A62D7" w14:textId="79EEEA0A" w:rsidR="00CA3337" w:rsidRPr="005057FC" w:rsidRDefault="00CA3337" w:rsidP="00CA3337">
            <w:pPr>
              <w:jc w:val="both"/>
              <w:rPr>
                <w:rFonts w:cstheme="minorHAnsi"/>
                <w:lang w:val="en-GB"/>
              </w:rPr>
            </w:pPr>
            <w:r w:rsidRPr="005057FC">
              <w:rPr>
                <w:rFonts w:cstheme="minorHAnsi"/>
                <w:lang w:val="en-GB"/>
              </w:rPr>
              <w:t>Indicator 3</w:t>
            </w:r>
          </w:p>
        </w:tc>
        <w:tc>
          <w:tcPr>
            <w:tcW w:w="2607" w:type="pct"/>
          </w:tcPr>
          <w:p w14:paraId="1F2D33EF" w14:textId="025B445A" w:rsidR="00CA3337" w:rsidRPr="005057FC" w:rsidRDefault="00CA3337" w:rsidP="00D74926">
            <w:pPr>
              <w:pStyle w:val="ListParagraph"/>
              <w:numPr>
                <w:ilvl w:val="0"/>
                <w:numId w:val="11"/>
              </w:numPr>
              <w:rPr>
                <w:rFonts w:cstheme="minorHAnsi"/>
                <w:lang w:val="en-GB"/>
              </w:rPr>
            </w:pPr>
            <w:r w:rsidRPr="005057FC">
              <w:rPr>
                <w:rFonts w:cstheme="minorHAnsi"/>
                <w:lang w:val="en-GB"/>
              </w:rPr>
              <w:t>How well has the first sentence of Art. 9(4) been enacted insofar as it relates to timely procedures?</w:t>
            </w:r>
          </w:p>
          <w:p w14:paraId="242E1E55" w14:textId="77777777" w:rsidR="00CA3337" w:rsidRPr="005057FC" w:rsidRDefault="00CA3337" w:rsidP="00CA3337">
            <w:pPr>
              <w:rPr>
                <w:rFonts w:cstheme="minorHAnsi"/>
                <w:lang w:val="en-GB"/>
              </w:rPr>
            </w:pPr>
          </w:p>
          <w:p w14:paraId="184E79CC" w14:textId="77777777" w:rsidR="00CA3337" w:rsidRPr="005057FC" w:rsidRDefault="00CA3337" w:rsidP="00CA3337">
            <w:pPr>
              <w:rPr>
                <w:rFonts w:cstheme="minorHAnsi"/>
                <w:lang w:val="en-GB"/>
              </w:rPr>
            </w:pPr>
            <w:r w:rsidRPr="005057FC">
              <w:rPr>
                <w:rFonts w:cstheme="minorHAnsi"/>
                <w:lang w:val="en-GB"/>
              </w:rPr>
              <w:t>The first sentence provides:</w:t>
            </w:r>
          </w:p>
          <w:p w14:paraId="15A35590" w14:textId="77777777" w:rsidR="00CA3337" w:rsidRPr="005057FC" w:rsidRDefault="00CA3337" w:rsidP="00CA3337">
            <w:pPr>
              <w:jc w:val="both"/>
              <w:rPr>
                <w:rFonts w:cstheme="minorHAnsi"/>
                <w:lang w:val="en-GB"/>
              </w:rPr>
            </w:pPr>
          </w:p>
          <w:p w14:paraId="36162F9C" w14:textId="77777777" w:rsidR="00CA3337" w:rsidRPr="005057FC" w:rsidRDefault="00CA3337" w:rsidP="00CA3337">
            <w:pPr>
              <w:jc w:val="both"/>
              <w:rPr>
                <w:rFonts w:cstheme="minorHAnsi"/>
                <w:lang w:val="en-GB"/>
              </w:rPr>
            </w:pPr>
            <w:r w:rsidRPr="005057FC">
              <w:rPr>
                <w:rFonts w:cstheme="minorHAnsi"/>
                <w:lang w:val="en-GB"/>
              </w:rPr>
              <w:t xml:space="preserve">“In addition and without prejudice to paragraph 1 above, </w:t>
            </w:r>
            <w:r w:rsidRPr="005057FC">
              <w:rPr>
                <w:rFonts w:cstheme="minorHAnsi"/>
                <w:b/>
                <w:lang w:val="en-GB"/>
              </w:rPr>
              <w:t xml:space="preserve">the procedures referred to in paragraphs 1, 2 and 3 above [i.e. Art. 9(1), (2) and (3)] shall </w:t>
            </w:r>
            <w:r w:rsidRPr="005057FC">
              <w:rPr>
                <w:rFonts w:cstheme="minorHAnsi"/>
                <w:lang w:val="en-GB"/>
              </w:rPr>
              <w:t xml:space="preserve">provide adequate and effective remedies, including injunctive relief as appropriate, and </w:t>
            </w:r>
            <w:r w:rsidRPr="005057FC">
              <w:rPr>
                <w:rFonts w:cstheme="minorHAnsi"/>
                <w:b/>
                <w:lang w:val="en-GB"/>
              </w:rPr>
              <w:t xml:space="preserve">be </w:t>
            </w:r>
            <w:r w:rsidRPr="005057FC">
              <w:rPr>
                <w:rFonts w:cstheme="minorHAnsi"/>
                <w:lang w:val="en-GB"/>
              </w:rPr>
              <w:t>fair, equitable,</w:t>
            </w:r>
            <w:r w:rsidRPr="005057FC">
              <w:rPr>
                <w:rFonts w:cstheme="minorHAnsi"/>
                <w:b/>
                <w:lang w:val="en-GB"/>
              </w:rPr>
              <w:t xml:space="preserve"> timely </w:t>
            </w:r>
            <w:r w:rsidRPr="005057FC">
              <w:rPr>
                <w:rFonts w:cstheme="minorHAnsi"/>
                <w:lang w:val="en-GB"/>
              </w:rPr>
              <w:t>and not prohibitively expensive.”</w:t>
            </w:r>
          </w:p>
          <w:p w14:paraId="561EAF51" w14:textId="77777777" w:rsidR="00CA3337" w:rsidRPr="005057FC" w:rsidRDefault="00CA3337" w:rsidP="00655FF7">
            <w:pPr>
              <w:jc w:val="both"/>
              <w:rPr>
                <w:rFonts w:cstheme="minorHAnsi"/>
                <w:lang w:val="en-GB"/>
              </w:rPr>
            </w:pPr>
          </w:p>
        </w:tc>
        <w:tc>
          <w:tcPr>
            <w:tcW w:w="1797" w:type="pct"/>
          </w:tcPr>
          <w:p w14:paraId="4878C688" w14:textId="77777777" w:rsidR="00CA3337" w:rsidRPr="005057FC" w:rsidRDefault="00CA3337" w:rsidP="005057FC">
            <w:pPr>
              <w:jc w:val="both"/>
              <w:rPr>
                <w:rFonts w:cstheme="minorHAnsi"/>
                <w:lang w:val="en-GB"/>
              </w:rPr>
            </w:pPr>
            <w:r w:rsidRPr="005057FC">
              <w:rPr>
                <w:rFonts w:cstheme="minorHAnsi"/>
                <w:lang w:val="en-GB"/>
              </w:rPr>
              <w:t xml:space="preserve">3 = Enactment is fully in accord </w:t>
            </w:r>
          </w:p>
          <w:p w14:paraId="5C653741" w14:textId="77777777" w:rsidR="00CA3337" w:rsidRPr="005057FC" w:rsidRDefault="00CA3337" w:rsidP="005057FC">
            <w:pPr>
              <w:jc w:val="both"/>
              <w:rPr>
                <w:rFonts w:cstheme="minorHAnsi"/>
                <w:lang w:val="en-GB"/>
              </w:rPr>
            </w:pPr>
          </w:p>
          <w:p w14:paraId="6F535856" w14:textId="77777777" w:rsidR="004277C3" w:rsidRPr="005057FC" w:rsidRDefault="004277C3" w:rsidP="005057FC">
            <w:pPr>
              <w:jc w:val="both"/>
              <w:rPr>
                <w:rFonts w:cstheme="minorHAnsi"/>
                <w:lang w:val="en-GB"/>
              </w:rPr>
            </w:pPr>
            <w:r w:rsidRPr="005057FC">
              <w:rPr>
                <w:rFonts w:cstheme="minorHAnsi"/>
                <w:lang w:val="en-GB"/>
              </w:rPr>
              <w:t>Art. § 64 Act 150/2002 Coll., Code of Administrative Justice</w:t>
            </w:r>
          </w:p>
          <w:p w14:paraId="6B70CD81" w14:textId="77777777" w:rsidR="004277C3" w:rsidRPr="005057FC" w:rsidRDefault="004277C3" w:rsidP="005057FC">
            <w:pPr>
              <w:jc w:val="both"/>
              <w:rPr>
                <w:rFonts w:cstheme="minorHAnsi"/>
                <w:lang w:val="en-GB"/>
              </w:rPr>
            </w:pPr>
            <w:r w:rsidRPr="005057FC">
              <w:rPr>
                <w:rFonts w:cstheme="minorHAnsi"/>
                <w:lang w:val="en-GB"/>
              </w:rPr>
              <w:t>Použití občanského soudního řádu</w:t>
            </w:r>
          </w:p>
          <w:p w14:paraId="6188CE37" w14:textId="77777777" w:rsidR="004277C3" w:rsidRPr="005057FC" w:rsidRDefault="004277C3" w:rsidP="005057FC">
            <w:pPr>
              <w:jc w:val="both"/>
              <w:rPr>
                <w:rFonts w:cstheme="minorHAnsi"/>
                <w:lang w:val="en-GB"/>
              </w:rPr>
            </w:pPr>
            <w:r w:rsidRPr="005057FC">
              <w:rPr>
                <w:rFonts w:cstheme="minorHAnsi"/>
                <w:lang w:val="en-GB"/>
              </w:rPr>
              <w:t>Nestanoví-li tento zákon jinak, použijí se pro řízení ve správním soudnictví přiměřeně ustanovení prvé a třetí části občanského soudního řádu.</w:t>
            </w:r>
          </w:p>
          <w:p w14:paraId="7A6427AF" w14:textId="77777777" w:rsidR="004277C3" w:rsidRPr="005057FC" w:rsidRDefault="004277C3" w:rsidP="005057FC">
            <w:pPr>
              <w:jc w:val="both"/>
              <w:rPr>
                <w:rFonts w:cstheme="minorHAnsi"/>
                <w:lang w:val="en-GB"/>
              </w:rPr>
            </w:pPr>
          </w:p>
          <w:p w14:paraId="5A9F98DF" w14:textId="3F1B6085" w:rsidR="004277C3" w:rsidRPr="005057FC" w:rsidRDefault="004277C3" w:rsidP="005057FC">
            <w:pPr>
              <w:jc w:val="both"/>
              <w:rPr>
                <w:rFonts w:cstheme="minorHAnsi"/>
                <w:lang w:val="en-GB"/>
              </w:rPr>
            </w:pPr>
            <w:r w:rsidRPr="005057FC">
              <w:rPr>
                <w:rFonts w:cstheme="minorHAnsi"/>
                <w:lang w:val="en-GB"/>
              </w:rPr>
              <w:t>Art. § 6 Act No. 99/1963 Coll , Code of Civil Procedure</w:t>
            </w:r>
          </w:p>
          <w:p w14:paraId="6D8495EA" w14:textId="5836C5D7" w:rsidR="004277C3" w:rsidRPr="005057FC" w:rsidRDefault="004277C3" w:rsidP="005057FC">
            <w:pPr>
              <w:jc w:val="both"/>
              <w:rPr>
                <w:rFonts w:cstheme="minorHAnsi"/>
                <w:lang w:val="en-GB"/>
              </w:rPr>
            </w:pPr>
            <w:r w:rsidRPr="005057FC">
              <w:rPr>
                <w:rFonts w:cstheme="minorHAnsi"/>
                <w:lang w:val="en-GB"/>
              </w:rPr>
              <w:t>V řízení postupuje soud předvídatelně a v součinnosti s účastníky řízení tak, aby ochrana práv byla rychlá a účinná … .</w:t>
            </w:r>
          </w:p>
          <w:p w14:paraId="3CC799D9" w14:textId="77777777" w:rsidR="00BD534C" w:rsidRPr="005057FC" w:rsidRDefault="00BD534C" w:rsidP="005057FC">
            <w:pPr>
              <w:jc w:val="both"/>
              <w:rPr>
                <w:rFonts w:cstheme="minorHAnsi"/>
                <w:lang w:val="en-GB"/>
              </w:rPr>
            </w:pPr>
          </w:p>
          <w:p w14:paraId="6FE63A50" w14:textId="77777777" w:rsidR="00BD534C" w:rsidRPr="005057FC" w:rsidRDefault="00BD534C" w:rsidP="005057FC">
            <w:pPr>
              <w:jc w:val="both"/>
              <w:rPr>
                <w:rFonts w:cstheme="minorHAnsi"/>
                <w:lang w:val="en-GB"/>
              </w:rPr>
            </w:pPr>
            <w:r w:rsidRPr="005057FC">
              <w:rPr>
                <w:rFonts w:cstheme="minorHAnsi"/>
                <w:lang w:val="en-GB"/>
              </w:rPr>
              <w:t>Art. § 164 Act No. 6/2002 Coll., on Courts and Judges</w:t>
            </w:r>
          </w:p>
          <w:p w14:paraId="32727F26" w14:textId="41908C4F" w:rsidR="004277C3" w:rsidRPr="005057FC" w:rsidRDefault="00BD534C" w:rsidP="005057FC">
            <w:pPr>
              <w:jc w:val="both"/>
              <w:rPr>
                <w:rFonts w:cstheme="minorHAnsi"/>
                <w:lang w:val="en-GB"/>
              </w:rPr>
            </w:pPr>
            <w:r w:rsidRPr="005057FC">
              <w:rPr>
                <w:rFonts w:cstheme="minorHAnsi"/>
                <w:lang w:val="en-GB"/>
              </w:rPr>
              <w:t xml:space="preserve"> (1) Fyzické a právnické osoby (dále jen "stěžovatel") </w:t>
            </w:r>
            <w:r w:rsidRPr="005057FC">
              <w:rPr>
                <w:rFonts w:cstheme="minorHAnsi"/>
                <w:lang w:val="en-GB"/>
              </w:rPr>
              <w:lastRenderedPageBreak/>
              <w:t>jsou oprávněny obracet se na orgány státní správy soudů se stížnostmi, jen jde-li o průtahy v řízení</w:t>
            </w:r>
          </w:p>
          <w:p w14:paraId="61639C45" w14:textId="77777777" w:rsidR="00BD534C" w:rsidRPr="005057FC" w:rsidRDefault="00BD534C" w:rsidP="005057FC">
            <w:pPr>
              <w:jc w:val="both"/>
              <w:rPr>
                <w:rFonts w:cstheme="minorHAnsi"/>
                <w:lang w:val="en-GB"/>
              </w:rPr>
            </w:pPr>
          </w:p>
          <w:p w14:paraId="103C1C51" w14:textId="77777777" w:rsidR="004277C3" w:rsidRPr="005057FC" w:rsidRDefault="004277C3" w:rsidP="005057FC">
            <w:pPr>
              <w:jc w:val="both"/>
              <w:rPr>
                <w:rFonts w:cstheme="minorHAnsi"/>
                <w:lang w:val="en-GB"/>
              </w:rPr>
            </w:pPr>
            <w:r w:rsidRPr="005057FC">
              <w:rPr>
                <w:rFonts w:cstheme="minorHAnsi"/>
                <w:lang w:val="en-GB"/>
              </w:rPr>
              <w:t>Art. § 64 Act 150/2002 Coll., Code of Administrative Justice</w:t>
            </w:r>
          </w:p>
          <w:p w14:paraId="6D16F962" w14:textId="77777777" w:rsidR="004277C3" w:rsidRPr="005057FC" w:rsidRDefault="004277C3" w:rsidP="005057FC">
            <w:pPr>
              <w:jc w:val="both"/>
              <w:rPr>
                <w:rFonts w:cstheme="minorHAnsi"/>
                <w:lang w:val="en-GB"/>
              </w:rPr>
            </w:pPr>
            <w:r w:rsidRPr="005057FC">
              <w:rPr>
                <w:rFonts w:cstheme="minorHAnsi"/>
                <w:lang w:val="en-GB"/>
              </w:rPr>
              <w:t>Use of Code of Civil Procedure</w:t>
            </w:r>
          </w:p>
          <w:p w14:paraId="256A1A04" w14:textId="77777777" w:rsidR="004277C3" w:rsidRPr="005057FC" w:rsidRDefault="004277C3" w:rsidP="005057FC">
            <w:pPr>
              <w:jc w:val="both"/>
              <w:rPr>
                <w:rFonts w:cstheme="minorHAnsi"/>
                <w:lang w:val="en-GB"/>
              </w:rPr>
            </w:pPr>
            <w:r w:rsidRPr="005057FC">
              <w:rPr>
                <w:rFonts w:cstheme="minorHAnsi"/>
                <w:lang w:val="en-GB"/>
              </w:rPr>
              <w:t>Unless specified otherwise in this Act, the first and third parts of Code of Civil Procedure shall apply to proceedings in administrative justice mutatis mutandis.</w:t>
            </w:r>
          </w:p>
          <w:p w14:paraId="21032200" w14:textId="77777777" w:rsidR="004277C3" w:rsidRPr="005057FC" w:rsidRDefault="004277C3" w:rsidP="005057FC">
            <w:pPr>
              <w:jc w:val="both"/>
              <w:rPr>
                <w:rFonts w:cstheme="minorHAnsi"/>
                <w:lang w:val="en-GB"/>
              </w:rPr>
            </w:pPr>
          </w:p>
          <w:p w14:paraId="185293ED" w14:textId="64746DCD" w:rsidR="004277C3" w:rsidRPr="005057FC" w:rsidRDefault="004277C3" w:rsidP="005057FC">
            <w:pPr>
              <w:jc w:val="both"/>
              <w:rPr>
                <w:rFonts w:cstheme="minorHAnsi"/>
                <w:lang w:val="en-GB"/>
              </w:rPr>
            </w:pPr>
            <w:r w:rsidRPr="005057FC">
              <w:rPr>
                <w:rFonts w:cstheme="minorHAnsi"/>
                <w:lang w:val="en-GB"/>
              </w:rPr>
              <w:t>Art. § 6 Act No. 99/1963 Coll , Code of Civil Procedure</w:t>
            </w:r>
          </w:p>
          <w:p w14:paraId="57E6F6D4" w14:textId="77777777" w:rsidR="00CA3337" w:rsidRPr="005057FC" w:rsidRDefault="004277C3" w:rsidP="005057FC">
            <w:pPr>
              <w:jc w:val="both"/>
              <w:rPr>
                <w:rFonts w:cstheme="minorHAnsi"/>
                <w:lang w:val="en-GB"/>
              </w:rPr>
            </w:pPr>
            <w:r w:rsidRPr="005057FC">
              <w:rPr>
                <w:rFonts w:cstheme="minorHAnsi"/>
                <w:lang w:val="en-GB"/>
              </w:rPr>
              <w:t xml:space="preserve">In the proceedings, the court acts predictably and in cooperation with the parties so that the protection of rights was </w:t>
            </w:r>
            <w:r w:rsidRPr="005057FC">
              <w:rPr>
                <w:rFonts w:cstheme="minorHAnsi"/>
                <w:u w:val="single"/>
                <w:lang w:val="en-GB"/>
              </w:rPr>
              <w:t>fast and effective</w:t>
            </w:r>
            <w:r w:rsidRPr="005057FC">
              <w:rPr>
                <w:rFonts w:cstheme="minorHAnsi"/>
                <w:lang w:val="en-GB"/>
              </w:rPr>
              <w:t xml:space="preserve"> … .</w:t>
            </w:r>
          </w:p>
          <w:p w14:paraId="5297FD01" w14:textId="77777777" w:rsidR="004277C3" w:rsidRPr="005057FC" w:rsidRDefault="004277C3" w:rsidP="005057FC">
            <w:pPr>
              <w:jc w:val="both"/>
              <w:rPr>
                <w:rFonts w:cstheme="minorHAnsi"/>
                <w:lang w:val="en-GB"/>
              </w:rPr>
            </w:pPr>
          </w:p>
          <w:p w14:paraId="5347893A" w14:textId="5501DBCD" w:rsidR="004277C3" w:rsidRPr="005057FC" w:rsidRDefault="004277C3" w:rsidP="005057FC">
            <w:pPr>
              <w:jc w:val="both"/>
              <w:rPr>
                <w:rFonts w:cstheme="minorHAnsi"/>
                <w:lang w:val="en-GB"/>
              </w:rPr>
            </w:pPr>
            <w:r w:rsidRPr="005057FC">
              <w:rPr>
                <w:rFonts w:cstheme="minorHAnsi"/>
                <w:lang w:val="en-GB"/>
              </w:rPr>
              <w:t xml:space="preserve">Art. § 164 Act No. 6/2002 Coll., on </w:t>
            </w:r>
            <w:r w:rsidR="00BD534C" w:rsidRPr="005057FC">
              <w:rPr>
                <w:rFonts w:cstheme="minorHAnsi"/>
                <w:lang w:val="en-GB"/>
              </w:rPr>
              <w:t>Courts and Judges</w:t>
            </w:r>
          </w:p>
          <w:p w14:paraId="2BD1EEF9" w14:textId="435A3159" w:rsidR="004277C3" w:rsidRDefault="004277C3" w:rsidP="005057FC">
            <w:pPr>
              <w:jc w:val="both"/>
              <w:rPr>
                <w:rFonts w:cstheme="minorHAnsi"/>
                <w:lang w:val="en-GB"/>
              </w:rPr>
            </w:pPr>
            <w:r w:rsidRPr="005057FC">
              <w:rPr>
                <w:rFonts w:cstheme="minorHAnsi"/>
                <w:lang w:val="en-GB"/>
              </w:rPr>
              <w:t>(1) Natural and legal persons (hereinafter referred to as "the complainant") are entitled to appeal to the bodies of state administration of courts with complaints, in case of delays in proceedings</w:t>
            </w:r>
            <w:r w:rsidR="00802A1A">
              <w:rPr>
                <w:rFonts w:cstheme="minorHAnsi"/>
                <w:lang w:val="en-GB"/>
              </w:rPr>
              <w:t xml:space="preserve">. </w:t>
            </w:r>
          </w:p>
          <w:p w14:paraId="1E12F6A5" w14:textId="77777777" w:rsidR="00802A1A" w:rsidRDefault="00802A1A" w:rsidP="005057FC">
            <w:pPr>
              <w:jc w:val="both"/>
              <w:rPr>
                <w:rFonts w:cstheme="minorHAnsi"/>
                <w:lang w:val="en-GB"/>
              </w:rPr>
            </w:pPr>
          </w:p>
          <w:p w14:paraId="303E8D2F" w14:textId="55C06D63" w:rsidR="00802A1A" w:rsidRPr="005057FC" w:rsidRDefault="00802A1A" w:rsidP="005057FC">
            <w:pPr>
              <w:jc w:val="both"/>
              <w:rPr>
                <w:rFonts w:cstheme="minorHAnsi"/>
                <w:lang w:val="en-GB"/>
              </w:rPr>
            </w:pPr>
            <w:r>
              <w:t>There are fixed time limits (90 days) in provisons regulating time limits for some kinds of proceedings (art 9d of EIA Act for art 9/2 proceedings, art. 101b of CAJ for land use plans and other kinds of  measures of general nature).</w:t>
            </w:r>
          </w:p>
          <w:p w14:paraId="72388EC3" w14:textId="13D5E82B" w:rsidR="004277C3" w:rsidRPr="005057FC" w:rsidRDefault="004277C3" w:rsidP="005057FC">
            <w:pPr>
              <w:jc w:val="both"/>
              <w:rPr>
                <w:rFonts w:cstheme="minorHAnsi"/>
                <w:lang w:val="en-GB"/>
              </w:rPr>
            </w:pPr>
          </w:p>
        </w:tc>
      </w:tr>
      <w:tr w:rsidR="00CA3337" w:rsidRPr="005057FC" w14:paraId="3848AE73" w14:textId="77777777" w:rsidTr="006C087F">
        <w:tc>
          <w:tcPr>
            <w:tcW w:w="596" w:type="pct"/>
          </w:tcPr>
          <w:p w14:paraId="4A690A29" w14:textId="588CE51E" w:rsidR="00CA3337" w:rsidRPr="005057FC" w:rsidRDefault="00CA3337" w:rsidP="00CA3337">
            <w:pPr>
              <w:jc w:val="both"/>
              <w:rPr>
                <w:rFonts w:cstheme="minorHAnsi"/>
                <w:lang w:val="en-GB"/>
              </w:rPr>
            </w:pPr>
            <w:r w:rsidRPr="005057FC">
              <w:rPr>
                <w:rFonts w:cstheme="minorHAnsi"/>
                <w:lang w:val="en-GB"/>
              </w:rPr>
              <w:lastRenderedPageBreak/>
              <w:t>Art. 9(4)</w:t>
            </w:r>
          </w:p>
          <w:p w14:paraId="3AB79C04" w14:textId="77777777" w:rsidR="00CA3337" w:rsidRPr="005057FC" w:rsidRDefault="00CA3337" w:rsidP="00CA3337">
            <w:pPr>
              <w:jc w:val="both"/>
              <w:rPr>
                <w:rFonts w:cstheme="minorHAnsi"/>
                <w:lang w:val="en-GB"/>
              </w:rPr>
            </w:pPr>
          </w:p>
          <w:p w14:paraId="30E9061E" w14:textId="77777777" w:rsidR="00CA3337" w:rsidRPr="005057FC" w:rsidRDefault="00CA3337" w:rsidP="00CA3337">
            <w:pPr>
              <w:jc w:val="both"/>
              <w:rPr>
                <w:rFonts w:cstheme="minorHAnsi"/>
                <w:lang w:val="en-GB"/>
              </w:rPr>
            </w:pPr>
            <w:r w:rsidRPr="005057FC">
              <w:rPr>
                <w:rFonts w:cstheme="minorHAnsi"/>
                <w:lang w:val="en-GB"/>
              </w:rPr>
              <w:t>1</w:t>
            </w:r>
            <w:r w:rsidRPr="005057FC">
              <w:rPr>
                <w:rFonts w:cstheme="minorHAnsi"/>
                <w:vertAlign w:val="superscript"/>
                <w:lang w:val="en-GB"/>
              </w:rPr>
              <w:t>st</w:t>
            </w:r>
            <w:r w:rsidRPr="005057FC">
              <w:rPr>
                <w:rFonts w:cstheme="minorHAnsi"/>
                <w:lang w:val="en-GB"/>
              </w:rPr>
              <w:t xml:space="preserve"> sentence</w:t>
            </w:r>
          </w:p>
          <w:p w14:paraId="769C7D5E" w14:textId="77777777" w:rsidR="00CA3337" w:rsidRPr="005057FC" w:rsidRDefault="00CA3337" w:rsidP="00CA3337">
            <w:pPr>
              <w:jc w:val="both"/>
              <w:rPr>
                <w:rFonts w:cstheme="minorHAnsi"/>
                <w:lang w:val="en-GB"/>
              </w:rPr>
            </w:pPr>
          </w:p>
          <w:p w14:paraId="44C54420" w14:textId="243C56DE" w:rsidR="00CA3337" w:rsidRPr="005057FC" w:rsidRDefault="00CA3337" w:rsidP="00CA3337">
            <w:pPr>
              <w:jc w:val="both"/>
              <w:rPr>
                <w:rFonts w:cstheme="minorHAnsi"/>
                <w:lang w:val="en-GB"/>
              </w:rPr>
            </w:pPr>
            <w:r w:rsidRPr="005057FC">
              <w:rPr>
                <w:rFonts w:cstheme="minorHAnsi"/>
                <w:lang w:val="en-GB"/>
              </w:rPr>
              <w:t>Indicator 4</w:t>
            </w:r>
          </w:p>
        </w:tc>
        <w:tc>
          <w:tcPr>
            <w:tcW w:w="2607" w:type="pct"/>
          </w:tcPr>
          <w:p w14:paraId="3318192B" w14:textId="7F639165" w:rsidR="00CA3337" w:rsidRPr="005057FC" w:rsidRDefault="00CA3337" w:rsidP="00D74926">
            <w:pPr>
              <w:pStyle w:val="ListParagraph"/>
              <w:numPr>
                <w:ilvl w:val="0"/>
                <w:numId w:val="11"/>
              </w:numPr>
              <w:rPr>
                <w:rFonts w:cstheme="minorHAnsi"/>
                <w:lang w:val="en-GB"/>
              </w:rPr>
            </w:pPr>
            <w:r w:rsidRPr="005057FC">
              <w:rPr>
                <w:rFonts w:cstheme="minorHAnsi"/>
                <w:lang w:val="en-GB"/>
              </w:rPr>
              <w:lastRenderedPageBreak/>
              <w:t>How well has the first sentence of Art. 9(4) been enacted insofar as it relates to ‘not prohibitively expensive’ procedures?</w:t>
            </w:r>
          </w:p>
          <w:p w14:paraId="3E8A5705" w14:textId="77777777" w:rsidR="00CA3337" w:rsidRPr="005057FC" w:rsidRDefault="00CA3337" w:rsidP="00CA3337">
            <w:pPr>
              <w:rPr>
                <w:rFonts w:cstheme="minorHAnsi"/>
                <w:lang w:val="en-GB"/>
              </w:rPr>
            </w:pPr>
          </w:p>
          <w:p w14:paraId="5C3930D5" w14:textId="77777777" w:rsidR="00CA3337" w:rsidRPr="005057FC" w:rsidRDefault="00CA3337" w:rsidP="00CA3337">
            <w:pPr>
              <w:rPr>
                <w:rFonts w:cstheme="minorHAnsi"/>
                <w:lang w:val="en-GB"/>
              </w:rPr>
            </w:pPr>
            <w:r w:rsidRPr="005057FC">
              <w:rPr>
                <w:rFonts w:cstheme="minorHAnsi"/>
                <w:lang w:val="en-GB"/>
              </w:rPr>
              <w:lastRenderedPageBreak/>
              <w:t>The first sentence provides:</w:t>
            </w:r>
          </w:p>
          <w:p w14:paraId="1913494D" w14:textId="77777777" w:rsidR="00CA3337" w:rsidRPr="005057FC" w:rsidRDefault="00CA3337" w:rsidP="00CA3337">
            <w:pPr>
              <w:jc w:val="both"/>
              <w:rPr>
                <w:rFonts w:cstheme="minorHAnsi"/>
                <w:lang w:val="en-GB"/>
              </w:rPr>
            </w:pPr>
          </w:p>
          <w:p w14:paraId="5ED35ABC" w14:textId="13EFD45C" w:rsidR="00CA3337" w:rsidRPr="005057FC" w:rsidRDefault="00CA3337" w:rsidP="00CA3337">
            <w:pPr>
              <w:jc w:val="both"/>
              <w:rPr>
                <w:rFonts w:cstheme="minorHAnsi"/>
                <w:lang w:val="en-GB"/>
              </w:rPr>
            </w:pPr>
            <w:r w:rsidRPr="005057FC">
              <w:rPr>
                <w:rFonts w:cstheme="minorHAnsi"/>
                <w:lang w:val="en-GB"/>
              </w:rPr>
              <w:t xml:space="preserve">“In addition and without prejudice to paragraph 1 above, </w:t>
            </w:r>
            <w:r w:rsidRPr="005057FC">
              <w:rPr>
                <w:rFonts w:cstheme="minorHAnsi"/>
                <w:b/>
                <w:lang w:val="en-GB"/>
              </w:rPr>
              <w:t xml:space="preserve">the procedures referred to in paragraphs 1, 2 and 3 above [i.e. Art. 9(1), (2) and (3)] shall </w:t>
            </w:r>
            <w:r w:rsidRPr="005057FC">
              <w:rPr>
                <w:rFonts w:cstheme="minorHAnsi"/>
                <w:lang w:val="en-GB"/>
              </w:rPr>
              <w:t xml:space="preserve">provide adequate and effective remedies, including injunctive relief as appropriate, and </w:t>
            </w:r>
            <w:r w:rsidRPr="005057FC">
              <w:rPr>
                <w:rFonts w:cstheme="minorHAnsi"/>
                <w:b/>
                <w:lang w:val="en-GB"/>
              </w:rPr>
              <w:t xml:space="preserve">be </w:t>
            </w:r>
            <w:r w:rsidRPr="005057FC">
              <w:rPr>
                <w:rFonts w:cstheme="minorHAnsi"/>
                <w:lang w:val="en-GB"/>
              </w:rPr>
              <w:t>fair, equitable,</w:t>
            </w:r>
            <w:r w:rsidRPr="005057FC">
              <w:rPr>
                <w:rFonts w:cstheme="minorHAnsi"/>
                <w:b/>
                <w:lang w:val="en-GB"/>
              </w:rPr>
              <w:t xml:space="preserve"> </w:t>
            </w:r>
            <w:r w:rsidRPr="005057FC">
              <w:rPr>
                <w:rFonts w:cstheme="minorHAnsi"/>
                <w:lang w:val="en-GB"/>
              </w:rPr>
              <w:t>timely</w:t>
            </w:r>
            <w:r w:rsidRPr="005057FC">
              <w:rPr>
                <w:rFonts w:cstheme="minorHAnsi"/>
                <w:b/>
                <w:lang w:val="en-GB"/>
              </w:rPr>
              <w:t xml:space="preserve"> </w:t>
            </w:r>
            <w:r w:rsidRPr="005057FC">
              <w:rPr>
                <w:rFonts w:cstheme="minorHAnsi"/>
                <w:lang w:val="en-GB"/>
              </w:rPr>
              <w:t xml:space="preserve">and </w:t>
            </w:r>
            <w:r w:rsidRPr="005057FC">
              <w:rPr>
                <w:rFonts w:cstheme="minorHAnsi"/>
                <w:b/>
                <w:lang w:val="en-GB"/>
              </w:rPr>
              <w:t>not prohibitively expensive</w:t>
            </w:r>
            <w:r w:rsidRPr="005057FC">
              <w:rPr>
                <w:rFonts w:cstheme="minorHAnsi"/>
                <w:lang w:val="en-GB"/>
              </w:rPr>
              <w:t>.”</w:t>
            </w:r>
          </w:p>
        </w:tc>
        <w:tc>
          <w:tcPr>
            <w:tcW w:w="1797" w:type="pct"/>
          </w:tcPr>
          <w:p w14:paraId="462ADDC1" w14:textId="77777777" w:rsidR="00CA3337" w:rsidRPr="005057FC" w:rsidRDefault="00CA3337" w:rsidP="005057FC">
            <w:pPr>
              <w:jc w:val="both"/>
              <w:rPr>
                <w:rFonts w:cstheme="minorHAnsi"/>
                <w:lang w:val="en-GB"/>
              </w:rPr>
            </w:pPr>
            <w:r w:rsidRPr="005057FC">
              <w:rPr>
                <w:rFonts w:cstheme="minorHAnsi"/>
                <w:lang w:val="en-GB"/>
              </w:rPr>
              <w:lastRenderedPageBreak/>
              <w:t xml:space="preserve">3 = Enactment is fully in accord </w:t>
            </w:r>
          </w:p>
          <w:p w14:paraId="758A117F" w14:textId="77777777" w:rsidR="00CA3337" w:rsidRPr="005057FC" w:rsidRDefault="00CA3337" w:rsidP="005057FC">
            <w:pPr>
              <w:jc w:val="both"/>
              <w:rPr>
                <w:rFonts w:cstheme="minorHAnsi"/>
                <w:lang w:val="en-GB"/>
              </w:rPr>
            </w:pPr>
          </w:p>
          <w:p w14:paraId="4E78A444" w14:textId="0436DEE4" w:rsidR="00BD534C" w:rsidRPr="005057FC" w:rsidRDefault="00BD534C" w:rsidP="005057FC">
            <w:pPr>
              <w:jc w:val="both"/>
              <w:rPr>
                <w:rFonts w:cstheme="minorHAnsi"/>
                <w:lang w:val="en-GB"/>
              </w:rPr>
            </w:pPr>
            <w:r w:rsidRPr="005057FC">
              <w:rPr>
                <w:rFonts w:cstheme="minorHAnsi"/>
                <w:lang w:val="en-GB"/>
              </w:rPr>
              <w:t xml:space="preserve">The court costs are court fee, costs of counterparty </w:t>
            </w:r>
            <w:r w:rsidRPr="005057FC">
              <w:rPr>
                <w:rFonts w:cstheme="minorHAnsi"/>
                <w:lang w:val="en-GB"/>
              </w:rPr>
              <w:lastRenderedPageBreak/>
              <w:t>and own costs (e.g. for expertises, laweyrs, etc).</w:t>
            </w:r>
          </w:p>
          <w:p w14:paraId="66563CD9" w14:textId="77777777" w:rsidR="00BD534C" w:rsidRPr="005057FC" w:rsidRDefault="00BD534C" w:rsidP="005057FC">
            <w:pPr>
              <w:jc w:val="both"/>
              <w:rPr>
                <w:rFonts w:cstheme="minorHAnsi"/>
                <w:lang w:val="en-GB"/>
              </w:rPr>
            </w:pPr>
          </w:p>
          <w:p w14:paraId="6B280D6D" w14:textId="34129BF3" w:rsidR="00BD534C" w:rsidRPr="005057FC" w:rsidRDefault="00BD534C" w:rsidP="005057FC">
            <w:pPr>
              <w:jc w:val="both"/>
              <w:rPr>
                <w:rFonts w:cstheme="minorHAnsi"/>
                <w:lang w:val="en-GB"/>
              </w:rPr>
            </w:pPr>
            <w:r w:rsidRPr="005057FC">
              <w:rPr>
                <w:rFonts w:cstheme="minorHAnsi"/>
                <w:lang w:val="en-GB"/>
              </w:rPr>
              <w:t>Art. § 36 Act 150/2002 Coll., Code of Administrative Justice</w:t>
            </w:r>
          </w:p>
          <w:p w14:paraId="78B85813" w14:textId="77777777" w:rsidR="00BD534C" w:rsidRPr="005057FC" w:rsidRDefault="00BD534C" w:rsidP="005057FC">
            <w:pPr>
              <w:jc w:val="both"/>
              <w:rPr>
                <w:rFonts w:cstheme="minorHAnsi"/>
                <w:lang w:val="en-GB"/>
              </w:rPr>
            </w:pPr>
            <w:r w:rsidRPr="005057FC">
              <w:rPr>
                <w:rFonts w:cstheme="minorHAnsi"/>
                <w:lang w:val="en-GB"/>
              </w:rPr>
              <w:t>Práva a povinnosti účastníků</w:t>
            </w:r>
          </w:p>
          <w:p w14:paraId="15694B1E" w14:textId="5317DBF8" w:rsidR="00BD534C" w:rsidRPr="005057FC" w:rsidRDefault="00BD534C" w:rsidP="005057FC">
            <w:pPr>
              <w:jc w:val="both"/>
              <w:rPr>
                <w:rFonts w:cstheme="minorHAnsi"/>
                <w:lang w:val="en-GB"/>
              </w:rPr>
            </w:pPr>
            <w:r w:rsidRPr="005057FC">
              <w:rPr>
                <w:rFonts w:cstheme="minorHAnsi"/>
                <w:lang w:val="en-GB"/>
              </w:rPr>
              <w:t>(3) Účastník, který doloží, že nemá dostatečné prostředky, může být na vlastní žádost usnesením předsedy senátu zčásti osvobozen od soudních poplatků. Přiznat účastníkovi osvobození od soudních poplatků zcela lze pouze výjimečně, jsou-li pro to zvlášť závažné důvody, a toto rozhodnutí musí být odůvodněno. Dospěje-li však soud k závěru, že návrh zjevně nemůže být úspěšný, takovou žádost zamítne. Přiznané osvobození kdykoliv za řízení odejme, popřípadě i se zpětnou účinností, jestliže se do pravomocného skončení řízení ukáže, že poměry účastníka přiznané osvobození neodůvodňují, popřípadě neodůvodňovaly. Přiznané osvobození se vztahuje i na řízení o kasační stížnosti.</w:t>
            </w:r>
          </w:p>
          <w:p w14:paraId="2022CF0A" w14:textId="77777777" w:rsidR="00796CDE" w:rsidRPr="005057FC" w:rsidRDefault="00796CDE" w:rsidP="005057FC">
            <w:pPr>
              <w:jc w:val="both"/>
              <w:rPr>
                <w:rFonts w:cstheme="minorHAnsi"/>
                <w:lang w:val="en-GB"/>
              </w:rPr>
            </w:pPr>
          </w:p>
          <w:p w14:paraId="26FB6554" w14:textId="48B4FFB3" w:rsidR="00796CDE" w:rsidRPr="005057FC" w:rsidRDefault="00796CDE" w:rsidP="005057FC">
            <w:pPr>
              <w:jc w:val="both"/>
              <w:rPr>
                <w:rFonts w:cstheme="minorHAnsi"/>
                <w:lang w:val="en-GB"/>
              </w:rPr>
            </w:pPr>
            <w:r w:rsidRPr="005057FC">
              <w:rPr>
                <w:rFonts w:cstheme="minorHAnsi"/>
                <w:lang w:val="en-GB"/>
              </w:rPr>
              <w:t>Art. § 60 Act 150/2002 Coll., Code of Administrative Justice</w:t>
            </w:r>
          </w:p>
          <w:p w14:paraId="49FDEDF6" w14:textId="77777777" w:rsidR="00796CDE" w:rsidRPr="005057FC" w:rsidRDefault="00796CDE" w:rsidP="005057FC">
            <w:pPr>
              <w:jc w:val="both"/>
              <w:rPr>
                <w:rFonts w:cstheme="minorHAnsi"/>
                <w:lang w:val="en-GB"/>
              </w:rPr>
            </w:pPr>
            <w:r w:rsidRPr="005057FC">
              <w:rPr>
                <w:rFonts w:cstheme="minorHAnsi"/>
                <w:lang w:val="en-GB"/>
              </w:rPr>
              <w:t>Náhrada nákladů řízení</w:t>
            </w:r>
          </w:p>
          <w:p w14:paraId="2D9EC664" w14:textId="77777777" w:rsidR="00796CDE" w:rsidRPr="005057FC" w:rsidRDefault="00796CDE" w:rsidP="005057FC">
            <w:pPr>
              <w:jc w:val="both"/>
              <w:rPr>
                <w:rFonts w:cstheme="minorHAnsi"/>
                <w:lang w:val="en-GB"/>
              </w:rPr>
            </w:pPr>
            <w:r w:rsidRPr="005057FC">
              <w:rPr>
                <w:rFonts w:cstheme="minorHAnsi"/>
                <w:lang w:val="en-GB"/>
              </w:rPr>
              <w:t>(1) Nestanoví-li tento zákon jinak, má účastník, který měl ve věci plný úspěch, právo na náhradu nákladů řízení před soudem, které důvodně vynaložil, proti účastníkovi, který ve věci úspěch neměl. Měl-li úspěch jen částečný, přizná mu soud právo na náhradu poměrné části nákladů.</w:t>
            </w:r>
          </w:p>
          <w:p w14:paraId="3F2DC3DE" w14:textId="77777777" w:rsidR="00796CDE" w:rsidRPr="005057FC" w:rsidRDefault="00796CDE" w:rsidP="005057FC">
            <w:pPr>
              <w:jc w:val="both"/>
              <w:rPr>
                <w:rFonts w:cstheme="minorHAnsi"/>
                <w:lang w:val="en-GB"/>
              </w:rPr>
            </w:pPr>
            <w:r w:rsidRPr="005057FC">
              <w:rPr>
                <w:rFonts w:cstheme="minorHAnsi"/>
                <w:lang w:val="en-GB"/>
              </w:rPr>
              <w:t xml:space="preserve">(2) Ustanovení odstavce 1 neplatí, mělo-li by být právo přiznáno správnímu orgánu ve věcech </w:t>
            </w:r>
            <w:r w:rsidRPr="005057FC">
              <w:rPr>
                <w:rFonts w:cstheme="minorHAnsi"/>
                <w:lang w:val="en-GB"/>
              </w:rPr>
              <w:lastRenderedPageBreak/>
              <w:t>důchodového pojištění, nemocenského pojištění, pomoci v hmotné nouzi a sociální péče.</w:t>
            </w:r>
          </w:p>
          <w:p w14:paraId="726D6582" w14:textId="59BFF7CF" w:rsidR="00796CDE" w:rsidRPr="005057FC" w:rsidRDefault="00796CDE" w:rsidP="005057FC">
            <w:pPr>
              <w:jc w:val="both"/>
              <w:rPr>
                <w:rFonts w:cstheme="minorHAnsi"/>
                <w:lang w:val="en-GB"/>
              </w:rPr>
            </w:pPr>
            <w:r w:rsidRPr="005057FC">
              <w:rPr>
                <w:rFonts w:cstheme="minorHAnsi"/>
                <w:lang w:val="en-GB"/>
              </w:rPr>
              <w:t>(4) Stát má proti neúspěšnému účastníkovi právo na náhradu nákladů řízení, které platil, není-li tento účastník osvobozen od soudních poplatků.</w:t>
            </w:r>
          </w:p>
          <w:p w14:paraId="555E97BA" w14:textId="77777777" w:rsidR="00BD534C" w:rsidRPr="005057FC" w:rsidRDefault="00BD534C" w:rsidP="005057FC">
            <w:pPr>
              <w:jc w:val="both"/>
              <w:rPr>
                <w:rFonts w:cstheme="minorHAnsi"/>
                <w:lang w:val="en-GB"/>
              </w:rPr>
            </w:pPr>
          </w:p>
          <w:p w14:paraId="58C0541B" w14:textId="77777777" w:rsidR="00BD534C" w:rsidRPr="005057FC" w:rsidRDefault="00BD534C" w:rsidP="005057FC">
            <w:pPr>
              <w:jc w:val="both"/>
              <w:rPr>
                <w:rFonts w:cstheme="minorHAnsi"/>
                <w:lang w:val="en-GB"/>
              </w:rPr>
            </w:pPr>
            <w:r w:rsidRPr="005057FC">
              <w:rPr>
                <w:rFonts w:cstheme="minorHAnsi"/>
                <w:lang w:val="en-GB"/>
              </w:rPr>
              <w:t xml:space="preserve">Art. § 36 Act 150/2002 Coll., Code of Administrative Justice </w:t>
            </w:r>
          </w:p>
          <w:p w14:paraId="37B9E604" w14:textId="6567806D" w:rsidR="00BD534C" w:rsidRPr="005057FC" w:rsidRDefault="00BD534C" w:rsidP="005057FC">
            <w:pPr>
              <w:jc w:val="both"/>
              <w:rPr>
                <w:rFonts w:cstheme="minorHAnsi"/>
                <w:lang w:val="en-GB"/>
              </w:rPr>
            </w:pPr>
            <w:r w:rsidRPr="005057FC">
              <w:rPr>
                <w:rFonts w:cstheme="minorHAnsi"/>
                <w:lang w:val="en-GB"/>
              </w:rPr>
              <w:t>The rights and obligations of the parties</w:t>
            </w:r>
          </w:p>
          <w:p w14:paraId="28EFA439" w14:textId="5C4F4C45" w:rsidR="00BD534C" w:rsidRPr="005057FC" w:rsidRDefault="00BD534C" w:rsidP="005057FC">
            <w:pPr>
              <w:jc w:val="both"/>
              <w:rPr>
                <w:rFonts w:cstheme="minorHAnsi"/>
                <w:lang w:val="en-GB"/>
              </w:rPr>
            </w:pPr>
            <w:r w:rsidRPr="005057FC">
              <w:rPr>
                <w:rFonts w:cstheme="minorHAnsi"/>
                <w:lang w:val="en-GB"/>
              </w:rPr>
              <w:t xml:space="preserve">(3) A party who shows that he or she is without adequate resources, may, at their request, by order of the presiding judge partially exempt from court fees. Exemption from court fees is exceptional, if for a particularly serious reasons, and this decision must be justified. If the court concludes that the proposal clearly can not be successful, such a request will be rejected. Granted exemption </w:t>
            </w:r>
            <w:r w:rsidR="00796CDE" w:rsidRPr="005057FC">
              <w:rPr>
                <w:rFonts w:cstheme="minorHAnsi"/>
                <w:lang w:val="en-GB"/>
              </w:rPr>
              <w:t xml:space="preserve">can be withdrawn </w:t>
            </w:r>
            <w:r w:rsidRPr="005057FC">
              <w:rPr>
                <w:rFonts w:cstheme="minorHAnsi"/>
                <w:lang w:val="en-GB"/>
              </w:rPr>
              <w:t xml:space="preserve">at any time during the proceedings or even retroactively, if </w:t>
            </w:r>
            <w:r w:rsidR="00796CDE" w:rsidRPr="005057FC">
              <w:rPr>
                <w:rFonts w:cstheme="minorHAnsi"/>
                <w:lang w:val="en-GB"/>
              </w:rPr>
              <w:t xml:space="preserve">it is found out </w:t>
            </w:r>
            <w:r w:rsidRPr="005057FC">
              <w:rPr>
                <w:rFonts w:cstheme="minorHAnsi"/>
                <w:lang w:val="en-GB"/>
              </w:rPr>
              <w:t>before closing of proceedings, that the situation did not justify an exemption. Granted exemption extends to the cassation complaint proceedings.</w:t>
            </w:r>
          </w:p>
          <w:p w14:paraId="5123247A" w14:textId="77777777" w:rsidR="00796CDE" w:rsidRPr="005057FC" w:rsidRDefault="00796CDE" w:rsidP="005057FC">
            <w:pPr>
              <w:jc w:val="both"/>
              <w:rPr>
                <w:rFonts w:cstheme="minorHAnsi"/>
                <w:lang w:val="en-GB"/>
              </w:rPr>
            </w:pPr>
          </w:p>
          <w:p w14:paraId="19BE705C" w14:textId="77777777" w:rsidR="00796CDE" w:rsidRPr="005057FC" w:rsidRDefault="00796CDE" w:rsidP="005057FC">
            <w:pPr>
              <w:jc w:val="both"/>
              <w:rPr>
                <w:rFonts w:cstheme="minorHAnsi"/>
                <w:lang w:val="en-GB"/>
              </w:rPr>
            </w:pPr>
            <w:r w:rsidRPr="005057FC">
              <w:rPr>
                <w:rFonts w:cstheme="minorHAnsi"/>
                <w:lang w:val="en-GB"/>
              </w:rPr>
              <w:t>Art. § 60 Act 150/2002 Coll., Code of Administrative Justice</w:t>
            </w:r>
          </w:p>
          <w:p w14:paraId="1F27683E" w14:textId="77777777" w:rsidR="00796CDE" w:rsidRPr="005057FC" w:rsidRDefault="00796CDE" w:rsidP="005057FC">
            <w:pPr>
              <w:jc w:val="both"/>
              <w:rPr>
                <w:rFonts w:cstheme="minorHAnsi"/>
                <w:lang w:val="en-GB"/>
              </w:rPr>
            </w:pPr>
            <w:r w:rsidRPr="005057FC">
              <w:rPr>
                <w:rFonts w:cstheme="minorHAnsi"/>
                <w:lang w:val="en-GB"/>
              </w:rPr>
              <w:t>Costs</w:t>
            </w:r>
          </w:p>
          <w:p w14:paraId="45D6C39A" w14:textId="7312C307" w:rsidR="00796CDE" w:rsidRPr="005057FC" w:rsidRDefault="00796CDE" w:rsidP="005057FC">
            <w:pPr>
              <w:jc w:val="both"/>
              <w:rPr>
                <w:rFonts w:cstheme="minorHAnsi"/>
                <w:lang w:val="en-GB"/>
              </w:rPr>
            </w:pPr>
            <w:r w:rsidRPr="005057FC">
              <w:rPr>
                <w:rFonts w:cstheme="minorHAnsi"/>
                <w:lang w:val="en-GB"/>
              </w:rPr>
              <w:t xml:space="preserve">(1) Unless otherwise provided herein, the participant, who had the full success, has the right to be paid the costs of the proceedings before the court that reasonably incurred against the participant who had been unsuccessful. If he had only partial success, the </w:t>
            </w:r>
            <w:r w:rsidRPr="005057FC">
              <w:rPr>
                <w:rFonts w:cstheme="minorHAnsi"/>
                <w:lang w:val="en-GB"/>
              </w:rPr>
              <w:lastRenderedPageBreak/>
              <w:t>court granted him the right to reimbursement of the proportional part of the costs.</w:t>
            </w:r>
          </w:p>
          <w:p w14:paraId="5B1AC3CF" w14:textId="4DE0BF95" w:rsidR="00796CDE" w:rsidRPr="005057FC" w:rsidRDefault="00796CDE" w:rsidP="005057FC">
            <w:pPr>
              <w:jc w:val="both"/>
              <w:rPr>
                <w:rFonts w:cstheme="minorHAnsi"/>
                <w:lang w:val="en-GB"/>
              </w:rPr>
            </w:pPr>
            <w:r w:rsidRPr="005057FC">
              <w:rPr>
                <w:rFonts w:cstheme="minorHAnsi"/>
                <w:lang w:val="en-GB"/>
              </w:rPr>
              <w:t>(2) Paragraph 1 shall not apply if it would be granted the right to an administrative authority in matters of pension insurance, health insurance, poverty relief and social services. (In practice this is applied also in environmental cases).</w:t>
            </w:r>
          </w:p>
          <w:p w14:paraId="4C3B4B24" w14:textId="4176DEE8" w:rsidR="00796CDE" w:rsidRPr="005057FC" w:rsidRDefault="00796CDE" w:rsidP="005057FC">
            <w:pPr>
              <w:jc w:val="both"/>
              <w:rPr>
                <w:rFonts w:cstheme="minorHAnsi"/>
                <w:lang w:val="en-GB"/>
              </w:rPr>
            </w:pPr>
            <w:r w:rsidRPr="005057FC">
              <w:rPr>
                <w:rFonts w:cstheme="minorHAnsi"/>
                <w:lang w:val="en-GB"/>
              </w:rPr>
              <w:t>(4) The state has a right against the unsuccessful party to pay the costs, which the state paid, unless that party is exempt from court fees.</w:t>
            </w:r>
          </w:p>
          <w:p w14:paraId="6D4CD9B4" w14:textId="77777777" w:rsidR="00CA3337" w:rsidRPr="005057FC" w:rsidRDefault="00CA3337" w:rsidP="005057FC">
            <w:pPr>
              <w:jc w:val="both"/>
              <w:rPr>
                <w:rFonts w:cstheme="minorHAnsi"/>
                <w:lang w:val="en-GB"/>
              </w:rPr>
            </w:pPr>
          </w:p>
        </w:tc>
      </w:tr>
      <w:tr w:rsidR="00655FF7" w:rsidRPr="005057FC" w14:paraId="2670DFD6" w14:textId="77777777" w:rsidTr="00D74926">
        <w:tc>
          <w:tcPr>
            <w:tcW w:w="596" w:type="pct"/>
          </w:tcPr>
          <w:p w14:paraId="6048162A" w14:textId="77777777" w:rsidR="00655FF7" w:rsidRPr="005057FC" w:rsidRDefault="00655FF7" w:rsidP="00655FF7">
            <w:pPr>
              <w:jc w:val="both"/>
              <w:rPr>
                <w:rFonts w:cstheme="minorHAnsi"/>
                <w:lang w:val="en-GB"/>
              </w:rPr>
            </w:pPr>
          </w:p>
          <w:p w14:paraId="48872784" w14:textId="77777777" w:rsidR="00655FF7" w:rsidRPr="005057FC" w:rsidRDefault="00655FF7" w:rsidP="00655FF7">
            <w:pPr>
              <w:jc w:val="both"/>
              <w:rPr>
                <w:rFonts w:cstheme="minorHAnsi"/>
                <w:lang w:val="en-GB"/>
              </w:rPr>
            </w:pPr>
            <w:r w:rsidRPr="005057FC">
              <w:rPr>
                <w:rFonts w:cstheme="minorHAnsi"/>
                <w:lang w:val="en-GB"/>
              </w:rPr>
              <w:t>Art. 9(4)</w:t>
            </w:r>
          </w:p>
          <w:p w14:paraId="0403E021" w14:textId="77777777" w:rsidR="00655FF7" w:rsidRPr="005057FC" w:rsidRDefault="00655FF7" w:rsidP="00655FF7">
            <w:pPr>
              <w:jc w:val="both"/>
              <w:rPr>
                <w:rFonts w:cstheme="minorHAnsi"/>
                <w:lang w:val="en-GB"/>
              </w:rPr>
            </w:pPr>
          </w:p>
          <w:p w14:paraId="23B9F80E" w14:textId="77777777" w:rsidR="00655FF7" w:rsidRPr="005057FC" w:rsidRDefault="00655FF7" w:rsidP="00655FF7">
            <w:pPr>
              <w:jc w:val="both"/>
              <w:rPr>
                <w:rFonts w:cstheme="minorHAnsi"/>
                <w:lang w:val="en-GB"/>
              </w:rPr>
            </w:pPr>
            <w:r w:rsidRPr="005057FC">
              <w:rPr>
                <w:rFonts w:cstheme="minorHAnsi"/>
                <w:lang w:val="en-GB"/>
              </w:rPr>
              <w:t>2</w:t>
            </w:r>
            <w:r w:rsidRPr="005057FC">
              <w:rPr>
                <w:rFonts w:cstheme="minorHAnsi"/>
                <w:vertAlign w:val="superscript"/>
                <w:lang w:val="en-GB"/>
              </w:rPr>
              <w:t>nd</w:t>
            </w:r>
            <w:r w:rsidRPr="005057FC">
              <w:rPr>
                <w:rFonts w:cstheme="minorHAnsi"/>
                <w:lang w:val="en-GB"/>
              </w:rPr>
              <w:t xml:space="preserve"> sentence</w:t>
            </w:r>
          </w:p>
        </w:tc>
        <w:tc>
          <w:tcPr>
            <w:tcW w:w="2607" w:type="pct"/>
          </w:tcPr>
          <w:p w14:paraId="306DEF0E" w14:textId="77777777" w:rsidR="00655FF7" w:rsidRPr="005057FC" w:rsidRDefault="00655FF7" w:rsidP="00655FF7">
            <w:pPr>
              <w:jc w:val="both"/>
              <w:rPr>
                <w:rFonts w:cstheme="minorHAnsi"/>
                <w:lang w:val="en-GB"/>
              </w:rPr>
            </w:pPr>
          </w:p>
          <w:p w14:paraId="0478A7E2" w14:textId="77777777" w:rsidR="00655FF7" w:rsidRPr="005057FC" w:rsidRDefault="00655FF7" w:rsidP="00D74926">
            <w:pPr>
              <w:pStyle w:val="ListParagraph"/>
              <w:numPr>
                <w:ilvl w:val="0"/>
                <w:numId w:val="11"/>
              </w:numPr>
              <w:jc w:val="both"/>
              <w:rPr>
                <w:rFonts w:cstheme="minorHAnsi"/>
                <w:lang w:val="en-GB"/>
              </w:rPr>
            </w:pPr>
            <w:r w:rsidRPr="005057FC">
              <w:rPr>
                <w:rFonts w:cstheme="minorHAnsi"/>
                <w:lang w:val="en-GB"/>
              </w:rPr>
              <w:t>How well has the second sentence of Art. 9(4) been enacted?</w:t>
            </w:r>
          </w:p>
          <w:p w14:paraId="23CD3AA2" w14:textId="77777777" w:rsidR="00655FF7" w:rsidRPr="005057FC" w:rsidRDefault="00655FF7" w:rsidP="00655FF7">
            <w:pPr>
              <w:jc w:val="both"/>
              <w:rPr>
                <w:rFonts w:cstheme="minorHAnsi"/>
                <w:lang w:val="en-GB"/>
              </w:rPr>
            </w:pPr>
          </w:p>
          <w:p w14:paraId="134F0ECE" w14:textId="77777777" w:rsidR="00655FF7" w:rsidRPr="005057FC" w:rsidRDefault="00655FF7" w:rsidP="00655FF7">
            <w:pPr>
              <w:jc w:val="both"/>
              <w:rPr>
                <w:rFonts w:cstheme="minorHAnsi"/>
                <w:lang w:val="en-GB"/>
              </w:rPr>
            </w:pPr>
            <w:r w:rsidRPr="005057FC">
              <w:rPr>
                <w:rFonts w:cstheme="minorHAnsi"/>
                <w:lang w:val="en-GB"/>
              </w:rPr>
              <w:t>The second sentence provides:</w:t>
            </w:r>
          </w:p>
          <w:p w14:paraId="5AF79FEB" w14:textId="77777777" w:rsidR="00655FF7" w:rsidRPr="005057FC" w:rsidRDefault="00655FF7" w:rsidP="00655FF7">
            <w:pPr>
              <w:jc w:val="both"/>
              <w:rPr>
                <w:rFonts w:cstheme="minorHAnsi"/>
                <w:lang w:val="en-GB"/>
              </w:rPr>
            </w:pPr>
          </w:p>
          <w:p w14:paraId="68BEE537" w14:textId="77777777" w:rsidR="00655FF7" w:rsidRPr="005057FC" w:rsidRDefault="00655FF7" w:rsidP="00655FF7">
            <w:pPr>
              <w:jc w:val="both"/>
              <w:rPr>
                <w:rFonts w:cstheme="minorHAnsi"/>
                <w:lang w:val="en-GB"/>
              </w:rPr>
            </w:pPr>
            <w:r w:rsidRPr="005057FC">
              <w:rPr>
                <w:rFonts w:cstheme="minorHAnsi"/>
                <w:lang w:val="en-GB"/>
              </w:rPr>
              <w:t>“Decisions under this article [i.e. Art. 9] shall be given or recorded in writing.”</w:t>
            </w:r>
          </w:p>
          <w:p w14:paraId="7E6C6FEE" w14:textId="77777777" w:rsidR="00655FF7" w:rsidRPr="005057FC" w:rsidRDefault="00655FF7" w:rsidP="00655FF7">
            <w:pPr>
              <w:jc w:val="both"/>
              <w:rPr>
                <w:rFonts w:cstheme="minorHAnsi"/>
                <w:lang w:val="en-GB"/>
              </w:rPr>
            </w:pPr>
          </w:p>
        </w:tc>
        <w:tc>
          <w:tcPr>
            <w:tcW w:w="1797" w:type="pct"/>
          </w:tcPr>
          <w:p w14:paraId="45CF6631" w14:textId="77777777" w:rsidR="00796CDE" w:rsidRPr="005057FC" w:rsidRDefault="00796CDE" w:rsidP="005057FC">
            <w:pPr>
              <w:jc w:val="both"/>
              <w:rPr>
                <w:rFonts w:cstheme="minorHAnsi"/>
                <w:lang w:val="en-GB"/>
              </w:rPr>
            </w:pPr>
            <w:r w:rsidRPr="005057FC">
              <w:rPr>
                <w:rFonts w:cstheme="minorHAnsi"/>
                <w:lang w:val="en-GB"/>
              </w:rPr>
              <w:t xml:space="preserve">3 = Enactment is fully in accord </w:t>
            </w:r>
          </w:p>
          <w:p w14:paraId="40903AD8" w14:textId="77777777" w:rsidR="00796CDE" w:rsidRPr="005057FC" w:rsidRDefault="00796CDE" w:rsidP="005057FC">
            <w:pPr>
              <w:jc w:val="both"/>
              <w:rPr>
                <w:rFonts w:cstheme="minorHAnsi"/>
                <w:lang w:val="en-GB"/>
              </w:rPr>
            </w:pPr>
          </w:p>
          <w:p w14:paraId="782E5086" w14:textId="77777777" w:rsidR="00796CDE" w:rsidRPr="005057FC" w:rsidRDefault="00796CDE" w:rsidP="005057FC">
            <w:pPr>
              <w:jc w:val="both"/>
              <w:rPr>
                <w:rFonts w:cstheme="minorHAnsi"/>
                <w:lang w:val="en-GB"/>
              </w:rPr>
            </w:pPr>
            <w:r w:rsidRPr="005057FC">
              <w:rPr>
                <w:rFonts w:cstheme="minorHAnsi"/>
                <w:lang w:val="en-GB"/>
              </w:rPr>
              <w:t>Art. § 54 Act. 150/2002 Coll., Code of Administrative Justice</w:t>
            </w:r>
          </w:p>
          <w:p w14:paraId="23D41FA4" w14:textId="77777777" w:rsidR="00796CDE" w:rsidRPr="005057FC" w:rsidRDefault="00796CDE" w:rsidP="005057FC">
            <w:pPr>
              <w:jc w:val="both"/>
              <w:rPr>
                <w:rFonts w:cstheme="minorHAnsi"/>
                <w:lang w:val="en-GB"/>
              </w:rPr>
            </w:pPr>
            <w:r w:rsidRPr="005057FC">
              <w:rPr>
                <w:rFonts w:cstheme="minorHAnsi"/>
                <w:lang w:val="en-GB"/>
              </w:rPr>
              <w:t>Rozsudek</w:t>
            </w:r>
          </w:p>
          <w:p w14:paraId="1BCE8CE7" w14:textId="77777777" w:rsidR="00796CDE" w:rsidRPr="005057FC" w:rsidRDefault="00796CDE" w:rsidP="005057FC">
            <w:pPr>
              <w:jc w:val="both"/>
              <w:rPr>
                <w:rFonts w:cstheme="minorHAnsi"/>
                <w:lang w:val="en-GB"/>
              </w:rPr>
            </w:pPr>
            <w:r w:rsidRPr="005057FC">
              <w:rPr>
                <w:rFonts w:cstheme="minorHAnsi"/>
                <w:lang w:val="en-GB"/>
              </w:rPr>
              <w:t xml:space="preserve">(2) Rozsudek musí být písemně vyhotoven, musí obsahovat označení soudu, jména všech soudců, kteří ve věci rozhodli, označení účastníků, jejich zástupců, projednávané věci, výrok, odůvodnění, poučení o opravném prostředku a den a místo vyhlášení. </w:t>
            </w:r>
          </w:p>
          <w:p w14:paraId="5E0047D8" w14:textId="77777777" w:rsidR="00796CDE" w:rsidRPr="005057FC" w:rsidRDefault="00796CDE" w:rsidP="005057FC">
            <w:pPr>
              <w:jc w:val="both"/>
              <w:rPr>
                <w:rFonts w:cstheme="minorHAnsi"/>
                <w:lang w:val="en-GB"/>
              </w:rPr>
            </w:pPr>
          </w:p>
          <w:p w14:paraId="4BD0FFB6" w14:textId="77777777" w:rsidR="00796CDE" w:rsidRPr="005057FC" w:rsidRDefault="00796CDE" w:rsidP="005057FC">
            <w:pPr>
              <w:jc w:val="both"/>
              <w:rPr>
                <w:rFonts w:cstheme="minorHAnsi"/>
                <w:lang w:val="en-GB"/>
              </w:rPr>
            </w:pPr>
            <w:r w:rsidRPr="005057FC">
              <w:rPr>
                <w:rFonts w:cstheme="minorHAnsi"/>
                <w:lang w:val="en-GB"/>
              </w:rPr>
              <w:t>Art. § 54 Act. 150/2002 Coll., Code of Administrative Justice</w:t>
            </w:r>
          </w:p>
          <w:p w14:paraId="2BEEC595" w14:textId="77777777" w:rsidR="00796CDE" w:rsidRPr="005057FC" w:rsidRDefault="00796CDE" w:rsidP="005057FC">
            <w:pPr>
              <w:jc w:val="both"/>
              <w:rPr>
                <w:rFonts w:cstheme="minorHAnsi"/>
                <w:lang w:val="en-GB"/>
              </w:rPr>
            </w:pPr>
            <w:r w:rsidRPr="005057FC">
              <w:rPr>
                <w:rFonts w:cstheme="minorHAnsi"/>
                <w:lang w:val="en-GB"/>
              </w:rPr>
              <w:t>Judgment</w:t>
            </w:r>
          </w:p>
          <w:p w14:paraId="021E9E27" w14:textId="77777777" w:rsidR="00796CDE" w:rsidRPr="005057FC" w:rsidRDefault="00796CDE" w:rsidP="005057FC">
            <w:pPr>
              <w:jc w:val="both"/>
              <w:rPr>
                <w:rFonts w:cstheme="minorHAnsi"/>
                <w:lang w:val="en-GB"/>
              </w:rPr>
            </w:pPr>
          </w:p>
          <w:p w14:paraId="6BA5FA68" w14:textId="77777777" w:rsidR="00796CDE" w:rsidRPr="005057FC" w:rsidRDefault="00796CDE" w:rsidP="005057FC">
            <w:pPr>
              <w:jc w:val="both"/>
              <w:rPr>
                <w:rFonts w:cstheme="minorHAnsi"/>
                <w:lang w:val="en-GB"/>
              </w:rPr>
            </w:pPr>
            <w:r w:rsidRPr="005057FC">
              <w:rPr>
                <w:rFonts w:cstheme="minorHAnsi"/>
                <w:lang w:val="en-GB"/>
              </w:rPr>
              <w:t xml:space="preserve">(2) The judgment must be drawn up in writing, must contain the identification of the court, the names of the judges who ruled on the case, identity of the parties, their representatives, present case statement, justification, instruction on appeal and the date and </w:t>
            </w:r>
            <w:r w:rsidRPr="005057FC">
              <w:rPr>
                <w:rFonts w:cstheme="minorHAnsi"/>
                <w:lang w:val="en-GB"/>
              </w:rPr>
              <w:lastRenderedPageBreak/>
              <w:t>place of publication.</w:t>
            </w:r>
          </w:p>
          <w:p w14:paraId="1F3F66C3" w14:textId="77777777" w:rsidR="00655FF7" w:rsidRPr="005057FC" w:rsidRDefault="00655FF7" w:rsidP="005057FC">
            <w:pPr>
              <w:jc w:val="both"/>
              <w:rPr>
                <w:rFonts w:cstheme="minorHAnsi"/>
                <w:lang w:val="en-GB"/>
              </w:rPr>
            </w:pPr>
          </w:p>
          <w:p w14:paraId="448E6977" w14:textId="77777777" w:rsidR="00655FF7" w:rsidRPr="005057FC" w:rsidRDefault="00655FF7" w:rsidP="005057FC">
            <w:pPr>
              <w:jc w:val="both"/>
              <w:rPr>
                <w:rFonts w:cstheme="minorHAnsi"/>
                <w:lang w:val="en-GB"/>
              </w:rPr>
            </w:pPr>
          </w:p>
        </w:tc>
      </w:tr>
      <w:tr w:rsidR="00655FF7" w:rsidRPr="005057FC" w14:paraId="4227F2CC" w14:textId="77777777" w:rsidTr="00D74926">
        <w:tc>
          <w:tcPr>
            <w:tcW w:w="596" w:type="pct"/>
          </w:tcPr>
          <w:p w14:paraId="5347D3E8" w14:textId="77777777" w:rsidR="00655FF7" w:rsidRPr="005057FC" w:rsidRDefault="00655FF7" w:rsidP="00655FF7">
            <w:pPr>
              <w:jc w:val="both"/>
              <w:rPr>
                <w:rFonts w:cstheme="minorHAnsi"/>
                <w:lang w:val="en-GB"/>
              </w:rPr>
            </w:pPr>
          </w:p>
          <w:p w14:paraId="059949D8" w14:textId="77777777" w:rsidR="00655FF7" w:rsidRPr="005057FC" w:rsidRDefault="00655FF7" w:rsidP="00655FF7">
            <w:pPr>
              <w:jc w:val="both"/>
              <w:rPr>
                <w:rFonts w:cstheme="minorHAnsi"/>
                <w:lang w:val="en-GB"/>
              </w:rPr>
            </w:pPr>
            <w:r w:rsidRPr="005057FC">
              <w:rPr>
                <w:rFonts w:cstheme="minorHAnsi"/>
                <w:lang w:val="en-GB"/>
              </w:rPr>
              <w:t>Art 9(4)</w:t>
            </w:r>
          </w:p>
          <w:p w14:paraId="64B29FC9" w14:textId="77777777" w:rsidR="00655FF7" w:rsidRPr="005057FC" w:rsidRDefault="00655FF7" w:rsidP="00655FF7">
            <w:pPr>
              <w:jc w:val="both"/>
              <w:rPr>
                <w:rFonts w:cstheme="minorHAnsi"/>
                <w:lang w:val="en-GB"/>
              </w:rPr>
            </w:pPr>
          </w:p>
          <w:p w14:paraId="33A8C454" w14:textId="77777777" w:rsidR="00655FF7" w:rsidRPr="005057FC" w:rsidRDefault="00655FF7" w:rsidP="00655FF7">
            <w:pPr>
              <w:jc w:val="both"/>
              <w:rPr>
                <w:rFonts w:cstheme="minorHAnsi"/>
                <w:lang w:val="en-GB"/>
              </w:rPr>
            </w:pPr>
            <w:r w:rsidRPr="005057FC">
              <w:rPr>
                <w:rFonts w:cstheme="minorHAnsi"/>
                <w:lang w:val="en-GB"/>
              </w:rPr>
              <w:t>3</w:t>
            </w:r>
            <w:r w:rsidRPr="005057FC">
              <w:rPr>
                <w:rFonts w:cstheme="minorHAnsi"/>
                <w:vertAlign w:val="superscript"/>
                <w:lang w:val="en-GB"/>
              </w:rPr>
              <w:t>rd</w:t>
            </w:r>
            <w:r w:rsidRPr="005057FC">
              <w:rPr>
                <w:rFonts w:cstheme="minorHAnsi"/>
                <w:lang w:val="en-GB"/>
              </w:rPr>
              <w:t xml:space="preserve"> sentence</w:t>
            </w:r>
          </w:p>
        </w:tc>
        <w:tc>
          <w:tcPr>
            <w:tcW w:w="2607" w:type="pct"/>
          </w:tcPr>
          <w:p w14:paraId="6C8089FA" w14:textId="77777777" w:rsidR="00655FF7" w:rsidRPr="005057FC" w:rsidRDefault="00655FF7" w:rsidP="00655FF7">
            <w:pPr>
              <w:jc w:val="both"/>
              <w:rPr>
                <w:rFonts w:cstheme="minorHAnsi"/>
                <w:lang w:val="en-GB"/>
              </w:rPr>
            </w:pPr>
          </w:p>
          <w:p w14:paraId="1A3A3641" w14:textId="77777777" w:rsidR="00655FF7" w:rsidRPr="005057FC" w:rsidRDefault="00655FF7" w:rsidP="00D74926">
            <w:pPr>
              <w:pStyle w:val="ListParagraph"/>
              <w:numPr>
                <w:ilvl w:val="0"/>
                <w:numId w:val="11"/>
              </w:numPr>
              <w:jc w:val="both"/>
              <w:rPr>
                <w:rFonts w:cstheme="minorHAnsi"/>
                <w:lang w:val="en-GB"/>
              </w:rPr>
            </w:pPr>
            <w:r w:rsidRPr="005057FC">
              <w:rPr>
                <w:rFonts w:cstheme="minorHAnsi"/>
                <w:lang w:val="en-GB"/>
              </w:rPr>
              <w:t>How well has the third sentence of Art. 9(4) been enacted?</w:t>
            </w:r>
          </w:p>
          <w:p w14:paraId="46402DF6" w14:textId="77777777" w:rsidR="00655FF7" w:rsidRPr="005057FC" w:rsidRDefault="00655FF7" w:rsidP="00655FF7">
            <w:pPr>
              <w:jc w:val="both"/>
              <w:rPr>
                <w:rFonts w:cstheme="minorHAnsi"/>
                <w:lang w:val="en-GB"/>
              </w:rPr>
            </w:pPr>
          </w:p>
          <w:p w14:paraId="273001BF" w14:textId="77777777" w:rsidR="00655FF7" w:rsidRPr="005057FC" w:rsidRDefault="00655FF7" w:rsidP="00655FF7">
            <w:pPr>
              <w:jc w:val="both"/>
              <w:rPr>
                <w:rFonts w:cstheme="minorHAnsi"/>
                <w:lang w:val="en-GB"/>
              </w:rPr>
            </w:pPr>
            <w:r w:rsidRPr="005057FC">
              <w:rPr>
                <w:rFonts w:cstheme="minorHAnsi"/>
                <w:lang w:val="en-GB"/>
              </w:rPr>
              <w:t>The third sentence provides:</w:t>
            </w:r>
          </w:p>
          <w:p w14:paraId="77BFCBE2" w14:textId="77777777" w:rsidR="00655FF7" w:rsidRPr="005057FC" w:rsidRDefault="00655FF7" w:rsidP="00655FF7">
            <w:pPr>
              <w:jc w:val="both"/>
              <w:rPr>
                <w:rFonts w:cstheme="minorHAnsi"/>
                <w:lang w:val="en-GB"/>
              </w:rPr>
            </w:pPr>
          </w:p>
          <w:p w14:paraId="13FD9298" w14:textId="77777777" w:rsidR="00655FF7" w:rsidRPr="005057FC" w:rsidRDefault="00655FF7" w:rsidP="00655FF7">
            <w:pPr>
              <w:jc w:val="both"/>
              <w:rPr>
                <w:rFonts w:cstheme="minorHAnsi"/>
                <w:lang w:val="en-GB"/>
              </w:rPr>
            </w:pPr>
            <w:r w:rsidRPr="005057FC">
              <w:rPr>
                <w:rFonts w:cstheme="minorHAnsi"/>
                <w:lang w:val="en-GB"/>
              </w:rPr>
              <w:t>“Decisions of courts, and whenever possible of other bodies, shall be publicly accessible.”</w:t>
            </w:r>
          </w:p>
          <w:p w14:paraId="01ED7D81" w14:textId="77777777" w:rsidR="00655FF7" w:rsidRPr="005057FC" w:rsidRDefault="00655FF7" w:rsidP="00655FF7">
            <w:pPr>
              <w:jc w:val="both"/>
              <w:rPr>
                <w:rFonts w:cstheme="minorHAnsi"/>
                <w:lang w:val="en-GB"/>
              </w:rPr>
            </w:pPr>
          </w:p>
        </w:tc>
        <w:tc>
          <w:tcPr>
            <w:tcW w:w="1797" w:type="pct"/>
          </w:tcPr>
          <w:p w14:paraId="0EF47EC1" w14:textId="77777777" w:rsidR="00655FF7" w:rsidRPr="005057FC" w:rsidRDefault="00655FF7" w:rsidP="005057FC">
            <w:pPr>
              <w:jc w:val="both"/>
              <w:rPr>
                <w:rFonts w:cstheme="minorHAnsi"/>
                <w:lang w:val="en-GB"/>
              </w:rPr>
            </w:pPr>
          </w:p>
          <w:p w14:paraId="35991F3C" w14:textId="77777777" w:rsidR="00802A1A" w:rsidRDefault="00802A1A" w:rsidP="00802A1A">
            <w:pPr>
              <w:pStyle w:val="CommentText"/>
            </w:pPr>
            <w:r>
              <w:t xml:space="preserve">1 - </w:t>
            </w:r>
            <w:r w:rsidRPr="00926651">
              <w:rPr>
                <w:lang w:val="en-GB"/>
              </w:rPr>
              <w:t>Errors that are more than minor</w:t>
            </w:r>
          </w:p>
          <w:p w14:paraId="6A02F6E4" w14:textId="77777777" w:rsidR="00655FF7" w:rsidRPr="00802A1A" w:rsidRDefault="00655FF7" w:rsidP="005057FC">
            <w:pPr>
              <w:jc w:val="both"/>
              <w:rPr>
                <w:rFonts w:cstheme="minorHAnsi"/>
              </w:rPr>
            </w:pPr>
          </w:p>
          <w:p w14:paraId="17990D0E" w14:textId="77777777" w:rsidR="00796CDE" w:rsidRPr="005057FC" w:rsidRDefault="00796CDE" w:rsidP="005057FC">
            <w:pPr>
              <w:jc w:val="both"/>
              <w:rPr>
                <w:rFonts w:cstheme="minorHAnsi"/>
                <w:lang w:val="en-GB"/>
              </w:rPr>
            </w:pPr>
            <w:r w:rsidRPr="005057FC">
              <w:rPr>
                <w:rFonts w:cstheme="minorHAnsi"/>
                <w:lang w:val="en-GB"/>
              </w:rPr>
              <w:t>Art. § 49 Act. 150/2002 Coll., Code of Administrative Justice</w:t>
            </w:r>
          </w:p>
          <w:p w14:paraId="30787123" w14:textId="5CCD9D1E" w:rsidR="00796CDE" w:rsidRPr="005057FC" w:rsidRDefault="00796CDE" w:rsidP="005057FC">
            <w:pPr>
              <w:jc w:val="both"/>
              <w:rPr>
                <w:rFonts w:cstheme="minorHAnsi"/>
                <w:lang w:val="en-GB"/>
              </w:rPr>
            </w:pPr>
            <w:r w:rsidRPr="005057FC">
              <w:rPr>
                <w:rFonts w:cstheme="minorHAnsi"/>
                <w:lang w:val="en-GB"/>
              </w:rPr>
              <w:t>(9) Rozsudek musí být vyhlášen jménem republiky a veřejně. Jakmile soud vyhlásí rozsudek, je jím vázán.</w:t>
            </w:r>
          </w:p>
          <w:p w14:paraId="0DA93C3C" w14:textId="77777777" w:rsidR="00796CDE" w:rsidRPr="005057FC" w:rsidRDefault="00796CDE" w:rsidP="005057FC">
            <w:pPr>
              <w:jc w:val="both"/>
              <w:rPr>
                <w:rFonts w:cstheme="minorHAnsi"/>
                <w:lang w:val="en-GB"/>
              </w:rPr>
            </w:pPr>
          </w:p>
          <w:p w14:paraId="5C8D252D" w14:textId="56B3E7C7" w:rsidR="00796CDE" w:rsidRPr="005057FC" w:rsidRDefault="00796CDE" w:rsidP="005057FC">
            <w:pPr>
              <w:jc w:val="both"/>
              <w:rPr>
                <w:rFonts w:cstheme="minorHAnsi"/>
                <w:lang w:val="en-GB"/>
              </w:rPr>
            </w:pPr>
            <w:r w:rsidRPr="005057FC">
              <w:rPr>
                <w:rFonts w:cstheme="minorHAnsi"/>
                <w:lang w:val="en-GB"/>
              </w:rPr>
              <w:t>Art. § 49 Act. 150/2002 Coll., Code of Administrative Justice</w:t>
            </w:r>
          </w:p>
          <w:p w14:paraId="7D1D9A6B" w14:textId="77777777" w:rsidR="00655FF7" w:rsidRDefault="00796CDE" w:rsidP="005057FC">
            <w:pPr>
              <w:jc w:val="both"/>
              <w:rPr>
                <w:rFonts w:cstheme="minorHAnsi"/>
                <w:lang w:val="en-GB"/>
              </w:rPr>
            </w:pPr>
            <w:r w:rsidRPr="005057FC">
              <w:rPr>
                <w:rFonts w:cstheme="minorHAnsi"/>
                <w:lang w:val="en-GB"/>
              </w:rPr>
              <w:t>(9) Judgment shall be pronounced publicly on behalf of the Republic. Once the court declares the judgment is bound.</w:t>
            </w:r>
          </w:p>
          <w:p w14:paraId="4A33D966" w14:textId="41889226" w:rsidR="00802A1A" w:rsidRPr="00802A1A" w:rsidRDefault="00802A1A" w:rsidP="005057FC">
            <w:pPr>
              <w:jc w:val="both"/>
              <w:rPr>
                <w:rFonts w:cstheme="minorHAnsi"/>
              </w:rPr>
            </w:pPr>
            <w:r>
              <w:t>There is no real obligation that the decisions are, after pronounced, publicly accessible.</w:t>
            </w:r>
          </w:p>
        </w:tc>
      </w:tr>
      <w:tr w:rsidR="00655FF7" w:rsidRPr="005057FC" w14:paraId="5CF02C90" w14:textId="77777777" w:rsidTr="006C087F">
        <w:tc>
          <w:tcPr>
            <w:tcW w:w="596" w:type="pct"/>
          </w:tcPr>
          <w:p w14:paraId="119A66A9" w14:textId="77777777" w:rsidR="00655FF7" w:rsidRPr="005057FC" w:rsidRDefault="00655FF7" w:rsidP="00655FF7">
            <w:pPr>
              <w:jc w:val="both"/>
              <w:rPr>
                <w:rFonts w:cstheme="minorHAnsi"/>
                <w:lang w:val="en-GB"/>
              </w:rPr>
            </w:pPr>
          </w:p>
          <w:p w14:paraId="2482CEE8" w14:textId="77777777" w:rsidR="00655FF7" w:rsidRPr="005057FC" w:rsidRDefault="00655FF7" w:rsidP="00655FF7">
            <w:pPr>
              <w:jc w:val="both"/>
              <w:rPr>
                <w:rFonts w:cstheme="minorHAnsi"/>
                <w:lang w:val="en-GB"/>
              </w:rPr>
            </w:pPr>
            <w:r w:rsidRPr="005057FC">
              <w:rPr>
                <w:rFonts w:cstheme="minorHAnsi"/>
                <w:lang w:val="en-GB"/>
              </w:rPr>
              <w:t>Art. 9(5)</w:t>
            </w:r>
          </w:p>
          <w:p w14:paraId="49486D87" w14:textId="77777777" w:rsidR="001A0D9F" w:rsidRPr="005057FC" w:rsidRDefault="001A0D9F" w:rsidP="00655FF7">
            <w:pPr>
              <w:jc w:val="both"/>
              <w:rPr>
                <w:rFonts w:cstheme="minorHAnsi"/>
                <w:lang w:val="en-GB"/>
              </w:rPr>
            </w:pPr>
          </w:p>
          <w:p w14:paraId="6B61201B" w14:textId="7A9EA650" w:rsidR="001A0D9F" w:rsidRPr="005057FC" w:rsidRDefault="001A0D9F" w:rsidP="00655FF7">
            <w:pPr>
              <w:jc w:val="both"/>
              <w:rPr>
                <w:rFonts w:cstheme="minorHAnsi"/>
                <w:lang w:val="en-GB"/>
              </w:rPr>
            </w:pPr>
            <w:r w:rsidRPr="005057FC">
              <w:rPr>
                <w:rFonts w:cstheme="minorHAnsi"/>
                <w:lang w:val="en-GB"/>
              </w:rPr>
              <w:t>Indicator 1</w:t>
            </w:r>
          </w:p>
        </w:tc>
        <w:tc>
          <w:tcPr>
            <w:tcW w:w="2607" w:type="pct"/>
          </w:tcPr>
          <w:p w14:paraId="0819AD4A" w14:textId="77777777" w:rsidR="00655FF7" w:rsidRPr="005057FC" w:rsidRDefault="00655FF7" w:rsidP="00655FF7">
            <w:pPr>
              <w:jc w:val="both"/>
              <w:rPr>
                <w:rFonts w:cstheme="minorHAnsi"/>
                <w:lang w:val="en-GB"/>
              </w:rPr>
            </w:pPr>
          </w:p>
          <w:p w14:paraId="5C199E90" w14:textId="41E7A3D4" w:rsidR="00655FF7" w:rsidRPr="005057FC" w:rsidRDefault="00655FF7" w:rsidP="00D74926">
            <w:pPr>
              <w:pStyle w:val="ListParagraph"/>
              <w:numPr>
                <w:ilvl w:val="0"/>
                <w:numId w:val="11"/>
              </w:numPr>
              <w:jc w:val="both"/>
              <w:rPr>
                <w:rFonts w:cstheme="minorHAnsi"/>
                <w:lang w:val="en-GB"/>
              </w:rPr>
            </w:pPr>
            <w:r w:rsidRPr="005057FC">
              <w:rPr>
                <w:rFonts w:cstheme="minorHAnsi"/>
                <w:lang w:val="en-GB"/>
              </w:rPr>
              <w:t>How well has Art. 9(5) been enacted</w:t>
            </w:r>
            <w:r w:rsidR="001A0D9F" w:rsidRPr="005057FC">
              <w:rPr>
                <w:rFonts w:cstheme="minorHAnsi"/>
                <w:lang w:val="en-GB"/>
              </w:rPr>
              <w:t xml:space="preserve"> insofar as it relates to the provision of information</w:t>
            </w:r>
            <w:r w:rsidRPr="005057FC">
              <w:rPr>
                <w:rFonts w:cstheme="minorHAnsi"/>
                <w:lang w:val="en-GB"/>
              </w:rPr>
              <w:t>?</w:t>
            </w:r>
          </w:p>
          <w:p w14:paraId="5DE4DA5E" w14:textId="77777777" w:rsidR="00655FF7" w:rsidRPr="005057FC" w:rsidRDefault="00655FF7" w:rsidP="00655FF7">
            <w:pPr>
              <w:jc w:val="both"/>
              <w:rPr>
                <w:rFonts w:cstheme="minorHAnsi"/>
                <w:lang w:val="en-GB"/>
              </w:rPr>
            </w:pPr>
          </w:p>
          <w:p w14:paraId="2F9A431B" w14:textId="77777777" w:rsidR="00655FF7" w:rsidRPr="005057FC" w:rsidRDefault="00655FF7" w:rsidP="00655FF7">
            <w:pPr>
              <w:jc w:val="both"/>
              <w:rPr>
                <w:rFonts w:cstheme="minorHAnsi"/>
                <w:lang w:val="en-GB"/>
              </w:rPr>
            </w:pPr>
            <w:r w:rsidRPr="005057FC">
              <w:rPr>
                <w:rFonts w:cstheme="minorHAnsi"/>
                <w:lang w:val="en-GB"/>
              </w:rPr>
              <w:t>Art. 9(5) provides:</w:t>
            </w:r>
          </w:p>
          <w:p w14:paraId="4C0D3F6B" w14:textId="77777777" w:rsidR="00655FF7" w:rsidRPr="005057FC" w:rsidRDefault="00655FF7" w:rsidP="00655FF7">
            <w:pPr>
              <w:jc w:val="both"/>
              <w:rPr>
                <w:rFonts w:cstheme="minorHAnsi"/>
                <w:lang w:val="en-GB"/>
              </w:rPr>
            </w:pPr>
          </w:p>
          <w:p w14:paraId="3346D931" w14:textId="77777777" w:rsidR="00655FF7" w:rsidRPr="005057FC" w:rsidRDefault="00655FF7" w:rsidP="00655FF7">
            <w:pPr>
              <w:jc w:val="both"/>
              <w:rPr>
                <w:rFonts w:cstheme="minorHAnsi"/>
                <w:lang w:val="en-GB"/>
              </w:rPr>
            </w:pPr>
            <w:r w:rsidRPr="005057FC">
              <w:rPr>
                <w:rFonts w:cstheme="minorHAnsi"/>
                <w:lang w:val="en-GB"/>
              </w:rPr>
              <w:t xml:space="preserve">“5. In order to further the effectiveness of the provisions of this article [i.e. Art. 9], each Party shall ensure that </w:t>
            </w:r>
            <w:r w:rsidRPr="005057FC">
              <w:rPr>
                <w:rFonts w:cstheme="minorHAnsi"/>
                <w:b/>
                <w:lang w:val="en-GB"/>
              </w:rPr>
              <w:t>information is provided to the public on access to administrative and judicial review procedures</w:t>
            </w:r>
            <w:r w:rsidRPr="005057FC">
              <w:rPr>
                <w:rFonts w:cstheme="minorHAnsi"/>
                <w:lang w:val="en-GB"/>
              </w:rPr>
              <w:t xml:space="preserve"> and shall consider the establishment of appropriate assistance mechanisms to remove or reduce financial and other barriers to access to justice.”</w:t>
            </w:r>
          </w:p>
        </w:tc>
        <w:tc>
          <w:tcPr>
            <w:tcW w:w="1797" w:type="pct"/>
          </w:tcPr>
          <w:p w14:paraId="4007072A" w14:textId="77777777" w:rsidR="00655FF7" w:rsidRPr="005057FC" w:rsidRDefault="00655FF7" w:rsidP="005057FC">
            <w:pPr>
              <w:jc w:val="both"/>
              <w:rPr>
                <w:rFonts w:cstheme="minorHAnsi"/>
                <w:lang w:val="en-GB"/>
              </w:rPr>
            </w:pPr>
          </w:p>
          <w:p w14:paraId="1344A709" w14:textId="77777777" w:rsidR="00802A1A" w:rsidRDefault="00802A1A" w:rsidP="00802A1A">
            <w:pPr>
              <w:pStyle w:val="CommentText"/>
            </w:pPr>
            <w:r>
              <w:t xml:space="preserve">1 - </w:t>
            </w:r>
            <w:r w:rsidRPr="00926651">
              <w:rPr>
                <w:lang w:val="en-GB"/>
              </w:rPr>
              <w:t>Errors that are more than minor</w:t>
            </w:r>
          </w:p>
          <w:p w14:paraId="53C2AE39" w14:textId="77777777" w:rsidR="00655FF7" w:rsidRPr="00802A1A" w:rsidRDefault="00655FF7" w:rsidP="005057FC">
            <w:pPr>
              <w:jc w:val="both"/>
              <w:rPr>
                <w:rFonts w:cstheme="minorHAnsi"/>
              </w:rPr>
            </w:pPr>
          </w:p>
          <w:p w14:paraId="302FA2DD" w14:textId="257EAD21" w:rsidR="00545D29" w:rsidRPr="005057FC" w:rsidRDefault="00545D29" w:rsidP="005057FC">
            <w:pPr>
              <w:jc w:val="both"/>
              <w:rPr>
                <w:rFonts w:cstheme="minorHAnsi"/>
                <w:lang w:val="en-GB"/>
              </w:rPr>
            </w:pPr>
            <w:r w:rsidRPr="005057FC">
              <w:rPr>
                <w:rFonts w:cstheme="minorHAnsi"/>
                <w:lang w:val="en-GB"/>
              </w:rPr>
              <w:t>Art. § 68 Act No. 500/2004 Coll., on Adminstrative Procedure</w:t>
            </w:r>
          </w:p>
          <w:p w14:paraId="5F1A8158" w14:textId="2E87B55A" w:rsidR="00545D29" w:rsidRPr="005057FC" w:rsidRDefault="00545D29" w:rsidP="005057FC">
            <w:pPr>
              <w:jc w:val="both"/>
              <w:rPr>
                <w:rFonts w:cstheme="minorHAnsi"/>
                <w:lang w:val="en-GB"/>
              </w:rPr>
            </w:pPr>
            <w:r w:rsidRPr="005057FC">
              <w:rPr>
                <w:rFonts w:cstheme="minorHAnsi"/>
                <w:lang w:val="en-GB"/>
              </w:rPr>
              <w:t>(5) V poučení se uvede, zda je možné proti rozhodnutí podat odvolání, v jaké lhůtě je možno tak učinit, od kterého dne se tato lhůta počítá, který správní orgán o odvolání rozhoduje a u kterého správního orgánu se odvolání podává.</w:t>
            </w:r>
          </w:p>
          <w:p w14:paraId="0D681D5D" w14:textId="77777777" w:rsidR="00545D29" w:rsidRPr="005057FC" w:rsidRDefault="00545D29" w:rsidP="005057FC">
            <w:pPr>
              <w:jc w:val="both"/>
              <w:rPr>
                <w:rFonts w:cstheme="minorHAnsi"/>
                <w:lang w:val="en-GB"/>
              </w:rPr>
            </w:pPr>
          </w:p>
          <w:p w14:paraId="71F7F729" w14:textId="77777777" w:rsidR="00545D29" w:rsidRPr="005057FC" w:rsidRDefault="00545D29" w:rsidP="005057FC">
            <w:pPr>
              <w:jc w:val="both"/>
              <w:rPr>
                <w:rFonts w:cstheme="minorHAnsi"/>
                <w:lang w:val="en-GB"/>
              </w:rPr>
            </w:pPr>
            <w:r w:rsidRPr="005057FC">
              <w:rPr>
                <w:rFonts w:cstheme="minorHAnsi"/>
                <w:lang w:val="en-GB"/>
              </w:rPr>
              <w:t>Art. § 54 Act. 150/2002 Coll., Code of Administrative Justice</w:t>
            </w:r>
          </w:p>
          <w:p w14:paraId="50D1D4B5" w14:textId="77777777" w:rsidR="00545D29" w:rsidRPr="005057FC" w:rsidRDefault="00545D29" w:rsidP="005057FC">
            <w:pPr>
              <w:jc w:val="both"/>
              <w:rPr>
                <w:rFonts w:cstheme="minorHAnsi"/>
                <w:lang w:val="en-GB"/>
              </w:rPr>
            </w:pPr>
            <w:r w:rsidRPr="005057FC">
              <w:rPr>
                <w:rFonts w:cstheme="minorHAnsi"/>
                <w:lang w:val="en-GB"/>
              </w:rPr>
              <w:lastRenderedPageBreak/>
              <w:t>Rozsudek</w:t>
            </w:r>
          </w:p>
          <w:p w14:paraId="1CDA047D" w14:textId="77777777" w:rsidR="00545D29" w:rsidRPr="005057FC" w:rsidRDefault="00545D29" w:rsidP="005057FC">
            <w:pPr>
              <w:jc w:val="both"/>
              <w:rPr>
                <w:rFonts w:cstheme="minorHAnsi"/>
                <w:lang w:val="en-GB"/>
              </w:rPr>
            </w:pPr>
            <w:r w:rsidRPr="005057FC">
              <w:rPr>
                <w:rFonts w:cstheme="minorHAnsi"/>
                <w:lang w:val="en-GB"/>
              </w:rPr>
              <w:t xml:space="preserve">(2) Rozsudek musí být písemně vyhotoven, musí obsahovat označení soudu, jména všech soudců, kteří ve věci rozhodli, označení účastníků, jejich zástupců, projednávané věci, výrok, odůvodnění, poučení o opravném prostředku a den a místo vyhlášení. </w:t>
            </w:r>
          </w:p>
          <w:p w14:paraId="72EAF5FD" w14:textId="77777777" w:rsidR="00545D29" w:rsidRPr="005057FC" w:rsidRDefault="00545D29" w:rsidP="005057FC">
            <w:pPr>
              <w:jc w:val="both"/>
              <w:rPr>
                <w:rFonts w:cstheme="minorHAnsi"/>
                <w:lang w:val="en-GB"/>
              </w:rPr>
            </w:pPr>
          </w:p>
          <w:p w14:paraId="2D68E790" w14:textId="77777777" w:rsidR="00545D29" w:rsidRPr="005057FC" w:rsidRDefault="00545D29" w:rsidP="005057FC">
            <w:pPr>
              <w:jc w:val="both"/>
              <w:rPr>
                <w:rFonts w:cstheme="minorHAnsi"/>
                <w:lang w:val="en-GB"/>
              </w:rPr>
            </w:pPr>
            <w:r w:rsidRPr="005057FC">
              <w:rPr>
                <w:rFonts w:cstheme="minorHAnsi"/>
                <w:lang w:val="en-GB"/>
              </w:rPr>
              <w:t>Art. § 68 Act No. 500/2004 Coll., on Adminstrative Procedure</w:t>
            </w:r>
          </w:p>
          <w:p w14:paraId="39873FAB" w14:textId="77777777" w:rsidR="00655FF7" w:rsidRDefault="00545D29" w:rsidP="005057FC">
            <w:pPr>
              <w:jc w:val="both"/>
              <w:rPr>
                <w:rFonts w:cstheme="minorHAnsi"/>
                <w:lang w:val="en-GB"/>
              </w:rPr>
            </w:pPr>
            <w:r w:rsidRPr="005057FC">
              <w:rPr>
                <w:rFonts w:cstheme="minorHAnsi"/>
                <w:lang w:val="en-GB"/>
              </w:rPr>
              <w:t xml:space="preserve"> (5) The instructions will indicate whether it is possible to appeal the decision, the period within which it is possible to do so, from which date to this period is calculated that the administrative body decides on the appeal and in which administrative body the appeal is lodged.</w:t>
            </w:r>
          </w:p>
          <w:p w14:paraId="6F835420" w14:textId="77777777" w:rsidR="00802A1A" w:rsidRDefault="00802A1A" w:rsidP="005057FC">
            <w:pPr>
              <w:jc w:val="both"/>
              <w:rPr>
                <w:rFonts w:cstheme="minorHAnsi"/>
                <w:lang w:val="en-GB"/>
              </w:rPr>
            </w:pPr>
          </w:p>
          <w:p w14:paraId="1C3F35C1" w14:textId="77777777" w:rsidR="00802A1A" w:rsidRPr="005057FC" w:rsidRDefault="00802A1A" w:rsidP="005057FC">
            <w:pPr>
              <w:jc w:val="both"/>
              <w:rPr>
                <w:rFonts w:cstheme="minorHAnsi"/>
                <w:lang w:val="en-GB"/>
              </w:rPr>
            </w:pPr>
          </w:p>
          <w:p w14:paraId="14A2614F" w14:textId="77777777" w:rsidR="00545D29" w:rsidRPr="005057FC" w:rsidRDefault="00545D29" w:rsidP="005057FC">
            <w:pPr>
              <w:jc w:val="both"/>
              <w:rPr>
                <w:rFonts w:cstheme="minorHAnsi"/>
                <w:lang w:val="en-GB"/>
              </w:rPr>
            </w:pPr>
          </w:p>
          <w:p w14:paraId="347BDF01" w14:textId="77777777" w:rsidR="00545D29" w:rsidRPr="005057FC" w:rsidRDefault="00545D29" w:rsidP="005057FC">
            <w:pPr>
              <w:jc w:val="both"/>
              <w:rPr>
                <w:rFonts w:cstheme="minorHAnsi"/>
                <w:lang w:val="en-GB"/>
              </w:rPr>
            </w:pPr>
            <w:r w:rsidRPr="005057FC">
              <w:rPr>
                <w:rFonts w:cstheme="minorHAnsi"/>
                <w:lang w:val="en-GB"/>
              </w:rPr>
              <w:t>Art. § 54 Act. 150/2002 Coll., Code of Administrative Justice</w:t>
            </w:r>
          </w:p>
          <w:p w14:paraId="0F26F1E6" w14:textId="77777777" w:rsidR="00545D29" w:rsidRPr="005057FC" w:rsidRDefault="00545D29" w:rsidP="005057FC">
            <w:pPr>
              <w:jc w:val="both"/>
              <w:rPr>
                <w:rFonts w:cstheme="minorHAnsi"/>
                <w:lang w:val="en-GB"/>
              </w:rPr>
            </w:pPr>
            <w:r w:rsidRPr="005057FC">
              <w:rPr>
                <w:rFonts w:cstheme="minorHAnsi"/>
                <w:lang w:val="en-GB"/>
              </w:rPr>
              <w:t>Judgment</w:t>
            </w:r>
          </w:p>
          <w:p w14:paraId="641AB16F" w14:textId="77777777" w:rsidR="00545D29" w:rsidRPr="005057FC" w:rsidRDefault="00545D29" w:rsidP="005057FC">
            <w:pPr>
              <w:jc w:val="both"/>
              <w:rPr>
                <w:rFonts w:cstheme="minorHAnsi"/>
                <w:lang w:val="en-GB"/>
              </w:rPr>
            </w:pPr>
          </w:p>
          <w:p w14:paraId="6F15E7F5" w14:textId="77777777" w:rsidR="00545D29" w:rsidRPr="005057FC" w:rsidRDefault="00545D29" w:rsidP="005057FC">
            <w:pPr>
              <w:jc w:val="both"/>
              <w:rPr>
                <w:rFonts w:cstheme="minorHAnsi"/>
                <w:lang w:val="en-GB"/>
              </w:rPr>
            </w:pPr>
            <w:r w:rsidRPr="005057FC">
              <w:rPr>
                <w:rFonts w:cstheme="minorHAnsi"/>
                <w:lang w:val="en-GB"/>
              </w:rPr>
              <w:t xml:space="preserve">(2) The judgment must be drawn up in writing, must contain the identification of the court, the names of the judges who ruled on the case, identity of the parties, their representatives, present case statement, justification, </w:t>
            </w:r>
            <w:r w:rsidRPr="005057FC">
              <w:rPr>
                <w:rFonts w:cstheme="minorHAnsi"/>
                <w:u w:val="single"/>
                <w:lang w:val="en-GB"/>
              </w:rPr>
              <w:t>instruction on appeal</w:t>
            </w:r>
            <w:r w:rsidRPr="005057FC">
              <w:rPr>
                <w:rFonts w:cstheme="minorHAnsi"/>
                <w:lang w:val="en-GB"/>
              </w:rPr>
              <w:t xml:space="preserve"> and the date and place of publication.</w:t>
            </w:r>
          </w:p>
          <w:p w14:paraId="4033212E" w14:textId="77777777" w:rsidR="00545D29" w:rsidRDefault="00545D29" w:rsidP="005057FC">
            <w:pPr>
              <w:jc w:val="both"/>
              <w:rPr>
                <w:rFonts w:cstheme="minorHAnsi"/>
                <w:lang w:val="en-GB"/>
              </w:rPr>
            </w:pPr>
          </w:p>
          <w:p w14:paraId="075181E0" w14:textId="048CB496" w:rsidR="00802A1A" w:rsidRPr="005057FC" w:rsidRDefault="00802A1A" w:rsidP="005057FC">
            <w:pPr>
              <w:jc w:val="both"/>
              <w:rPr>
                <w:rFonts w:cstheme="minorHAnsi"/>
                <w:lang w:val="en-GB"/>
              </w:rPr>
            </w:pPr>
            <w:r>
              <w:t>There is no real obligation that the decisions are, after pronounced, publicly accessible.</w:t>
            </w:r>
          </w:p>
        </w:tc>
      </w:tr>
      <w:tr w:rsidR="001A0D9F" w:rsidRPr="005057FC" w14:paraId="5F2185E5" w14:textId="77777777" w:rsidTr="00D74926">
        <w:tc>
          <w:tcPr>
            <w:tcW w:w="596" w:type="pct"/>
          </w:tcPr>
          <w:p w14:paraId="241A9BBA" w14:textId="77777777" w:rsidR="001A0D9F" w:rsidRPr="005057FC" w:rsidRDefault="001A0D9F" w:rsidP="00655FF7">
            <w:pPr>
              <w:jc w:val="both"/>
              <w:rPr>
                <w:rFonts w:cstheme="minorHAnsi"/>
                <w:lang w:val="en-GB"/>
              </w:rPr>
            </w:pPr>
          </w:p>
          <w:p w14:paraId="335F35D6" w14:textId="77777777" w:rsidR="001A0D9F" w:rsidRPr="005057FC" w:rsidRDefault="001A0D9F" w:rsidP="00655FF7">
            <w:pPr>
              <w:jc w:val="both"/>
              <w:rPr>
                <w:rFonts w:cstheme="minorHAnsi"/>
                <w:lang w:val="en-GB"/>
              </w:rPr>
            </w:pPr>
            <w:r w:rsidRPr="005057FC">
              <w:rPr>
                <w:rFonts w:cstheme="minorHAnsi"/>
                <w:lang w:val="en-GB"/>
              </w:rPr>
              <w:t>Art. 9(5)</w:t>
            </w:r>
          </w:p>
          <w:p w14:paraId="66A1266F" w14:textId="77777777" w:rsidR="001A0D9F" w:rsidRPr="005057FC" w:rsidRDefault="001A0D9F" w:rsidP="00655FF7">
            <w:pPr>
              <w:jc w:val="both"/>
              <w:rPr>
                <w:rFonts w:cstheme="minorHAnsi"/>
                <w:lang w:val="en-GB"/>
              </w:rPr>
            </w:pPr>
          </w:p>
          <w:p w14:paraId="6AEBE07B" w14:textId="4F4C6C68" w:rsidR="001A0D9F" w:rsidRPr="005057FC" w:rsidRDefault="001A0D9F" w:rsidP="00655FF7">
            <w:pPr>
              <w:jc w:val="both"/>
              <w:rPr>
                <w:rFonts w:cstheme="minorHAnsi"/>
                <w:lang w:val="en-GB"/>
              </w:rPr>
            </w:pPr>
            <w:r w:rsidRPr="005057FC">
              <w:rPr>
                <w:rFonts w:cstheme="minorHAnsi"/>
                <w:lang w:val="en-GB"/>
              </w:rPr>
              <w:t>Indicator 2</w:t>
            </w:r>
          </w:p>
        </w:tc>
        <w:tc>
          <w:tcPr>
            <w:tcW w:w="2607" w:type="pct"/>
          </w:tcPr>
          <w:p w14:paraId="1A687AEF" w14:textId="77777777" w:rsidR="001A0D9F" w:rsidRPr="005057FC" w:rsidRDefault="001A0D9F" w:rsidP="00655FF7">
            <w:pPr>
              <w:jc w:val="both"/>
              <w:rPr>
                <w:rFonts w:cstheme="minorHAnsi"/>
                <w:lang w:val="en-GB"/>
              </w:rPr>
            </w:pPr>
          </w:p>
          <w:p w14:paraId="3540E07E" w14:textId="31D43639" w:rsidR="001A0D9F" w:rsidRPr="005057FC" w:rsidRDefault="001A0D9F" w:rsidP="00D74926">
            <w:pPr>
              <w:pStyle w:val="ListParagraph"/>
              <w:numPr>
                <w:ilvl w:val="0"/>
                <w:numId w:val="11"/>
              </w:numPr>
              <w:jc w:val="both"/>
              <w:rPr>
                <w:rFonts w:cstheme="minorHAnsi"/>
                <w:lang w:val="en-GB"/>
              </w:rPr>
            </w:pPr>
            <w:r w:rsidRPr="005057FC">
              <w:rPr>
                <w:rFonts w:cstheme="minorHAnsi"/>
                <w:lang w:val="en-GB"/>
              </w:rPr>
              <w:t>How well has Art. 9(5) been enacted insofar as it relates to considering the establishment of appropriate assistance mechanisms?</w:t>
            </w:r>
          </w:p>
          <w:p w14:paraId="14F1080F" w14:textId="77777777" w:rsidR="001A0D9F" w:rsidRPr="005057FC" w:rsidRDefault="001A0D9F" w:rsidP="001A0D9F">
            <w:pPr>
              <w:jc w:val="both"/>
              <w:rPr>
                <w:rFonts w:cstheme="minorHAnsi"/>
                <w:lang w:val="en-GB"/>
              </w:rPr>
            </w:pPr>
          </w:p>
          <w:p w14:paraId="7DCEE975" w14:textId="77777777" w:rsidR="001A0D9F" w:rsidRPr="005057FC" w:rsidRDefault="001A0D9F" w:rsidP="001A0D9F">
            <w:pPr>
              <w:jc w:val="both"/>
              <w:rPr>
                <w:rFonts w:cstheme="minorHAnsi"/>
                <w:lang w:val="en-GB"/>
              </w:rPr>
            </w:pPr>
            <w:r w:rsidRPr="005057FC">
              <w:rPr>
                <w:rFonts w:cstheme="minorHAnsi"/>
                <w:lang w:val="en-GB"/>
              </w:rPr>
              <w:t>Art. 9(5) provides:</w:t>
            </w:r>
          </w:p>
          <w:p w14:paraId="05DF2EAF" w14:textId="77777777" w:rsidR="001A0D9F" w:rsidRPr="005057FC" w:rsidRDefault="001A0D9F" w:rsidP="001A0D9F">
            <w:pPr>
              <w:jc w:val="both"/>
              <w:rPr>
                <w:rFonts w:cstheme="minorHAnsi"/>
                <w:lang w:val="en-GB"/>
              </w:rPr>
            </w:pPr>
          </w:p>
          <w:p w14:paraId="760FC362" w14:textId="5E0EA8BE" w:rsidR="001A0D9F" w:rsidRPr="005057FC" w:rsidRDefault="001A0D9F" w:rsidP="001A0D9F">
            <w:pPr>
              <w:jc w:val="both"/>
              <w:rPr>
                <w:rFonts w:cstheme="minorHAnsi"/>
                <w:lang w:val="en-GB"/>
              </w:rPr>
            </w:pPr>
            <w:r w:rsidRPr="005057FC">
              <w:rPr>
                <w:rFonts w:cstheme="minorHAnsi"/>
                <w:lang w:val="en-GB"/>
              </w:rPr>
              <w:t xml:space="preserve">“5. In order to further the effectiveness of the provisions of this article [i.e. Art. 9], each Party shall ensure that information is provided to the public on access to administrative and judicial review procedures and </w:t>
            </w:r>
            <w:r w:rsidRPr="005057FC">
              <w:rPr>
                <w:rFonts w:cstheme="minorHAnsi"/>
                <w:b/>
                <w:lang w:val="en-GB"/>
              </w:rPr>
              <w:t>shall consider the establishment of appropriate assistance mechanisms to remove or reduce financial and other barriers to access to justice.”</w:t>
            </w:r>
          </w:p>
        </w:tc>
        <w:tc>
          <w:tcPr>
            <w:tcW w:w="1797" w:type="pct"/>
          </w:tcPr>
          <w:p w14:paraId="4E053968" w14:textId="23C4523E" w:rsidR="00545D29" w:rsidRPr="005057FC" w:rsidRDefault="00D63EE9" w:rsidP="005057FC">
            <w:pPr>
              <w:jc w:val="both"/>
              <w:rPr>
                <w:rFonts w:cstheme="minorHAnsi"/>
                <w:lang w:val="en-GB"/>
              </w:rPr>
            </w:pPr>
            <w:r>
              <w:t xml:space="preserve">2- </w:t>
            </w:r>
            <w:r w:rsidRPr="00926651">
              <w:rPr>
                <w:lang w:val="en-GB"/>
              </w:rPr>
              <w:t>Minor errors</w:t>
            </w:r>
            <w:r>
              <w:rPr>
                <w:lang w:val="en-GB"/>
              </w:rPr>
              <w:t>.</w:t>
            </w:r>
          </w:p>
          <w:p w14:paraId="05F1AE9C" w14:textId="77777777" w:rsidR="00D63EE9" w:rsidRDefault="00D63EE9" w:rsidP="005057FC">
            <w:pPr>
              <w:jc w:val="both"/>
              <w:rPr>
                <w:rFonts w:cstheme="minorHAnsi"/>
                <w:lang w:val="en-GB"/>
              </w:rPr>
            </w:pPr>
          </w:p>
          <w:p w14:paraId="39782419" w14:textId="77777777" w:rsidR="00545D29" w:rsidRPr="005057FC" w:rsidRDefault="00545D29" w:rsidP="005057FC">
            <w:pPr>
              <w:jc w:val="both"/>
              <w:rPr>
                <w:rFonts w:cstheme="minorHAnsi"/>
                <w:lang w:val="en-GB"/>
              </w:rPr>
            </w:pPr>
            <w:r w:rsidRPr="005057FC">
              <w:rPr>
                <w:rFonts w:cstheme="minorHAnsi"/>
                <w:lang w:val="en-GB"/>
              </w:rPr>
              <w:t>The court costs are court fee, costs of counterparty and own costs (e.g. for expertises, laweyrs, etc).</w:t>
            </w:r>
          </w:p>
          <w:p w14:paraId="510D9A57" w14:textId="77777777" w:rsidR="00545D29" w:rsidRPr="005057FC" w:rsidRDefault="00545D29" w:rsidP="005057FC">
            <w:pPr>
              <w:jc w:val="both"/>
              <w:rPr>
                <w:rFonts w:cstheme="minorHAnsi"/>
                <w:lang w:val="en-GB"/>
              </w:rPr>
            </w:pPr>
          </w:p>
          <w:p w14:paraId="11E6CB7B" w14:textId="77777777" w:rsidR="00545D29" w:rsidRPr="005057FC" w:rsidRDefault="00545D29" w:rsidP="005057FC">
            <w:pPr>
              <w:jc w:val="both"/>
              <w:rPr>
                <w:rFonts w:cstheme="minorHAnsi"/>
                <w:lang w:val="en-GB"/>
              </w:rPr>
            </w:pPr>
            <w:r w:rsidRPr="005057FC">
              <w:rPr>
                <w:rFonts w:cstheme="minorHAnsi"/>
                <w:lang w:val="en-GB"/>
              </w:rPr>
              <w:t>Art. § 36 Act 150/2002 Coll., Code of Administrative Justice</w:t>
            </w:r>
          </w:p>
          <w:p w14:paraId="5E18F949" w14:textId="77777777" w:rsidR="00545D29" w:rsidRPr="005057FC" w:rsidRDefault="00545D29" w:rsidP="005057FC">
            <w:pPr>
              <w:jc w:val="both"/>
              <w:rPr>
                <w:rFonts w:cstheme="minorHAnsi"/>
                <w:lang w:val="en-GB"/>
              </w:rPr>
            </w:pPr>
            <w:r w:rsidRPr="005057FC">
              <w:rPr>
                <w:rFonts w:cstheme="minorHAnsi"/>
                <w:lang w:val="en-GB"/>
              </w:rPr>
              <w:t>Práva a povinnosti účastníků</w:t>
            </w:r>
          </w:p>
          <w:p w14:paraId="7F2049EB" w14:textId="77777777" w:rsidR="00545D29" w:rsidRPr="005057FC" w:rsidRDefault="00545D29" w:rsidP="005057FC">
            <w:pPr>
              <w:jc w:val="both"/>
              <w:rPr>
                <w:rFonts w:cstheme="minorHAnsi"/>
                <w:lang w:val="en-GB"/>
              </w:rPr>
            </w:pPr>
            <w:r w:rsidRPr="005057FC">
              <w:rPr>
                <w:rFonts w:cstheme="minorHAnsi"/>
                <w:lang w:val="en-GB"/>
              </w:rPr>
              <w:t>(3) Účastník, který doloží, že nemá dostatečné prostředky, může být na vlastní žádost usnesením předsedy senátu zčásti osvobozen od soudních poplatků. Přiznat účastníkovi osvobození od soudních poplatků zcela lze pouze výjimečně, jsou-li pro to zvlášť závažné důvody, a toto rozhodnutí musí být odůvodněno. Dospěje-li však soud k závěru, že návrh zjevně nemůže být úspěšný, takovou žádost zamítne. Přiznané osvobození kdykoliv za řízení odejme, popřípadě i se zpětnou účinností, jestliže se do pravomocného skončení řízení ukáže, že poměry účastníka přiznané osvobození neodůvodňují, popřípadě neodůvodňovaly. Přiznané osvobození se vztahuje i na řízení o kasační stížnosti.</w:t>
            </w:r>
          </w:p>
          <w:p w14:paraId="14C0CBDD" w14:textId="77777777" w:rsidR="00545D29" w:rsidRPr="005057FC" w:rsidRDefault="00545D29" w:rsidP="005057FC">
            <w:pPr>
              <w:jc w:val="both"/>
              <w:rPr>
                <w:rFonts w:cstheme="minorHAnsi"/>
                <w:lang w:val="en-GB"/>
              </w:rPr>
            </w:pPr>
          </w:p>
          <w:p w14:paraId="43598AC4" w14:textId="77777777" w:rsidR="00545D29" w:rsidRPr="005057FC" w:rsidRDefault="00545D29" w:rsidP="005057FC">
            <w:pPr>
              <w:jc w:val="both"/>
              <w:rPr>
                <w:rFonts w:cstheme="minorHAnsi"/>
                <w:lang w:val="en-GB"/>
              </w:rPr>
            </w:pPr>
            <w:r w:rsidRPr="005057FC">
              <w:rPr>
                <w:rFonts w:cstheme="minorHAnsi"/>
                <w:lang w:val="en-GB"/>
              </w:rPr>
              <w:t>Art. § 60 Act 150/2002 Coll., Code of Administrative Justice</w:t>
            </w:r>
          </w:p>
          <w:p w14:paraId="5D2D64DB" w14:textId="77777777" w:rsidR="00545D29" w:rsidRPr="005057FC" w:rsidRDefault="00545D29" w:rsidP="005057FC">
            <w:pPr>
              <w:jc w:val="both"/>
              <w:rPr>
                <w:rFonts w:cstheme="minorHAnsi"/>
                <w:lang w:val="en-GB"/>
              </w:rPr>
            </w:pPr>
            <w:r w:rsidRPr="005057FC">
              <w:rPr>
                <w:rFonts w:cstheme="minorHAnsi"/>
                <w:lang w:val="en-GB"/>
              </w:rPr>
              <w:t>Náhrada nákladů řízení</w:t>
            </w:r>
          </w:p>
          <w:p w14:paraId="318315BA" w14:textId="77777777" w:rsidR="00545D29" w:rsidRPr="005057FC" w:rsidRDefault="00545D29" w:rsidP="005057FC">
            <w:pPr>
              <w:jc w:val="both"/>
              <w:rPr>
                <w:rFonts w:cstheme="minorHAnsi"/>
                <w:lang w:val="en-GB"/>
              </w:rPr>
            </w:pPr>
            <w:r w:rsidRPr="005057FC">
              <w:rPr>
                <w:rFonts w:cstheme="minorHAnsi"/>
                <w:lang w:val="en-GB"/>
              </w:rPr>
              <w:t xml:space="preserve">(1) Nestanoví-li tento zákon jinak, má účastník, který měl ve věci plný úspěch, právo na náhradu nákladů řízení před soudem, které důvodně vynaložil, proti účastníkovi, který ve věci úspěch neměl. Měl-li úspěch jen částečný, přizná mu soud právo na náhradu </w:t>
            </w:r>
            <w:r w:rsidRPr="005057FC">
              <w:rPr>
                <w:rFonts w:cstheme="minorHAnsi"/>
                <w:lang w:val="en-GB"/>
              </w:rPr>
              <w:lastRenderedPageBreak/>
              <w:t>poměrné části nákladů.</w:t>
            </w:r>
          </w:p>
          <w:p w14:paraId="0CE55731" w14:textId="77777777" w:rsidR="00545D29" w:rsidRPr="005057FC" w:rsidRDefault="00545D29" w:rsidP="005057FC">
            <w:pPr>
              <w:jc w:val="both"/>
              <w:rPr>
                <w:rFonts w:cstheme="minorHAnsi"/>
                <w:lang w:val="en-GB"/>
              </w:rPr>
            </w:pPr>
            <w:r w:rsidRPr="005057FC">
              <w:rPr>
                <w:rFonts w:cstheme="minorHAnsi"/>
                <w:lang w:val="en-GB"/>
              </w:rPr>
              <w:t>(2) Ustanovení odstavce 1 neplatí, mělo-li by být právo přiznáno správnímu orgánu ve věcech důchodového pojištění, nemocenského pojištění, pomoci v hmotné nouzi a sociální péče.</w:t>
            </w:r>
          </w:p>
          <w:p w14:paraId="554EA560" w14:textId="77777777" w:rsidR="00545D29" w:rsidRPr="005057FC" w:rsidRDefault="00545D29" w:rsidP="005057FC">
            <w:pPr>
              <w:jc w:val="both"/>
              <w:rPr>
                <w:rFonts w:cstheme="minorHAnsi"/>
                <w:lang w:val="en-GB"/>
              </w:rPr>
            </w:pPr>
            <w:r w:rsidRPr="005057FC">
              <w:rPr>
                <w:rFonts w:cstheme="minorHAnsi"/>
                <w:lang w:val="en-GB"/>
              </w:rPr>
              <w:t>(4) Stát má proti neúspěšnému účastníkovi právo na náhradu nákladů řízení, které platil, není-li tento účastník osvobozen od soudních poplatků.</w:t>
            </w:r>
          </w:p>
          <w:p w14:paraId="452B4504" w14:textId="77777777" w:rsidR="00545D29" w:rsidRPr="005057FC" w:rsidRDefault="00545D29" w:rsidP="005057FC">
            <w:pPr>
              <w:jc w:val="both"/>
              <w:rPr>
                <w:rFonts w:cstheme="minorHAnsi"/>
                <w:lang w:val="en-GB"/>
              </w:rPr>
            </w:pPr>
          </w:p>
          <w:p w14:paraId="28038EEF" w14:textId="77777777" w:rsidR="00545D29" w:rsidRPr="005057FC" w:rsidRDefault="00545D29" w:rsidP="005057FC">
            <w:pPr>
              <w:jc w:val="both"/>
              <w:rPr>
                <w:rFonts w:cstheme="minorHAnsi"/>
                <w:lang w:val="en-GB"/>
              </w:rPr>
            </w:pPr>
            <w:r w:rsidRPr="005057FC">
              <w:rPr>
                <w:rFonts w:cstheme="minorHAnsi"/>
                <w:lang w:val="en-GB"/>
              </w:rPr>
              <w:t xml:space="preserve">Art. § 36 Act 150/2002 Coll., Code of Administrative Justice </w:t>
            </w:r>
          </w:p>
          <w:p w14:paraId="2B8F308E" w14:textId="77777777" w:rsidR="00545D29" w:rsidRPr="005057FC" w:rsidRDefault="00545D29" w:rsidP="005057FC">
            <w:pPr>
              <w:jc w:val="both"/>
              <w:rPr>
                <w:rFonts w:cstheme="minorHAnsi"/>
                <w:lang w:val="en-GB"/>
              </w:rPr>
            </w:pPr>
            <w:r w:rsidRPr="005057FC">
              <w:rPr>
                <w:rFonts w:cstheme="minorHAnsi"/>
                <w:lang w:val="en-GB"/>
              </w:rPr>
              <w:t>The rights and obligations of the parties</w:t>
            </w:r>
          </w:p>
          <w:p w14:paraId="2F46873C" w14:textId="77777777" w:rsidR="00545D29" w:rsidRPr="005057FC" w:rsidRDefault="00545D29" w:rsidP="005057FC">
            <w:pPr>
              <w:jc w:val="both"/>
              <w:rPr>
                <w:rFonts w:cstheme="minorHAnsi"/>
                <w:lang w:val="en-GB"/>
              </w:rPr>
            </w:pPr>
            <w:r w:rsidRPr="005057FC">
              <w:rPr>
                <w:rFonts w:cstheme="minorHAnsi"/>
                <w:lang w:val="en-GB"/>
              </w:rPr>
              <w:t>(3) A party who shows that he or she is without adequate resources, may, at their request, by order of the presiding judge partially exempt from court fees. Exemption from court fees is exceptional, if for a particularly serious reasons, and this decision must be justified. If the court concludes that the proposal clearly can not be successful, such a request will be rejected. Granted exemption can be withdrawn at any time during the proceedings or even retroactively, if it is found out before closing of proceedings, that the situation did not justify an exemption. Granted exemption extends to the cassation complaint proceedings.</w:t>
            </w:r>
          </w:p>
          <w:p w14:paraId="3FBEE5DC" w14:textId="77777777" w:rsidR="00545D29" w:rsidRPr="005057FC" w:rsidRDefault="00545D29" w:rsidP="005057FC">
            <w:pPr>
              <w:jc w:val="both"/>
              <w:rPr>
                <w:rFonts w:cstheme="minorHAnsi"/>
                <w:lang w:val="en-GB"/>
              </w:rPr>
            </w:pPr>
          </w:p>
          <w:p w14:paraId="1984F354" w14:textId="77777777" w:rsidR="00545D29" w:rsidRPr="005057FC" w:rsidRDefault="00545D29" w:rsidP="005057FC">
            <w:pPr>
              <w:jc w:val="both"/>
              <w:rPr>
                <w:rFonts w:cstheme="minorHAnsi"/>
                <w:lang w:val="en-GB"/>
              </w:rPr>
            </w:pPr>
            <w:r w:rsidRPr="005057FC">
              <w:rPr>
                <w:rFonts w:cstheme="minorHAnsi"/>
                <w:lang w:val="en-GB"/>
              </w:rPr>
              <w:t>Art. § 60 Act 150/2002 Coll., Code of Administrative Justice</w:t>
            </w:r>
          </w:p>
          <w:p w14:paraId="1C779F28" w14:textId="77777777" w:rsidR="00545D29" w:rsidRPr="005057FC" w:rsidRDefault="00545D29" w:rsidP="005057FC">
            <w:pPr>
              <w:jc w:val="both"/>
              <w:rPr>
                <w:rFonts w:cstheme="minorHAnsi"/>
                <w:lang w:val="en-GB"/>
              </w:rPr>
            </w:pPr>
            <w:r w:rsidRPr="005057FC">
              <w:rPr>
                <w:rFonts w:cstheme="minorHAnsi"/>
                <w:lang w:val="en-GB"/>
              </w:rPr>
              <w:t>Costs</w:t>
            </w:r>
          </w:p>
          <w:p w14:paraId="34217981" w14:textId="77777777" w:rsidR="00545D29" w:rsidRPr="005057FC" w:rsidRDefault="00545D29" w:rsidP="005057FC">
            <w:pPr>
              <w:jc w:val="both"/>
              <w:rPr>
                <w:rFonts w:cstheme="minorHAnsi"/>
                <w:lang w:val="en-GB"/>
              </w:rPr>
            </w:pPr>
            <w:r w:rsidRPr="005057FC">
              <w:rPr>
                <w:rFonts w:cstheme="minorHAnsi"/>
                <w:lang w:val="en-GB"/>
              </w:rPr>
              <w:t xml:space="preserve">(1) Unless otherwise provided herein, the participant, who had the full success, has the right to be paid the </w:t>
            </w:r>
            <w:r w:rsidRPr="005057FC">
              <w:rPr>
                <w:rFonts w:cstheme="minorHAnsi"/>
                <w:lang w:val="en-GB"/>
              </w:rPr>
              <w:lastRenderedPageBreak/>
              <w:t>costs of the proceedings before the court that reasonably incurred against the participant who had been unsuccessful. If he had only partial success, the court granted him the right to reimbursement of the proportional part of the costs.</w:t>
            </w:r>
          </w:p>
          <w:p w14:paraId="033F17A5" w14:textId="77777777" w:rsidR="00545D29" w:rsidRPr="005057FC" w:rsidRDefault="00545D29" w:rsidP="005057FC">
            <w:pPr>
              <w:jc w:val="both"/>
              <w:rPr>
                <w:rFonts w:cstheme="minorHAnsi"/>
                <w:lang w:val="en-GB"/>
              </w:rPr>
            </w:pPr>
            <w:r w:rsidRPr="005057FC">
              <w:rPr>
                <w:rFonts w:cstheme="minorHAnsi"/>
                <w:lang w:val="en-GB"/>
              </w:rPr>
              <w:t>(2) Paragraph 1 shall not apply if it would be granted the right to an administrative authority in matters of pension insurance, health insurance, poverty relief and social services. (In practice this is applied also in environmental cases).</w:t>
            </w:r>
          </w:p>
          <w:p w14:paraId="267AB6E3" w14:textId="77777777" w:rsidR="00545D29" w:rsidRDefault="00545D29" w:rsidP="005057FC">
            <w:pPr>
              <w:jc w:val="both"/>
              <w:rPr>
                <w:rFonts w:cstheme="minorHAnsi"/>
                <w:lang w:val="en-GB"/>
              </w:rPr>
            </w:pPr>
            <w:r w:rsidRPr="005057FC">
              <w:rPr>
                <w:rFonts w:cstheme="minorHAnsi"/>
                <w:lang w:val="en-GB"/>
              </w:rPr>
              <w:t>(4) The state has a right against the unsuccessful party to pay the costs, which the state paid, unless that party is exempt from court fees.</w:t>
            </w:r>
          </w:p>
          <w:p w14:paraId="2C74343E" w14:textId="77777777" w:rsidR="00D63EE9" w:rsidRDefault="00D63EE9" w:rsidP="005057FC">
            <w:pPr>
              <w:jc w:val="both"/>
              <w:rPr>
                <w:rFonts w:cstheme="minorHAnsi"/>
                <w:lang w:val="en-GB"/>
              </w:rPr>
            </w:pPr>
          </w:p>
          <w:p w14:paraId="0104FD94" w14:textId="56C28D8C" w:rsidR="00D63EE9" w:rsidRPr="005057FC" w:rsidRDefault="007E21D4" w:rsidP="005057FC">
            <w:pPr>
              <w:jc w:val="both"/>
              <w:rPr>
                <w:rFonts w:cstheme="minorHAnsi"/>
                <w:lang w:val="en-GB"/>
              </w:rPr>
            </w:pPr>
            <w:r>
              <w:rPr>
                <w:rFonts w:cstheme="minorHAnsi"/>
                <w:lang w:val="en-GB"/>
              </w:rPr>
              <w:t>Art. § 35 para.</w:t>
            </w:r>
            <w:r w:rsidRPr="005057FC">
              <w:rPr>
                <w:rFonts w:cstheme="minorHAnsi"/>
                <w:lang w:val="en-GB"/>
              </w:rPr>
              <w:t xml:space="preserve"> Act 150/2002 Coll., Code of Administrative Justice</w:t>
            </w:r>
            <w:r>
              <w:rPr>
                <w:rFonts w:cstheme="minorHAnsi"/>
                <w:lang w:val="en-GB"/>
              </w:rPr>
              <w:t xml:space="preserve"> states that the participants with the right to not to pay court fee because of the insufficient financial funds have also right to legal assistance paid by state. </w:t>
            </w:r>
            <w:r w:rsidR="00D63EE9">
              <w:t>The assistance mechanisms are not complete, namely for NGOs</w:t>
            </w:r>
            <w:r>
              <w:t>.</w:t>
            </w:r>
          </w:p>
          <w:p w14:paraId="55C77006" w14:textId="77777777" w:rsidR="001A0D9F" w:rsidRPr="005057FC" w:rsidRDefault="001A0D9F" w:rsidP="005057FC">
            <w:pPr>
              <w:jc w:val="both"/>
              <w:rPr>
                <w:rFonts w:cstheme="minorHAnsi"/>
                <w:lang w:val="en-GB"/>
              </w:rPr>
            </w:pPr>
          </w:p>
        </w:tc>
      </w:tr>
    </w:tbl>
    <w:p w14:paraId="04EA8761" w14:textId="77777777" w:rsidR="00890E8A" w:rsidRPr="005057FC" w:rsidRDefault="00890E8A" w:rsidP="00C44CCA">
      <w:pPr>
        <w:rPr>
          <w:rFonts w:cstheme="minorHAnsi"/>
          <w:lang w:val="en-GB"/>
        </w:rPr>
      </w:pPr>
    </w:p>
    <w:p w14:paraId="34583967" w14:textId="77777777" w:rsidR="00DE4A7A" w:rsidRPr="005057FC" w:rsidRDefault="00DE4A7A" w:rsidP="00C44CCA">
      <w:pPr>
        <w:rPr>
          <w:rFonts w:cstheme="minorHAnsi"/>
          <w:color w:val="FF0000"/>
          <w:lang w:val="en-GB"/>
        </w:rPr>
      </w:pPr>
      <w:r w:rsidRPr="005057FC">
        <w:rPr>
          <w:rFonts w:cstheme="minorHAnsi"/>
          <w:color w:val="FF0000"/>
          <w:lang w:val="en-GB"/>
        </w:rPr>
        <w:t xml:space="preserve">Do </w:t>
      </w:r>
      <w:r w:rsidR="00B72535" w:rsidRPr="005057FC">
        <w:rPr>
          <w:rFonts w:cstheme="minorHAnsi"/>
          <w:color w:val="FF0000"/>
          <w:lang w:val="en-GB"/>
        </w:rPr>
        <w:t xml:space="preserve">you </w:t>
      </w:r>
      <w:r w:rsidRPr="005057FC">
        <w:rPr>
          <w:rFonts w:cstheme="minorHAnsi"/>
          <w:color w:val="FF0000"/>
          <w:lang w:val="en-GB"/>
        </w:rPr>
        <w:t xml:space="preserve">have any comments, questions, or concerns regarding the intent, wording of the Article 9 legal indicators? </w:t>
      </w:r>
    </w:p>
    <w:p w14:paraId="7B2923CA" w14:textId="4A783EB5" w:rsidR="00345E80" w:rsidRPr="005057FC" w:rsidRDefault="009634C3" w:rsidP="00345E80">
      <w:pPr>
        <w:rPr>
          <w:rFonts w:cstheme="minorHAnsi"/>
          <w:lang w:val="en-GB"/>
        </w:rPr>
      </w:pPr>
      <w:r w:rsidRPr="005057FC">
        <w:rPr>
          <w:rFonts w:cstheme="minorHAnsi"/>
          <w:lang w:val="en-GB"/>
        </w:rPr>
        <w:t xml:space="preserve">How do you think the legal indicators for Article 9(4) (first sentence) should deal (if at all) with the following issue? </w:t>
      </w:r>
      <w:r w:rsidR="00345E80" w:rsidRPr="005057FC">
        <w:rPr>
          <w:rFonts w:cstheme="minorHAnsi"/>
          <w:lang w:val="en-GB"/>
        </w:rPr>
        <w:t>In addition to enact</w:t>
      </w:r>
      <w:r w:rsidRPr="005057FC">
        <w:rPr>
          <w:rFonts w:cstheme="minorHAnsi"/>
          <w:lang w:val="en-GB"/>
        </w:rPr>
        <w:t>ing</w:t>
      </w:r>
      <w:r w:rsidR="00345E80" w:rsidRPr="005057FC">
        <w:rPr>
          <w:rFonts w:cstheme="minorHAnsi"/>
          <w:lang w:val="en-GB"/>
        </w:rPr>
        <w:t xml:space="preserve"> specific rules to tackle fairness</w:t>
      </w:r>
      <w:r w:rsidRPr="005057FC">
        <w:rPr>
          <w:rFonts w:cstheme="minorHAnsi"/>
          <w:lang w:val="en-GB"/>
        </w:rPr>
        <w:t xml:space="preserve">, </w:t>
      </w:r>
      <w:r w:rsidR="00345E80" w:rsidRPr="005057FC">
        <w:rPr>
          <w:rFonts w:cstheme="minorHAnsi"/>
          <w:lang w:val="en-GB"/>
        </w:rPr>
        <w:t xml:space="preserve">equity, timeliness and prohibitive expense (e.g. specific legislation on legal costs in environmental matters), </w:t>
      </w:r>
      <w:r w:rsidRPr="005057FC">
        <w:rPr>
          <w:rFonts w:cstheme="minorHAnsi"/>
          <w:lang w:val="en-GB"/>
        </w:rPr>
        <w:t xml:space="preserve">arguably Parties are obliged to </w:t>
      </w:r>
      <w:r w:rsidR="00345E80" w:rsidRPr="005057FC">
        <w:rPr>
          <w:rFonts w:cstheme="minorHAnsi"/>
          <w:lang w:val="en-GB"/>
        </w:rPr>
        <w:t>enact a general obligation</w:t>
      </w:r>
      <w:r w:rsidRPr="005057FC">
        <w:rPr>
          <w:rFonts w:cstheme="minorHAnsi"/>
          <w:lang w:val="en-GB"/>
        </w:rPr>
        <w:t>(s)</w:t>
      </w:r>
      <w:r w:rsidR="00345E80" w:rsidRPr="005057FC">
        <w:rPr>
          <w:rFonts w:cstheme="minorHAnsi"/>
          <w:lang w:val="en-GB"/>
        </w:rPr>
        <w:t xml:space="preserve"> that the procedures referred to in Art. 9(4) must be fair, equitable, timely and not prohibitively expensive. Thus, it would not be enough for a party to say that its detailed court rules in practice provide for fair and equitable procedures in circumstances where there is no general, overarching obligation that such procedures must be fair and equitable. </w:t>
      </w:r>
      <w:r w:rsidR="00A173B2" w:rsidRPr="005057FC">
        <w:rPr>
          <w:rFonts w:cstheme="minorHAnsi"/>
          <w:lang w:val="en-GB"/>
        </w:rPr>
        <w:t>To give an example of the issue in practice: Ireland has not enacted</w:t>
      </w:r>
      <w:r w:rsidR="00345E80" w:rsidRPr="005057FC">
        <w:rPr>
          <w:rFonts w:cstheme="minorHAnsi"/>
          <w:lang w:val="en-GB"/>
        </w:rPr>
        <w:t xml:space="preserve"> such a general </w:t>
      </w:r>
      <w:r w:rsidR="00345E80" w:rsidRPr="005057FC">
        <w:rPr>
          <w:rFonts w:cstheme="minorHAnsi"/>
          <w:lang w:val="en-GB"/>
        </w:rPr>
        <w:lastRenderedPageBreak/>
        <w:t>obligation</w:t>
      </w:r>
      <w:r w:rsidR="00A173B2" w:rsidRPr="005057FC">
        <w:rPr>
          <w:rFonts w:cstheme="minorHAnsi"/>
          <w:lang w:val="en-GB"/>
        </w:rPr>
        <w:t>, and its</w:t>
      </w:r>
      <w:r w:rsidR="00345E80" w:rsidRPr="005057FC">
        <w:rPr>
          <w:rFonts w:cstheme="minorHAnsi"/>
          <w:lang w:val="en-GB"/>
        </w:rPr>
        <w:t xml:space="preserve"> High Court in </w:t>
      </w:r>
      <w:hyperlink r:id="rId20" w:history="1">
        <w:r w:rsidR="00345E80" w:rsidRPr="005057FC">
          <w:rPr>
            <w:rStyle w:val="Hyperlink"/>
            <w:rFonts w:cstheme="minorHAnsi"/>
            <w:lang w:val="en-GB"/>
          </w:rPr>
          <w:t>An Taisce v An Bord Pleanála [2015] IEHC 604</w:t>
        </w:r>
      </w:hyperlink>
      <w:r w:rsidR="00345E80" w:rsidRPr="005057FC">
        <w:rPr>
          <w:rFonts w:cstheme="minorHAnsi"/>
          <w:lang w:val="en-GB"/>
        </w:rPr>
        <w:t xml:space="preserve">) </w:t>
      </w:r>
      <w:r w:rsidR="00A173B2" w:rsidRPr="005057FC">
        <w:rPr>
          <w:rFonts w:cstheme="minorHAnsi"/>
          <w:lang w:val="en-GB"/>
        </w:rPr>
        <w:t xml:space="preserve">was therefore legally able to pronounce (wrongly) </w:t>
      </w:r>
      <w:r w:rsidR="00345E80" w:rsidRPr="005057FC">
        <w:rPr>
          <w:rFonts w:cstheme="minorHAnsi"/>
          <w:lang w:val="en-GB"/>
        </w:rPr>
        <w:t xml:space="preserve">that judicial procedures do not need to be fair and equitable (notwithstanding the Aarhus Convention and EU law purporting to implement the Convention).  </w:t>
      </w:r>
    </w:p>
    <w:p w14:paraId="11F6EE2B" w14:textId="77777777" w:rsidR="00345E80" w:rsidRPr="005057FC" w:rsidRDefault="00345E80" w:rsidP="00C44CCA">
      <w:pPr>
        <w:rPr>
          <w:rFonts w:cstheme="minorHAnsi"/>
          <w:lang w:val="en-GB"/>
        </w:rPr>
      </w:pPr>
    </w:p>
    <w:p w14:paraId="379F01DB" w14:textId="77777777" w:rsidR="00DE4A7A" w:rsidRPr="005057FC" w:rsidRDefault="00BB5474" w:rsidP="00C44CCA">
      <w:pPr>
        <w:rPr>
          <w:rFonts w:cstheme="minorHAnsi"/>
          <w:lang w:val="en-GB"/>
        </w:rPr>
      </w:pPr>
      <w:r w:rsidRPr="005057FC">
        <w:rPr>
          <w:rFonts w:cstheme="minorHAnsi"/>
          <w:noProof/>
        </w:rPr>
        <mc:AlternateContent>
          <mc:Choice Requires="wps">
            <w:drawing>
              <wp:anchor distT="45720" distB="45720" distL="114300" distR="114300" simplePos="0" relativeHeight="251706368" behindDoc="0" locked="0" layoutInCell="1" allowOverlap="1" wp14:anchorId="1E5EDED9" wp14:editId="3897DE02">
                <wp:simplePos x="0" y="0"/>
                <wp:positionH relativeFrom="column">
                  <wp:posOffset>10160</wp:posOffset>
                </wp:positionH>
                <wp:positionV relativeFrom="paragraph">
                  <wp:posOffset>168910</wp:posOffset>
                </wp:positionV>
                <wp:extent cx="8143240" cy="1307465"/>
                <wp:effectExtent l="0" t="0" r="10160" b="2603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3240" cy="1307465"/>
                        </a:xfrm>
                        <a:prstGeom prst="rect">
                          <a:avLst/>
                        </a:prstGeom>
                        <a:solidFill>
                          <a:srgbClr val="FFFFFF"/>
                        </a:solidFill>
                        <a:ln w="9525">
                          <a:solidFill>
                            <a:srgbClr val="000000"/>
                          </a:solidFill>
                          <a:miter lim="800000"/>
                          <a:headEnd/>
                          <a:tailEnd/>
                        </a:ln>
                      </wps:spPr>
                      <wps:txbx>
                        <w:txbxContent>
                          <w:p w14:paraId="77412520" w14:textId="2E573F04" w:rsidR="00EB6992" w:rsidRPr="00545D29" w:rsidRDefault="00EB6992" w:rsidP="00DE4A7A">
                            <w:pPr>
                              <w:rPr>
                                <w:lang w:val="cs-CZ"/>
                              </w:rPr>
                            </w:pPr>
                            <w:r>
                              <w:rPr>
                                <w:lang w:val="cs-CZ"/>
                              </w:rPr>
                              <w:t xml:space="preserve">I find out the mentioned case as extraordinary exception of abusive interpretation of law by court. Therefore I do not think it is neccassary to tackle this questions in any detail.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5EDED9" id="_x0000_s1046" type="#_x0000_t202" style="position:absolute;margin-left:.8pt;margin-top:13.3pt;width:641.2pt;height:102.9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">
                <v:textbox>
                  <w:txbxContent>
                    <w:p w14:paraId="77412520" w14:textId="2E573F04" w:rsidR="00EB6992" w:rsidRPr="00545D29" w:rsidRDefault="00EB6992" w:rsidP="00DE4A7A">
                      <w:pPr>
                        <w:rPr>
                          <w:lang w:val="cs-CZ"/>
                        </w:rPr>
                      </w:pPr>
                      <w:r>
                        <w:rPr>
                          <w:lang w:val="cs-CZ"/>
                        </w:rPr>
                        <w:t xml:space="preserve">I find out the mentioned case as extraordinary exception of abusive interpretation of law by court. Therefore I do not think it is neccassary to tackle this questions in any detail. </w:t>
                      </w:r>
                    </w:p>
                  </w:txbxContent>
                </v:textbox>
                <w10:wrap type="square"/>
              </v:shape>
            </w:pict>
          </mc:Fallback>
        </mc:AlternateContent>
      </w:r>
    </w:p>
    <w:p w14:paraId="6A16F570" w14:textId="77777777" w:rsidR="00DE4A7A" w:rsidRPr="005057FC" w:rsidRDefault="00DE4A7A" w:rsidP="00C44CCA">
      <w:pPr>
        <w:rPr>
          <w:rFonts w:cstheme="minorHAnsi"/>
          <w:lang w:val="en-GB"/>
        </w:rPr>
      </w:pPr>
    </w:p>
    <w:p w14:paraId="0DD2C373" w14:textId="77777777" w:rsidR="00DE4A7A" w:rsidRPr="005057FC" w:rsidRDefault="00DE4A7A" w:rsidP="00C44CCA">
      <w:pPr>
        <w:pStyle w:val="Heading3"/>
        <w:rPr>
          <w:rFonts w:asciiTheme="minorHAnsi" w:hAnsiTheme="minorHAnsi" w:cstheme="minorHAnsi"/>
          <w:lang w:val="en-GB"/>
        </w:rPr>
      </w:pPr>
    </w:p>
    <w:p w14:paraId="69A0CC9F" w14:textId="77777777" w:rsidR="00DE4A7A" w:rsidRPr="005057FC" w:rsidRDefault="00DE4A7A" w:rsidP="00C44CCA">
      <w:pPr>
        <w:pStyle w:val="Heading3"/>
        <w:rPr>
          <w:rFonts w:asciiTheme="minorHAnsi" w:hAnsiTheme="minorHAnsi" w:cstheme="minorHAnsi"/>
          <w:lang w:val="en-GB"/>
        </w:rPr>
      </w:pPr>
    </w:p>
    <w:p w14:paraId="58D6D24B" w14:textId="77777777" w:rsidR="00DE4A7A" w:rsidRPr="005057FC" w:rsidRDefault="00DE4A7A" w:rsidP="00C44CCA">
      <w:pPr>
        <w:rPr>
          <w:rFonts w:cstheme="minorHAnsi"/>
          <w:lang w:val="en-GB"/>
        </w:rPr>
      </w:pPr>
    </w:p>
    <w:p w14:paraId="444E5B9E" w14:textId="77777777" w:rsidR="00B72535" w:rsidRPr="005057FC" w:rsidRDefault="00B72535" w:rsidP="00C44CCA">
      <w:pPr>
        <w:pStyle w:val="Heading3"/>
        <w:rPr>
          <w:rFonts w:asciiTheme="minorHAnsi" w:hAnsiTheme="minorHAnsi" w:cstheme="minorHAnsi"/>
          <w:lang w:val="en-GB"/>
        </w:rPr>
      </w:pPr>
      <w:bookmarkStart w:id="89" w:name="_Toc424255691"/>
    </w:p>
    <w:p w14:paraId="0D1D841C" w14:textId="77777777" w:rsidR="005F484D" w:rsidRPr="005057FC" w:rsidRDefault="005F484D" w:rsidP="00C44CCA">
      <w:pPr>
        <w:pStyle w:val="Heading3"/>
        <w:rPr>
          <w:rFonts w:asciiTheme="minorHAnsi" w:hAnsiTheme="minorHAnsi" w:cstheme="minorHAnsi"/>
          <w:lang w:val="en-GB"/>
        </w:rPr>
      </w:pPr>
      <w:bookmarkStart w:id="90" w:name="_Toc444593050"/>
      <w:bookmarkStart w:id="91" w:name="_Toc462667893"/>
      <w:r w:rsidRPr="005057FC">
        <w:rPr>
          <w:rFonts w:asciiTheme="minorHAnsi" w:hAnsiTheme="minorHAnsi" w:cstheme="minorHAnsi"/>
          <w:lang w:val="en-GB"/>
        </w:rPr>
        <w:t>Access to justice – Practice indicators</w:t>
      </w:r>
      <w:bookmarkEnd w:id="89"/>
      <w:bookmarkEnd w:id="90"/>
      <w:bookmarkEnd w:id="91"/>
    </w:p>
    <w:p w14:paraId="4061D321" w14:textId="77777777" w:rsidR="005F484D" w:rsidRPr="005057FC" w:rsidRDefault="005F484D" w:rsidP="00C44CCA">
      <w:pPr>
        <w:rPr>
          <w:rFonts w:cstheme="minorHAnsi"/>
          <w:lang w:val="en-GB"/>
        </w:rPr>
      </w:pPr>
    </w:p>
    <w:tbl>
      <w:tblPr>
        <w:tblStyle w:val="TableGrid"/>
        <w:tblW w:w="5000" w:type="pct"/>
        <w:tblLook w:val="04A0" w:firstRow="1" w:lastRow="0" w:firstColumn="1" w:lastColumn="0" w:noHBand="0" w:noVBand="1"/>
      </w:tblPr>
      <w:tblGrid>
        <w:gridCol w:w="2058"/>
        <w:gridCol w:w="7172"/>
        <w:gridCol w:w="4944"/>
      </w:tblGrid>
      <w:tr w:rsidR="005F484D" w:rsidRPr="005057FC" w14:paraId="65DF981E" w14:textId="77777777" w:rsidTr="00D74926">
        <w:trPr>
          <w:tblHeader/>
        </w:trPr>
        <w:tc>
          <w:tcPr>
            <w:tcW w:w="726" w:type="pct"/>
          </w:tcPr>
          <w:p w14:paraId="03ED723B" w14:textId="77777777" w:rsidR="005F484D" w:rsidRPr="005057FC" w:rsidRDefault="005F484D" w:rsidP="00C44CCA">
            <w:pPr>
              <w:rPr>
                <w:rFonts w:cstheme="minorHAnsi"/>
                <w:b/>
                <w:lang w:val="en-GB"/>
              </w:rPr>
            </w:pPr>
            <w:r w:rsidRPr="005057FC">
              <w:rPr>
                <w:rFonts w:cstheme="minorHAnsi"/>
                <w:b/>
                <w:lang w:val="en-GB"/>
              </w:rPr>
              <w:t>Aarhus provision</w:t>
            </w:r>
          </w:p>
        </w:tc>
        <w:tc>
          <w:tcPr>
            <w:tcW w:w="2530" w:type="pct"/>
          </w:tcPr>
          <w:p w14:paraId="474401B9" w14:textId="77777777" w:rsidR="005F484D" w:rsidRPr="005057FC" w:rsidRDefault="005F484D" w:rsidP="00C44CCA">
            <w:pPr>
              <w:rPr>
                <w:rFonts w:cstheme="minorHAnsi"/>
                <w:b/>
                <w:lang w:val="en-GB"/>
              </w:rPr>
            </w:pPr>
            <w:r w:rsidRPr="005057FC">
              <w:rPr>
                <w:rFonts w:cstheme="minorHAnsi"/>
                <w:b/>
                <w:lang w:val="en-GB"/>
              </w:rPr>
              <w:t>Practice indicators</w:t>
            </w:r>
          </w:p>
        </w:tc>
        <w:tc>
          <w:tcPr>
            <w:tcW w:w="1744" w:type="pct"/>
          </w:tcPr>
          <w:p w14:paraId="1702EA34" w14:textId="77777777" w:rsidR="005F484D" w:rsidRPr="005057FC" w:rsidRDefault="005F484D" w:rsidP="005057FC">
            <w:pPr>
              <w:jc w:val="both"/>
              <w:rPr>
                <w:rFonts w:cstheme="minorHAnsi"/>
                <w:b/>
                <w:lang w:val="en-GB"/>
              </w:rPr>
            </w:pPr>
            <w:r w:rsidRPr="005057FC">
              <w:rPr>
                <w:rFonts w:cstheme="minorHAnsi"/>
                <w:b/>
                <w:lang w:val="en-GB"/>
              </w:rPr>
              <w:t>Guidance note</w:t>
            </w:r>
          </w:p>
        </w:tc>
      </w:tr>
      <w:tr w:rsidR="005F484D" w:rsidRPr="005057FC" w14:paraId="11D38939" w14:textId="77777777" w:rsidTr="00D74926">
        <w:tc>
          <w:tcPr>
            <w:tcW w:w="726" w:type="pct"/>
          </w:tcPr>
          <w:p w14:paraId="4DDB9ED3" w14:textId="77777777" w:rsidR="005F484D" w:rsidRPr="005057FC" w:rsidRDefault="005F484D" w:rsidP="00C44CCA">
            <w:pPr>
              <w:jc w:val="both"/>
              <w:rPr>
                <w:rFonts w:cstheme="minorHAnsi"/>
                <w:lang w:val="en-GB"/>
              </w:rPr>
            </w:pPr>
          </w:p>
          <w:p w14:paraId="7D68DC04" w14:textId="77777777" w:rsidR="005F484D" w:rsidRPr="005057FC" w:rsidRDefault="005F484D" w:rsidP="00C44CCA">
            <w:pPr>
              <w:jc w:val="both"/>
              <w:rPr>
                <w:rFonts w:cstheme="minorHAnsi"/>
                <w:lang w:val="en-GB"/>
              </w:rPr>
            </w:pPr>
            <w:r w:rsidRPr="005057FC">
              <w:rPr>
                <w:rFonts w:cstheme="minorHAnsi"/>
                <w:lang w:val="en-GB"/>
              </w:rPr>
              <w:t>Art. 9(1)</w:t>
            </w:r>
            <w:r w:rsidR="00E170C0" w:rsidRPr="005057FC">
              <w:rPr>
                <w:rFonts w:cstheme="minorHAnsi"/>
                <w:lang w:val="en-GB"/>
              </w:rPr>
              <w:t>, first para</w:t>
            </w:r>
          </w:p>
          <w:p w14:paraId="3ACD7DB7" w14:textId="77777777" w:rsidR="005F484D" w:rsidRPr="005057FC" w:rsidRDefault="005F484D" w:rsidP="00C44CCA">
            <w:pPr>
              <w:jc w:val="both"/>
              <w:rPr>
                <w:rFonts w:cstheme="minorHAnsi"/>
                <w:lang w:val="en-GB"/>
              </w:rPr>
            </w:pPr>
          </w:p>
          <w:p w14:paraId="785C9D7C" w14:textId="77777777" w:rsidR="005F484D" w:rsidRPr="005057FC" w:rsidRDefault="005F484D" w:rsidP="00C44CCA">
            <w:pPr>
              <w:jc w:val="both"/>
              <w:rPr>
                <w:rFonts w:cstheme="minorHAnsi"/>
                <w:lang w:val="en-GB"/>
              </w:rPr>
            </w:pPr>
          </w:p>
          <w:p w14:paraId="14128D3E" w14:textId="77777777" w:rsidR="005F484D" w:rsidRPr="005057FC" w:rsidRDefault="005F484D" w:rsidP="00C44CCA">
            <w:pPr>
              <w:jc w:val="both"/>
              <w:rPr>
                <w:rFonts w:cstheme="minorHAnsi"/>
                <w:lang w:val="en-GB"/>
              </w:rPr>
            </w:pPr>
          </w:p>
        </w:tc>
        <w:tc>
          <w:tcPr>
            <w:tcW w:w="2530" w:type="pct"/>
            <w:shd w:val="clear" w:color="auto" w:fill="auto"/>
          </w:tcPr>
          <w:p w14:paraId="26C14C48" w14:textId="77777777" w:rsidR="005F484D" w:rsidRPr="005057FC" w:rsidRDefault="005F484D" w:rsidP="00C44CCA">
            <w:pPr>
              <w:jc w:val="both"/>
              <w:rPr>
                <w:rFonts w:cstheme="minorHAnsi"/>
                <w:lang w:val="en-GB"/>
              </w:rPr>
            </w:pPr>
          </w:p>
          <w:p w14:paraId="609827F1" w14:textId="77777777" w:rsidR="005F484D" w:rsidRPr="005057FC" w:rsidRDefault="005F484D" w:rsidP="00D815C4">
            <w:pPr>
              <w:pStyle w:val="ListParagraph"/>
              <w:numPr>
                <w:ilvl w:val="0"/>
                <w:numId w:val="17"/>
              </w:numPr>
              <w:rPr>
                <w:rFonts w:cstheme="minorHAnsi"/>
                <w:lang w:val="en-GB"/>
              </w:rPr>
            </w:pPr>
            <w:r w:rsidRPr="005057FC">
              <w:rPr>
                <w:rFonts w:cstheme="minorHAnsi"/>
                <w:lang w:val="en-GB"/>
              </w:rPr>
              <w:t xml:space="preserve">In practice, has the Party ensured access to </w:t>
            </w:r>
            <w:r w:rsidR="00307A3D" w:rsidRPr="005057FC">
              <w:rPr>
                <w:rFonts w:cstheme="minorHAnsi"/>
                <w:lang w:val="en-GB"/>
              </w:rPr>
              <w:t xml:space="preserve">a </w:t>
            </w:r>
            <w:r w:rsidRPr="005057FC">
              <w:rPr>
                <w:rFonts w:cstheme="minorHAnsi"/>
                <w:lang w:val="en-GB"/>
              </w:rPr>
              <w:t xml:space="preserve">review procedure </w:t>
            </w:r>
            <w:r w:rsidR="006F3660" w:rsidRPr="005057FC">
              <w:rPr>
                <w:rFonts w:cstheme="minorHAnsi"/>
                <w:lang w:val="en-GB"/>
              </w:rPr>
              <w:t xml:space="preserve">   </w:t>
            </w:r>
            <w:r w:rsidR="00E170C0" w:rsidRPr="005057FC">
              <w:rPr>
                <w:rFonts w:cstheme="minorHAnsi"/>
                <w:lang w:val="en-GB"/>
              </w:rPr>
              <w:t xml:space="preserve"> </w:t>
            </w:r>
            <w:r w:rsidRPr="005057FC">
              <w:rPr>
                <w:rFonts w:cstheme="minorHAnsi"/>
                <w:lang w:val="en-GB"/>
              </w:rPr>
              <w:t>before a court of law or another independent and impartial body established by law in respect of information requests?</w:t>
            </w:r>
          </w:p>
          <w:p w14:paraId="484134D2" w14:textId="77777777" w:rsidR="005F484D" w:rsidRPr="005057FC" w:rsidRDefault="005F484D" w:rsidP="00C44CCA">
            <w:pPr>
              <w:rPr>
                <w:rFonts w:cstheme="minorHAnsi"/>
                <w:lang w:val="en-GB"/>
              </w:rPr>
            </w:pPr>
          </w:p>
          <w:p w14:paraId="08944831" w14:textId="77777777" w:rsidR="005F484D" w:rsidRPr="005057FC" w:rsidRDefault="00E170C0" w:rsidP="00C44CCA">
            <w:pPr>
              <w:rPr>
                <w:rFonts w:cstheme="minorHAnsi"/>
                <w:lang w:val="en-GB"/>
              </w:rPr>
            </w:pPr>
            <w:r w:rsidRPr="005057FC">
              <w:rPr>
                <w:rFonts w:cstheme="minorHAnsi"/>
                <w:lang w:val="en-GB"/>
              </w:rPr>
              <w:t xml:space="preserve">The first paragraph of </w:t>
            </w:r>
            <w:r w:rsidR="005F484D" w:rsidRPr="005057FC">
              <w:rPr>
                <w:rFonts w:cstheme="minorHAnsi"/>
                <w:lang w:val="en-GB"/>
              </w:rPr>
              <w:t>Article 9(1) provides:</w:t>
            </w:r>
          </w:p>
          <w:p w14:paraId="3BA2227E" w14:textId="77777777" w:rsidR="005F484D" w:rsidRPr="005057FC" w:rsidRDefault="005F484D" w:rsidP="00C44CCA">
            <w:pPr>
              <w:jc w:val="both"/>
              <w:rPr>
                <w:rFonts w:cstheme="minorHAnsi"/>
                <w:lang w:val="en-GB"/>
              </w:rPr>
            </w:pPr>
          </w:p>
          <w:p w14:paraId="5612196F" w14:textId="77777777" w:rsidR="005F484D" w:rsidRPr="005057FC" w:rsidRDefault="005F484D" w:rsidP="00C44CCA">
            <w:pPr>
              <w:jc w:val="both"/>
              <w:rPr>
                <w:rFonts w:cstheme="minorHAnsi"/>
                <w:lang w:val="en-GB"/>
              </w:rPr>
            </w:pPr>
            <w:r w:rsidRPr="005057FC">
              <w:rPr>
                <w:rFonts w:cstheme="minorHAnsi"/>
                <w:lang w:val="en-GB"/>
              </w:rPr>
              <w:t>“1. Each Party shall, within the framework of its national legislation, ensure that any person who considers that his or her request for information under article 4 has been ignored, wrongfully refused, whether in part or in full, inadequately answered, or otherwise not dealt with in accordance with the provisions of that article, has access to a review procedure before a court of law or another independent and impartial body established by law.</w:t>
            </w:r>
            <w:r w:rsidR="00E170C0" w:rsidRPr="005057FC">
              <w:rPr>
                <w:rFonts w:cstheme="minorHAnsi"/>
                <w:lang w:val="en-GB"/>
              </w:rPr>
              <w:t>”</w:t>
            </w:r>
          </w:p>
          <w:p w14:paraId="0F66931D" w14:textId="77777777" w:rsidR="005F484D" w:rsidRPr="005057FC" w:rsidRDefault="005F484D" w:rsidP="00C44CCA">
            <w:pPr>
              <w:jc w:val="both"/>
              <w:rPr>
                <w:rFonts w:cstheme="minorHAnsi"/>
                <w:lang w:val="en-GB"/>
              </w:rPr>
            </w:pPr>
          </w:p>
          <w:p w14:paraId="6D268691" w14:textId="77777777" w:rsidR="005F484D" w:rsidRPr="005057FC" w:rsidRDefault="005F484D" w:rsidP="00C44CCA">
            <w:pPr>
              <w:jc w:val="both"/>
              <w:rPr>
                <w:rFonts w:cstheme="minorHAnsi"/>
                <w:lang w:val="en-GB"/>
              </w:rPr>
            </w:pPr>
          </w:p>
        </w:tc>
        <w:tc>
          <w:tcPr>
            <w:tcW w:w="1744" w:type="pct"/>
            <w:shd w:val="clear" w:color="auto" w:fill="auto"/>
          </w:tcPr>
          <w:p w14:paraId="7A054A01" w14:textId="77777777" w:rsidR="005F484D" w:rsidRPr="005057FC" w:rsidRDefault="005F484D" w:rsidP="005057FC">
            <w:pPr>
              <w:jc w:val="both"/>
              <w:rPr>
                <w:rFonts w:cstheme="minorHAnsi"/>
                <w:lang w:val="en-GB"/>
              </w:rPr>
            </w:pPr>
          </w:p>
          <w:p w14:paraId="4E117787" w14:textId="09876C1C" w:rsidR="005F484D" w:rsidRPr="005057FC" w:rsidRDefault="005F484D" w:rsidP="005057FC">
            <w:pPr>
              <w:jc w:val="both"/>
              <w:rPr>
                <w:rFonts w:cstheme="minorHAnsi"/>
                <w:lang w:val="en-GB"/>
              </w:rPr>
            </w:pPr>
            <w:r w:rsidRPr="005057FC">
              <w:rPr>
                <w:rFonts w:cstheme="minorHAnsi"/>
                <w:lang w:val="en-GB"/>
              </w:rPr>
              <w:t xml:space="preserve">3 = </w:t>
            </w:r>
            <w:r w:rsidR="00E21A2E" w:rsidRPr="005057FC">
              <w:rPr>
                <w:rFonts w:cstheme="minorHAnsi"/>
                <w:lang w:val="en-GB"/>
              </w:rPr>
              <w:t>A</w:t>
            </w:r>
            <w:r w:rsidR="00E170C0" w:rsidRPr="005057FC">
              <w:rPr>
                <w:rFonts w:cstheme="minorHAnsi"/>
                <w:lang w:val="en-GB"/>
              </w:rPr>
              <w:t xml:space="preserve">ccess </w:t>
            </w:r>
            <w:r w:rsidR="0003508F" w:rsidRPr="005057FC">
              <w:rPr>
                <w:rFonts w:cstheme="minorHAnsi"/>
                <w:lang w:val="en-GB"/>
              </w:rPr>
              <w:t xml:space="preserve">to a review procedure before a court or another independent and impartial body </w:t>
            </w:r>
            <w:r w:rsidR="00E170C0" w:rsidRPr="005057FC">
              <w:rPr>
                <w:rFonts w:cstheme="minorHAnsi"/>
                <w:lang w:val="en-GB"/>
              </w:rPr>
              <w:t xml:space="preserve">is provided </w:t>
            </w:r>
            <w:r w:rsidR="0003508F" w:rsidRPr="005057FC">
              <w:rPr>
                <w:rFonts w:cstheme="minorHAnsi"/>
                <w:lang w:val="en-GB"/>
              </w:rPr>
              <w:t xml:space="preserve">for any person making a request for information </w:t>
            </w:r>
            <w:r w:rsidR="00AB033E" w:rsidRPr="005057FC">
              <w:rPr>
                <w:rFonts w:cstheme="minorHAnsi"/>
                <w:lang w:val="en-GB"/>
              </w:rPr>
              <w:t xml:space="preserve">within the scope of the definition of environmental information in article 2(3) </w:t>
            </w:r>
          </w:p>
          <w:p w14:paraId="0F234638" w14:textId="77777777" w:rsidR="005F484D" w:rsidRPr="005057FC" w:rsidRDefault="005F484D" w:rsidP="005057FC">
            <w:pPr>
              <w:jc w:val="both"/>
              <w:rPr>
                <w:rFonts w:cstheme="minorHAnsi"/>
                <w:lang w:val="en-GB"/>
              </w:rPr>
            </w:pPr>
          </w:p>
          <w:p w14:paraId="2B49A2EB" w14:textId="77777777" w:rsidR="007E21D4" w:rsidRPr="005057FC" w:rsidRDefault="007E21D4" w:rsidP="007E21D4">
            <w:pPr>
              <w:jc w:val="both"/>
              <w:rPr>
                <w:rFonts w:cstheme="minorHAnsi"/>
              </w:rPr>
            </w:pPr>
            <w:r w:rsidRPr="005057FC">
              <w:rPr>
                <w:rFonts w:cstheme="minorHAnsi"/>
                <w:lang w:val="en-GB"/>
              </w:rPr>
              <w:t>T</w:t>
            </w:r>
            <w:r w:rsidRPr="005057FC">
              <w:rPr>
                <w:rFonts w:cstheme="minorHAnsi"/>
              </w:rPr>
              <w:t xml:space="preserve">he standing rights are generally regulated by art. 65 of the Act No 150/2002 Coll., Code of Administrative Justice. This provision grants standing to start a court review procedure of acts of administrative authorities to </w:t>
            </w:r>
          </w:p>
          <w:p w14:paraId="42FBE657" w14:textId="77777777" w:rsidR="007E21D4" w:rsidRPr="005057FC" w:rsidRDefault="007E21D4" w:rsidP="00C8287F">
            <w:pPr>
              <w:pStyle w:val="ListParagraph"/>
              <w:numPr>
                <w:ilvl w:val="0"/>
                <w:numId w:val="41"/>
              </w:numPr>
              <w:jc w:val="both"/>
              <w:rPr>
                <w:rFonts w:cstheme="minorHAnsi"/>
              </w:rPr>
            </w:pPr>
            <w:r w:rsidRPr="005057FC">
              <w:rPr>
                <w:rFonts w:cstheme="minorHAnsi"/>
              </w:rPr>
              <w:t xml:space="preserve">persons whose rights or obligations were </w:t>
            </w:r>
            <w:r w:rsidRPr="005057FC">
              <w:rPr>
                <w:rFonts w:cstheme="minorHAnsi"/>
              </w:rPr>
              <w:lastRenderedPageBreak/>
              <w:t xml:space="preserve">“created, changed, nullified or bindingly determined by the act”, </w:t>
            </w:r>
          </w:p>
          <w:p w14:paraId="54C070B2" w14:textId="77777777" w:rsidR="007E21D4" w:rsidRPr="005057FC" w:rsidRDefault="007E21D4" w:rsidP="00C8287F">
            <w:pPr>
              <w:pStyle w:val="ListParagraph"/>
              <w:numPr>
                <w:ilvl w:val="0"/>
                <w:numId w:val="41"/>
              </w:numPr>
              <w:jc w:val="both"/>
              <w:rPr>
                <w:rFonts w:cstheme="minorHAnsi"/>
                <w:lang w:val="en-GB"/>
              </w:rPr>
            </w:pPr>
            <w:r w:rsidRPr="005057FC">
              <w:rPr>
                <w:rFonts w:cstheme="minorHAnsi"/>
              </w:rPr>
              <w:t>or b) other parties to administrative proceedings who assert that their rights have been infringed in these proceedings (and this could cause illegality of the final act).</w:t>
            </w:r>
          </w:p>
          <w:p w14:paraId="1B9A8456" w14:textId="77777777" w:rsidR="005F484D" w:rsidRPr="005057FC" w:rsidRDefault="005F484D" w:rsidP="005057FC">
            <w:pPr>
              <w:jc w:val="both"/>
              <w:rPr>
                <w:rFonts w:cstheme="minorHAnsi"/>
                <w:lang w:val="en-GB"/>
              </w:rPr>
            </w:pPr>
          </w:p>
        </w:tc>
      </w:tr>
      <w:tr w:rsidR="009C173D" w:rsidRPr="005057FC" w14:paraId="0DE66525" w14:textId="77777777" w:rsidTr="00D74926">
        <w:tc>
          <w:tcPr>
            <w:tcW w:w="726" w:type="pct"/>
          </w:tcPr>
          <w:p w14:paraId="7B440919" w14:textId="77777777" w:rsidR="009C173D" w:rsidRPr="005057FC" w:rsidRDefault="009C173D" w:rsidP="00C44CCA">
            <w:pPr>
              <w:jc w:val="both"/>
              <w:rPr>
                <w:rFonts w:cstheme="minorHAnsi"/>
                <w:lang w:val="en-GB"/>
              </w:rPr>
            </w:pPr>
          </w:p>
          <w:p w14:paraId="7C1E0987" w14:textId="77777777" w:rsidR="009C173D" w:rsidRPr="005057FC" w:rsidRDefault="009C173D" w:rsidP="00C44CCA">
            <w:pPr>
              <w:jc w:val="both"/>
              <w:rPr>
                <w:rFonts w:cstheme="minorHAnsi"/>
                <w:lang w:val="en-GB"/>
              </w:rPr>
            </w:pPr>
            <w:r w:rsidRPr="005057FC">
              <w:rPr>
                <w:rFonts w:cstheme="minorHAnsi"/>
                <w:lang w:val="en-GB"/>
              </w:rPr>
              <w:t>Art. 9(1), second para</w:t>
            </w:r>
          </w:p>
          <w:p w14:paraId="5C4D1B7D" w14:textId="15246F0B" w:rsidR="001160F3" w:rsidRPr="005057FC" w:rsidRDefault="001160F3" w:rsidP="00C44CCA">
            <w:pPr>
              <w:jc w:val="both"/>
              <w:rPr>
                <w:rFonts w:cstheme="minorHAnsi"/>
                <w:lang w:val="en-GB"/>
              </w:rPr>
            </w:pPr>
            <w:r w:rsidRPr="005057FC">
              <w:rPr>
                <w:rFonts w:cstheme="minorHAnsi"/>
                <w:lang w:val="en-GB"/>
              </w:rPr>
              <w:t>Indicator 1</w:t>
            </w:r>
          </w:p>
          <w:p w14:paraId="27606D37" w14:textId="77777777" w:rsidR="009C173D" w:rsidRPr="005057FC" w:rsidRDefault="009C173D" w:rsidP="00C44CCA">
            <w:pPr>
              <w:jc w:val="both"/>
              <w:rPr>
                <w:rFonts w:cstheme="minorHAnsi"/>
                <w:lang w:val="en-GB"/>
              </w:rPr>
            </w:pPr>
          </w:p>
        </w:tc>
        <w:tc>
          <w:tcPr>
            <w:tcW w:w="2530" w:type="pct"/>
            <w:shd w:val="clear" w:color="auto" w:fill="auto"/>
          </w:tcPr>
          <w:p w14:paraId="394AA37C" w14:textId="77777777" w:rsidR="009C173D" w:rsidRPr="005057FC" w:rsidRDefault="009C173D" w:rsidP="00C44CCA">
            <w:pPr>
              <w:jc w:val="both"/>
              <w:rPr>
                <w:rFonts w:cstheme="minorHAnsi"/>
                <w:lang w:val="en-GB"/>
              </w:rPr>
            </w:pPr>
          </w:p>
          <w:p w14:paraId="7F6E90FA" w14:textId="3573199E" w:rsidR="009C173D" w:rsidRPr="005057FC" w:rsidRDefault="009C173D" w:rsidP="00D815C4">
            <w:pPr>
              <w:pStyle w:val="ListParagraph"/>
              <w:numPr>
                <w:ilvl w:val="0"/>
                <w:numId w:val="17"/>
              </w:numPr>
              <w:jc w:val="both"/>
              <w:rPr>
                <w:rFonts w:cstheme="minorHAnsi"/>
              </w:rPr>
            </w:pPr>
            <w:r w:rsidRPr="005057FC">
              <w:rPr>
                <w:rFonts w:cstheme="minorHAnsi"/>
              </w:rPr>
              <w:t>Where</w:t>
            </w:r>
            <w:r w:rsidR="00796E9F" w:rsidRPr="005057FC">
              <w:rPr>
                <w:rFonts w:cstheme="minorHAnsi"/>
              </w:rPr>
              <w:t xml:space="preserve"> the</w:t>
            </w:r>
            <w:r w:rsidRPr="005057FC">
              <w:rPr>
                <w:rFonts w:cstheme="minorHAnsi"/>
              </w:rPr>
              <w:t xml:space="preserve"> </w:t>
            </w:r>
            <w:r w:rsidR="00796E9F" w:rsidRPr="005057FC">
              <w:rPr>
                <w:rFonts w:cstheme="minorHAnsi"/>
              </w:rPr>
              <w:t>Party provides for such a review by a court of law</w:t>
            </w:r>
            <w:r w:rsidRPr="005057FC">
              <w:rPr>
                <w:rFonts w:cstheme="minorHAnsi"/>
              </w:rPr>
              <w:t xml:space="preserve">, </w:t>
            </w:r>
            <w:r w:rsidR="00FE138E" w:rsidRPr="005057FC">
              <w:rPr>
                <w:rFonts w:cstheme="minorHAnsi"/>
              </w:rPr>
              <w:t xml:space="preserve">does </w:t>
            </w:r>
            <w:r w:rsidRPr="005057FC">
              <w:rPr>
                <w:rFonts w:cstheme="minorHAnsi"/>
              </w:rPr>
              <w:t xml:space="preserve">the Party </w:t>
            </w:r>
            <w:r w:rsidR="004A3754" w:rsidRPr="005057FC">
              <w:rPr>
                <w:rFonts w:cstheme="minorHAnsi"/>
              </w:rPr>
              <w:t xml:space="preserve">in practice ensure access to a </w:t>
            </w:r>
            <w:r w:rsidR="006029C8" w:rsidRPr="005057FC">
              <w:rPr>
                <w:rFonts w:cstheme="minorHAnsi"/>
              </w:rPr>
              <w:t xml:space="preserve">procedure established by law </w:t>
            </w:r>
            <w:r w:rsidR="007E60C5" w:rsidRPr="005057FC">
              <w:rPr>
                <w:rFonts w:cstheme="minorHAnsi"/>
              </w:rPr>
              <w:t xml:space="preserve">that is free of charge or inexpensive </w:t>
            </w:r>
            <w:r w:rsidRPr="005057FC">
              <w:rPr>
                <w:rFonts w:cstheme="minorHAnsi"/>
              </w:rPr>
              <w:t>for reconsideration by a public authority or review by an independent and impartial body other than a court of law?</w:t>
            </w:r>
          </w:p>
          <w:p w14:paraId="4FBCCB38" w14:textId="77777777" w:rsidR="009C173D" w:rsidRPr="005057FC" w:rsidRDefault="009C173D" w:rsidP="00C44CCA">
            <w:pPr>
              <w:jc w:val="both"/>
              <w:rPr>
                <w:rFonts w:cstheme="minorHAnsi"/>
              </w:rPr>
            </w:pPr>
          </w:p>
          <w:p w14:paraId="18CCFBB0" w14:textId="77777777" w:rsidR="009C173D" w:rsidRPr="005057FC" w:rsidRDefault="009C173D" w:rsidP="00C44CCA">
            <w:pPr>
              <w:jc w:val="both"/>
              <w:rPr>
                <w:rFonts w:cstheme="minorHAnsi"/>
              </w:rPr>
            </w:pPr>
            <w:r w:rsidRPr="005057FC">
              <w:rPr>
                <w:rFonts w:cstheme="minorHAnsi"/>
              </w:rPr>
              <w:t>The second paragraph of Article 9(1) provides:</w:t>
            </w:r>
          </w:p>
          <w:p w14:paraId="0AE04856" w14:textId="77777777" w:rsidR="009C173D" w:rsidRPr="005057FC" w:rsidRDefault="009C173D" w:rsidP="00C44CCA">
            <w:pPr>
              <w:jc w:val="both"/>
              <w:rPr>
                <w:rFonts w:cstheme="minorHAnsi"/>
              </w:rPr>
            </w:pPr>
          </w:p>
          <w:p w14:paraId="5943C3F6" w14:textId="77777777" w:rsidR="009C173D" w:rsidRPr="005057FC" w:rsidRDefault="009C173D" w:rsidP="00C44CCA">
            <w:pPr>
              <w:jc w:val="both"/>
              <w:rPr>
                <w:rFonts w:cstheme="minorHAnsi"/>
              </w:rPr>
            </w:pPr>
            <w:r w:rsidRPr="005057FC">
              <w:rPr>
                <w:rFonts w:cstheme="minorHAnsi"/>
              </w:rPr>
              <w:t xml:space="preserve">“In the circumstances where a Party provides for such a review by a court of law, it shall ensure that such a person also has access to an expeditious procedure established by law that is </w:t>
            </w:r>
            <w:r w:rsidRPr="005057FC">
              <w:rPr>
                <w:rFonts w:cstheme="minorHAnsi"/>
                <w:b/>
              </w:rPr>
              <w:t>free of charge or inexpensive</w:t>
            </w:r>
            <w:r w:rsidRPr="005057FC">
              <w:rPr>
                <w:rFonts w:cstheme="minorHAnsi"/>
              </w:rPr>
              <w:t xml:space="preserve"> for reconsideration by a public authority or review by an independent and impartial body other than a court of law.”</w:t>
            </w:r>
          </w:p>
          <w:p w14:paraId="17C1A177" w14:textId="77777777" w:rsidR="009C173D" w:rsidRPr="005057FC" w:rsidRDefault="009C173D" w:rsidP="00C44CCA">
            <w:pPr>
              <w:jc w:val="both"/>
              <w:rPr>
                <w:rFonts w:cstheme="minorHAnsi"/>
                <w:lang w:val="en-GB"/>
              </w:rPr>
            </w:pPr>
          </w:p>
          <w:p w14:paraId="7A5C17B0" w14:textId="77777777" w:rsidR="00307A3D" w:rsidRPr="005057FC" w:rsidRDefault="00307A3D" w:rsidP="00C44CCA">
            <w:pPr>
              <w:jc w:val="both"/>
              <w:rPr>
                <w:rFonts w:cstheme="minorHAnsi"/>
                <w:lang w:val="en-GB"/>
              </w:rPr>
            </w:pPr>
          </w:p>
        </w:tc>
        <w:tc>
          <w:tcPr>
            <w:tcW w:w="1744" w:type="pct"/>
            <w:shd w:val="clear" w:color="auto" w:fill="auto"/>
          </w:tcPr>
          <w:p w14:paraId="662EB08A" w14:textId="62DD7BF5" w:rsidR="009C173D" w:rsidRPr="005057FC" w:rsidRDefault="000A29A2" w:rsidP="005057FC">
            <w:pPr>
              <w:jc w:val="both"/>
              <w:rPr>
                <w:rFonts w:cstheme="minorHAnsi"/>
                <w:lang w:val="en-GB"/>
              </w:rPr>
            </w:pPr>
            <w:r w:rsidRPr="005057FC">
              <w:rPr>
                <w:rFonts w:cstheme="minorHAnsi"/>
                <w:lang w:val="en-GB"/>
              </w:rPr>
              <w:t>3 = A</w:t>
            </w:r>
            <w:r w:rsidR="009C173D" w:rsidRPr="005057FC">
              <w:rPr>
                <w:rFonts w:cstheme="minorHAnsi"/>
                <w:lang w:val="en-GB"/>
              </w:rPr>
              <w:t xml:space="preserve">ccess is provided </w:t>
            </w:r>
            <w:r w:rsidR="00AD0FE5" w:rsidRPr="005057FC">
              <w:rPr>
                <w:rFonts w:cstheme="minorHAnsi"/>
                <w:lang w:val="en-GB"/>
              </w:rPr>
              <w:t xml:space="preserve">to both </w:t>
            </w:r>
            <w:r w:rsidR="001D31AE" w:rsidRPr="005057FC">
              <w:rPr>
                <w:rFonts w:cstheme="minorHAnsi"/>
                <w:lang w:val="en-GB"/>
              </w:rPr>
              <w:t xml:space="preserve">a reconsideration by </w:t>
            </w:r>
            <w:r w:rsidR="00796E9F" w:rsidRPr="005057FC">
              <w:rPr>
                <w:rFonts w:cstheme="minorHAnsi"/>
                <w:lang w:val="en-GB"/>
              </w:rPr>
              <w:t xml:space="preserve">the public authority that </w:t>
            </w:r>
            <w:r w:rsidR="001D31AE" w:rsidRPr="005057FC">
              <w:rPr>
                <w:rFonts w:cstheme="minorHAnsi"/>
                <w:lang w:val="en-GB"/>
              </w:rPr>
              <w:t xml:space="preserve">handled the request </w:t>
            </w:r>
            <w:r w:rsidR="00796E9F" w:rsidRPr="005057FC">
              <w:rPr>
                <w:rFonts w:cstheme="minorHAnsi"/>
                <w:lang w:val="en-GB"/>
              </w:rPr>
              <w:t xml:space="preserve">and to an independent and impartial </w:t>
            </w:r>
            <w:r w:rsidRPr="005057FC">
              <w:rPr>
                <w:rFonts w:cstheme="minorHAnsi"/>
                <w:lang w:val="en-GB"/>
              </w:rPr>
              <w:t>review body, and such access is</w:t>
            </w:r>
            <w:r w:rsidR="007E60C5" w:rsidRPr="005057FC">
              <w:rPr>
                <w:rFonts w:cstheme="minorHAnsi"/>
                <w:lang w:val="en-GB"/>
              </w:rPr>
              <w:t xml:space="preserve"> </w:t>
            </w:r>
            <w:r w:rsidR="00796E9F" w:rsidRPr="005057FC">
              <w:rPr>
                <w:rFonts w:cstheme="minorHAnsi"/>
                <w:lang w:val="en-GB"/>
              </w:rPr>
              <w:t>free of charge.</w:t>
            </w:r>
          </w:p>
          <w:p w14:paraId="283786CF" w14:textId="77777777" w:rsidR="009C173D" w:rsidRPr="005057FC" w:rsidRDefault="009C173D" w:rsidP="005057FC">
            <w:pPr>
              <w:jc w:val="both"/>
              <w:rPr>
                <w:rFonts w:cstheme="minorHAnsi"/>
                <w:lang w:val="en-GB"/>
              </w:rPr>
            </w:pPr>
          </w:p>
          <w:p w14:paraId="46142543" w14:textId="77777777" w:rsidR="00F67756" w:rsidRPr="005057FC" w:rsidRDefault="00F67756" w:rsidP="005057FC">
            <w:pPr>
              <w:jc w:val="both"/>
              <w:rPr>
                <w:rFonts w:cstheme="minorHAnsi"/>
                <w:lang w:val="en-GB"/>
              </w:rPr>
            </w:pPr>
          </w:p>
        </w:tc>
      </w:tr>
      <w:tr w:rsidR="001160F3" w:rsidRPr="005057FC" w14:paraId="669B39F8" w14:textId="77777777" w:rsidTr="00D74926">
        <w:tc>
          <w:tcPr>
            <w:tcW w:w="726" w:type="pct"/>
          </w:tcPr>
          <w:p w14:paraId="6C0BCE49" w14:textId="77777777" w:rsidR="001160F3" w:rsidRPr="005057FC" w:rsidRDefault="001160F3" w:rsidP="001160F3">
            <w:pPr>
              <w:jc w:val="both"/>
              <w:rPr>
                <w:rFonts w:cstheme="minorHAnsi"/>
                <w:lang w:val="en-GB"/>
              </w:rPr>
            </w:pPr>
            <w:r w:rsidRPr="005057FC">
              <w:rPr>
                <w:rFonts w:cstheme="minorHAnsi"/>
                <w:lang w:val="en-GB"/>
              </w:rPr>
              <w:t>Art. 9(1), second para</w:t>
            </w:r>
          </w:p>
          <w:p w14:paraId="1BF5B5A4" w14:textId="67D7B9ED" w:rsidR="001160F3" w:rsidRPr="005057FC" w:rsidRDefault="001160F3" w:rsidP="001160F3">
            <w:pPr>
              <w:jc w:val="both"/>
              <w:rPr>
                <w:rFonts w:cstheme="minorHAnsi"/>
                <w:lang w:val="en-GB"/>
              </w:rPr>
            </w:pPr>
            <w:r w:rsidRPr="005057FC">
              <w:rPr>
                <w:rFonts w:cstheme="minorHAnsi"/>
                <w:lang w:val="en-GB"/>
              </w:rPr>
              <w:t>Indicator 2</w:t>
            </w:r>
          </w:p>
          <w:p w14:paraId="69AD6B95" w14:textId="77777777" w:rsidR="001160F3" w:rsidRPr="005057FC" w:rsidRDefault="001160F3" w:rsidP="00C44CCA">
            <w:pPr>
              <w:jc w:val="both"/>
              <w:rPr>
                <w:rFonts w:cstheme="minorHAnsi"/>
                <w:lang w:val="en-GB"/>
              </w:rPr>
            </w:pPr>
          </w:p>
        </w:tc>
        <w:tc>
          <w:tcPr>
            <w:tcW w:w="2530" w:type="pct"/>
            <w:shd w:val="clear" w:color="auto" w:fill="auto"/>
          </w:tcPr>
          <w:p w14:paraId="1BAA8829" w14:textId="48D68E73" w:rsidR="004A3754" w:rsidRPr="005057FC" w:rsidRDefault="004A3754" w:rsidP="004A3754">
            <w:pPr>
              <w:pStyle w:val="ListParagraph"/>
              <w:numPr>
                <w:ilvl w:val="0"/>
                <w:numId w:val="17"/>
              </w:numPr>
              <w:jc w:val="both"/>
              <w:rPr>
                <w:rFonts w:cstheme="minorHAnsi"/>
              </w:rPr>
            </w:pPr>
            <w:r w:rsidRPr="005057FC">
              <w:rPr>
                <w:rFonts w:cstheme="minorHAnsi"/>
              </w:rPr>
              <w:t xml:space="preserve">Where the Party provides for such a review by a court of law, does the Party in practice ensure access to an </w:t>
            </w:r>
            <w:r w:rsidRPr="005057FC">
              <w:rPr>
                <w:rFonts w:cstheme="minorHAnsi"/>
                <w:b/>
              </w:rPr>
              <w:t>expeditious</w:t>
            </w:r>
            <w:r w:rsidRPr="005057FC">
              <w:rPr>
                <w:rFonts w:cstheme="minorHAnsi"/>
              </w:rPr>
              <w:t xml:space="preserve"> procedure established by law for reconsideration by a public authority or review by an independent and impartial body other than a court of law?</w:t>
            </w:r>
          </w:p>
          <w:p w14:paraId="7836447D" w14:textId="77777777" w:rsidR="004A3754" w:rsidRPr="005057FC" w:rsidRDefault="004A3754" w:rsidP="004A3754">
            <w:pPr>
              <w:jc w:val="both"/>
              <w:rPr>
                <w:rFonts w:cstheme="minorHAnsi"/>
              </w:rPr>
            </w:pPr>
          </w:p>
          <w:p w14:paraId="54EE6712" w14:textId="77777777" w:rsidR="004A3754" w:rsidRPr="005057FC" w:rsidRDefault="004A3754" w:rsidP="004A3754">
            <w:pPr>
              <w:jc w:val="both"/>
              <w:rPr>
                <w:rFonts w:cstheme="minorHAnsi"/>
              </w:rPr>
            </w:pPr>
            <w:r w:rsidRPr="005057FC">
              <w:rPr>
                <w:rFonts w:cstheme="minorHAnsi"/>
              </w:rPr>
              <w:t>The second paragraph of Article 9(1) provides:</w:t>
            </w:r>
          </w:p>
          <w:p w14:paraId="58F4FA86" w14:textId="77777777" w:rsidR="004A3754" w:rsidRPr="005057FC" w:rsidRDefault="004A3754" w:rsidP="004A3754">
            <w:pPr>
              <w:jc w:val="both"/>
              <w:rPr>
                <w:rFonts w:cstheme="minorHAnsi"/>
              </w:rPr>
            </w:pPr>
          </w:p>
          <w:p w14:paraId="493BD07A" w14:textId="77777777" w:rsidR="004A3754" w:rsidRPr="005057FC" w:rsidRDefault="004A3754" w:rsidP="004A3754">
            <w:pPr>
              <w:jc w:val="both"/>
              <w:rPr>
                <w:rFonts w:cstheme="minorHAnsi"/>
              </w:rPr>
            </w:pPr>
            <w:r w:rsidRPr="005057FC">
              <w:rPr>
                <w:rFonts w:cstheme="minorHAnsi"/>
              </w:rPr>
              <w:t xml:space="preserve">“In the circumstances where a Party provides for such a review by a court of </w:t>
            </w:r>
            <w:r w:rsidRPr="005057FC">
              <w:rPr>
                <w:rFonts w:cstheme="minorHAnsi"/>
              </w:rPr>
              <w:lastRenderedPageBreak/>
              <w:t xml:space="preserve">law, it shall ensure that such a person also has access to an </w:t>
            </w:r>
            <w:r w:rsidRPr="005057FC">
              <w:rPr>
                <w:rFonts w:cstheme="minorHAnsi"/>
                <w:b/>
              </w:rPr>
              <w:t xml:space="preserve">expeditious procedure </w:t>
            </w:r>
            <w:r w:rsidRPr="005057FC">
              <w:rPr>
                <w:rFonts w:cstheme="minorHAnsi"/>
              </w:rPr>
              <w:t>established by law that is free of charge or inexpensive for reconsideration by a public authority or review by an independent and impartial body other than a court of law.”</w:t>
            </w:r>
          </w:p>
          <w:p w14:paraId="3D051390" w14:textId="77777777" w:rsidR="001160F3" w:rsidRPr="005057FC" w:rsidRDefault="001160F3" w:rsidP="00C44CCA">
            <w:pPr>
              <w:jc w:val="both"/>
              <w:rPr>
                <w:rFonts w:cstheme="minorHAnsi"/>
                <w:lang w:val="en-GB"/>
              </w:rPr>
            </w:pPr>
          </w:p>
        </w:tc>
        <w:tc>
          <w:tcPr>
            <w:tcW w:w="1744" w:type="pct"/>
            <w:shd w:val="clear" w:color="auto" w:fill="auto"/>
          </w:tcPr>
          <w:p w14:paraId="7B32F28A" w14:textId="4AE6EE52" w:rsidR="00327A4A" w:rsidRPr="005057FC" w:rsidRDefault="00327A4A" w:rsidP="005057FC">
            <w:pPr>
              <w:jc w:val="both"/>
              <w:rPr>
                <w:rFonts w:cstheme="minorHAnsi"/>
                <w:lang w:val="en-GB"/>
              </w:rPr>
            </w:pPr>
            <w:r w:rsidRPr="005057FC">
              <w:rPr>
                <w:rFonts w:cstheme="minorHAnsi"/>
                <w:lang w:val="en-GB"/>
              </w:rPr>
              <w:lastRenderedPageBreak/>
              <w:t xml:space="preserve">2 = </w:t>
            </w:r>
            <w:r w:rsidR="00DB714C" w:rsidRPr="005057FC">
              <w:rPr>
                <w:rFonts w:cstheme="minorHAnsi"/>
                <w:lang w:val="en-GB"/>
              </w:rPr>
              <w:t>T</w:t>
            </w:r>
            <w:r w:rsidR="00911554" w:rsidRPr="005057FC">
              <w:rPr>
                <w:rFonts w:cstheme="minorHAnsi"/>
                <w:lang w:val="en-GB"/>
              </w:rPr>
              <w:t>he procedure is</w:t>
            </w:r>
            <w:r w:rsidRPr="005057FC">
              <w:rPr>
                <w:rFonts w:cstheme="minorHAnsi"/>
                <w:lang w:val="en-GB"/>
              </w:rPr>
              <w:t xml:space="preserve"> </w:t>
            </w:r>
            <w:r w:rsidR="00DB714C" w:rsidRPr="005057FC">
              <w:rPr>
                <w:rFonts w:cstheme="minorHAnsi"/>
                <w:lang w:val="en-GB"/>
              </w:rPr>
              <w:t xml:space="preserve">in most cases </w:t>
            </w:r>
            <w:r w:rsidRPr="005057FC">
              <w:rPr>
                <w:rFonts w:cstheme="minorHAnsi"/>
                <w:lang w:val="en-GB"/>
              </w:rPr>
              <w:t>expeditious</w:t>
            </w:r>
            <w:r w:rsidR="00911554" w:rsidRPr="005057FC">
              <w:rPr>
                <w:rFonts w:cstheme="minorHAnsi"/>
                <w:lang w:val="en-GB"/>
              </w:rPr>
              <w:t>.</w:t>
            </w:r>
            <w:r w:rsidR="00DB714C" w:rsidRPr="005057FC">
              <w:rPr>
                <w:rFonts w:cstheme="minorHAnsi"/>
                <w:lang w:val="en-GB"/>
              </w:rPr>
              <w:t xml:space="preserve"> However, in cases of unwillingness to provide the information from both </w:t>
            </w:r>
            <w:r w:rsidR="00195920" w:rsidRPr="005057FC">
              <w:rPr>
                <w:rFonts w:cstheme="minorHAnsi"/>
                <w:lang w:val="en-GB"/>
              </w:rPr>
              <w:t>public authority and independent and impartial body, it can take months or even years</w:t>
            </w:r>
            <w:r w:rsidR="007E21D4">
              <w:rPr>
                <w:rFonts w:cstheme="minorHAnsi"/>
                <w:lang w:val="en-GB"/>
              </w:rPr>
              <w:t xml:space="preserve"> (rarely less than 1 year before a court).</w:t>
            </w:r>
          </w:p>
          <w:p w14:paraId="5772E0A6" w14:textId="77777777" w:rsidR="00327A4A" w:rsidRPr="005057FC" w:rsidRDefault="00327A4A" w:rsidP="005057FC">
            <w:pPr>
              <w:jc w:val="both"/>
              <w:rPr>
                <w:rFonts w:cstheme="minorHAnsi"/>
                <w:lang w:val="en-GB"/>
              </w:rPr>
            </w:pPr>
          </w:p>
          <w:p w14:paraId="24BBFDA6" w14:textId="77777777" w:rsidR="009479F6" w:rsidRPr="005057FC" w:rsidRDefault="009479F6" w:rsidP="005057FC">
            <w:pPr>
              <w:jc w:val="both"/>
              <w:rPr>
                <w:rFonts w:cstheme="minorHAnsi"/>
                <w:lang w:val="en-GB"/>
              </w:rPr>
            </w:pPr>
          </w:p>
          <w:p w14:paraId="06CC4C64" w14:textId="2CF51AFF" w:rsidR="000D5114" w:rsidRPr="005057FC" w:rsidRDefault="000D5114" w:rsidP="005057FC">
            <w:pPr>
              <w:jc w:val="both"/>
              <w:rPr>
                <w:rFonts w:cstheme="minorHAnsi"/>
                <w:lang w:val="en-GB"/>
              </w:rPr>
            </w:pPr>
          </w:p>
        </w:tc>
      </w:tr>
      <w:tr w:rsidR="005F484D" w:rsidRPr="005057FC" w14:paraId="2EDB43B4" w14:textId="77777777" w:rsidTr="00D74926">
        <w:tc>
          <w:tcPr>
            <w:tcW w:w="726" w:type="pct"/>
          </w:tcPr>
          <w:p w14:paraId="5AC2F2D7" w14:textId="4BF74616" w:rsidR="005F484D" w:rsidRPr="005057FC" w:rsidRDefault="005F484D" w:rsidP="00C44CCA">
            <w:pPr>
              <w:jc w:val="both"/>
              <w:rPr>
                <w:rFonts w:cstheme="minorHAnsi"/>
                <w:lang w:val="en-GB"/>
              </w:rPr>
            </w:pPr>
          </w:p>
          <w:p w14:paraId="03EAF701" w14:textId="77777777" w:rsidR="005F484D" w:rsidRPr="005057FC" w:rsidRDefault="005F484D" w:rsidP="00C44CCA">
            <w:pPr>
              <w:jc w:val="both"/>
              <w:rPr>
                <w:rFonts w:cstheme="minorHAnsi"/>
                <w:lang w:val="en-GB"/>
              </w:rPr>
            </w:pPr>
            <w:r w:rsidRPr="005057FC">
              <w:rPr>
                <w:rFonts w:cstheme="minorHAnsi"/>
                <w:lang w:val="en-GB"/>
              </w:rPr>
              <w:t>Art. 9(2)</w:t>
            </w:r>
          </w:p>
          <w:p w14:paraId="68128D1F" w14:textId="77777777" w:rsidR="005F484D" w:rsidRPr="005057FC" w:rsidRDefault="005F484D" w:rsidP="00C44CCA">
            <w:pPr>
              <w:jc w:val="both"/>
              <w:rPr>
                <w:rFonts w:cstheme="minorHAnsi"/>
                <w:lang w:val="en-GB"/>
              </w:rPr>
            </w:pPr>
          </w:p>
          <w:p w14:paraId="2ABCBB19" w14:textId="77777777" w:rsidR="005F484D" w:rsidRPr="005057FC" w:rsidRDefault="006053D7" w:rsidP="00C44CCA">
            <w:pPr>
              <w:jc w:val="both"/>
              <w:rPr>
                <w:rFonts w:cstheme="minorHAnsi"/>
                <w:lang w:val="en-GB"/>
              </w:rPr>
            </w:pPr>
            <w:r w:rsidRPr="005057FC">
              <w:rPr>
                <w:rFonts w:cstheme="minorHAnsi"/>
                <w:lang w:val="en-GB"/>
              </w:rPr>
              <w:t>Indicator 1</w:t>
            </w:r>
          </w:p>
        </w:tc>
        <w:tc>
          <w:tcPr>
            <w:tcW w:w="2530" w:type="pct"/>
            <w:shd w:val="clear" w:color="auto" w:fill="auto"/>
          </w:tcPr>
          <w:p w14:paraId="256289F2" w14:textId="77777777" w:rsidR="005F484D" w:rsidRPr="005057FC" w:rsidRDefault="005F484D" w:rsidP="00C44CCA">
            <w:pPr>
              <w:jc w:val="both"/>
              <w:rPr>
                <w:rFonts w:cstheme="minorHAnsi"/>
                <w:lang w:val="en-GB"/>
              </w:rPr>
            </w:pPr>
          </w:p>
          <w:p w14:paraId="5052D6EA" w14:textId="0D3F66BE" w:rsidR="00AD0FE5" w:rsidRPr="005057FC" w:rsidRDefault="00AD0FE5" w:rsidP="00911554">
            <w:pPr>
              <w:pStyle w:val="ListParagraph"/>
              <w:numPr>
                <w:ilvl w:val="0"/>
                <w:numId w:val="17"/>
              </w:numPr>
              <w:rPr>
                <w:rFonts w:cstheme="minorHAnsi"/>
                <w:lang w:val="en-GB"/>
              </w:rPr>
            </w:pPr>
            <w:r w:rsidRPr="005057FC">
              <w:rPr>
                <w:rFonts w:cstheme="minorHAnsi"/>
                <w:lang w:val="en-GB"/>
              </w:rPr>
              <w:t xml:space="preserve">In practice, are the terms “sufficient interest” and “impairment of a right” interpreted consistently with the objective of giving </w:t>
            </w:r>
            <w:r w:rsidR="003001DB" w:rsidRPr="005057FC">
              <w:rPr>
                <w:rFonts w:cstheme="minorHAnsi"/>
                <w:lang w:val="en-GB"/>
              </w:rPr>
              <w:t xml:space="preserve">members of </w:t>
            </w:r>
            <w:r w:rsidRPr="005057FC">
              <w:rPr>
                <w:rFonts w:cstheme="minorHAnsi"/>
                <w:lang w:val="en-GB"/>
              </w:rPr>
              <w:t xml:space="preserve">the public concerned </w:t>
            </w:r>
            <w:r w:rsidR="003001DB" w:rsidRPr="005057FC">
              <w:rPr>
                <w:rFonts w:cstheme="minorHAnsi"/>
                <w:lang w:val="en-GB"/>
              </w:rPr>
              <w:t xml:space="preserve">(other than environmental NGOs, which are assessed in the next indicator) </w:t>
            </w:r>
            <w:r w:rsidRPr="005057FC">
              <w:rPr>
                <w:rFonts w:cstheme="minorHAnsi"/>
                <w:lang w:val="en-GB"/>
              </w:rPr>
              <w:t>wide access to justice within the scope of the Aarhus Convention?</w:t>
            </w:r>
          </w:p>
          <w:p w14:paraId="150BAC39" w14:textId="77777777" w:rsidR="00AD0FE5" w:rsidRPr="005057FC" w:rsidRDefault="00AD0FE5" w:rsidP="00C44CCA">
            <w:pPr>
              <w:rPr>
                <w:rFonts w:cstheme="minorHAnsi"/>
                <w:lang w:val="en-GB"/>
              </w:rPr>
            </w:pPr>
          </w:p>
          <w:p w14:paraId="7BDAB8AE" w14:textId="77777777" w:rsidR="005F484D" w:rsidRPr="005057FC" w:rsidRDefault="005F484D" w:rsidP="00C44CCA">
            <w:pPr>
              <w:rPr>
                <w:rFonts w:cstheme="minorHAnsi"/>
                <w:lang w:val="en-GB"/>
              </w:rPr>
            </w:pPr>
          </w:p>
          <w:p w14:paraId="10EBF156" w14:textId="77777777" w:rsidR="005F484D" w:rsidRPr="005057FC" w:rsidRDefault="00AD0FE5" w:rsidP="00C44CCA">
            <w:pPr>
              <w:rPr>
                <w:rFonts w:cstheme="minorHAnsi"/>
                <w:lang w:val="en-GB"/>
              </w:rPr>
            </w:pPr>
            <w:r w:rsidRPr="005057FC">
              <w:rPr>
                <w:rFonts w:cstheme="minorHAnsi"/>
                <w:lang w:val="en-GB"/>
              </w:rPr>
              <w:t>Article 9(2)</w:t>
            </w:r>
            <w:r w:rsidR="005F484D" w:rsidRPr="005057FC">
              <w:rPr>
                <w:rFonts w:cstheme="minorHAnsi"/>
                <w:lang w:val="en-GB"/>
              </w:rPr>
              <w:t xml:space="preserve"> provides:</w:t>
            </w:r>
          </w:p>
          <w:p w14:paraId="4696291D" w14:textId="77777777" w:rsidR="005F484D" w:rsidRPr="005057FC" w:rsidRDefault="005F484D" w:rsidP="00C44CCA">
            <w:pPr>
              <w:jc w:val="both"/>
              <w:rPr>
                <w:rFonts w:cstheme="minorHAnsi"/>
                <w:lang w:val="en-GB"/>
              </w:rPr>
            </w:pPr>
          </w:p>
          <w:p w14:paraId="09B41235" w14:textId="77777777" w:rsidR="005F484D" w:rsidRPr="005057FC" w:rsidRDefault="005F484D" w:rsidP="00C44CCA">
            <w:pPr>
              <w:jc w:val="both"/>
              <w:rPr>
                <w:rFonts w:cstheme="minorHAnsi"/>
                <w:lang w:val="en-GB"/>
              </w:rPr>
            </w:pPr>
            <w:r w:rsidRPr="005057FC">
              <w:rPr>
                <w:rFonts w:cstheme="minorHAnsi"/>
                <w:lang w:val="en-GB"/>
              </w:rPr>
              <w:t>“2. Each Party shall, within the framework of its national legislation, ensure that members of the public concerned</w:t>
            </w:r>
          </w:p>
          <w:p w14:paraId="5C2B3878" w14:textId="77777777" w:rsidR="005F484D" w:rsidRPr="005057FC" w:rsidRDefault="005F484D" w:rsidP="00C44CCA">
            <w:pPr>
              <w:jc w:val="both"/>
              <w:rPr>
                <w:rFonts w:cstheme="minorHAnsi"/>
                <w:lang w:val="en-GB"/>
              </w:rPr>
            </w:pPr>
          </w:p>
          <w:p w14:paraId="01223CCC" w14:textId="77777777" w:rsidR="005F484D" w:rsidRPr="005057FC" w:rsidRDefault="005F484D" w:rsidP="00C44CCA">
            <w:pPr>
              <w:jc w:val="both"/>
              <w:rPr>
                <w:rFonts w:cstheme="minorHAnsi"/>
                <w:lang w:val="en-GB"/>
              </w:rPr>
            </w:pPr>
            <w:r w:rsidRPr="005057FC">
              <w:rPr>
                <w:rFonts w:cstheme="minorHAnsi"/>
                <w:lang w:val="en-GB"/>
              </w:rPr>
              <w:t>(a) Having a sufficient interest</w:t>
            </w:r>
          </w:p>
          <w:p w14:paraId="1983127D" w14:textId="77777777" w:rsidR="005F484D" w:rsidRPr="005057FC" w:rsidRDefault="005F484D" w:rsidP="00C44CCA">
            <w:pPr>
              <w:jc w:val="both"/>
              <w:rPr>
                <w:rFonts w:cstheme="minorHAnsi"/>
                <w:lang w:val="en-GB"/>
              </w:rPr>
            </w:pPr>
          </w:p>
          <w:p w14:paraId="5468F79D" w14:textId="77777777" w:rsidR="005F484D" w:rsidRPr="005057FC" w:rsidRDefault="005F484D" w:rsidP="00C44CCA">
            <w:pPr>
              <w:jc w:val="both"/>
              <w:rPr>
                <w:rFonts w:cstheme="minorHAnsi"/>
                <w:lang w:val="en-GB"/>
              </w:rPr>
            </w:pPr>
            <w:r w:rsidRPr="005057FC">
              <w:rPr>
                <w:rFonts w:cstheme="minorHAnsi"/>
                <w:lang w:val="en-GB"/>
              </w:rPr>
              <w:t>or, alternatively,</w:t>
            </w:r>
          </w:p>
          <w:p w14:paraId="59F01BD6" w14:textId="77777777" w:rsidR="005F484D" w:rsidRPr="005057FC" w:rsidRDefault="005F484D" w:rsidP="00C44CCA">
            <w:pPr>
              <w:jc w:val="both"/>
              <w:rPr>
                <w:rFonts w:cstheme="minorHAnsi"/>
                <w:lang w:val="en-GB"/>
              </w:rPr>
            </w:pPr>
          </w:p>
          <w:p w14:paraId="1CC1D3E6" w14:textId="67083434" w:rsidR="005F484D" w:rsidRPr="005057FC" w:rsidRDefault="005F484D" w:rsidP="00C44CCA">
            <w:pPr>
              <w:jc w:val="both"/>
              <w:rPr>
                <w:rFonts w:cstheme="minorHAnsi"/>
                <w:lang w:val="en-GB"/>
              </w:rPr>
            </w:pPr>
            <w:r w:rsidRPr="005057FC">
              <w:rPr>
                <w:rFonts w:cstheme="minorHAnsi"/>
                <w:lang w:val="en-GB"/>
              </w:rPr>
              <w:t>(b) Maintaining impairment of a right, where the administrative procedural law of a Party requires this as a precondition, have access to a review procedure before a court of law and/or another</w:t>
            </w:r>
            <w:r w:rsidR="005557D2" w:rsidRPr="005057FC">
              <w:rPr>
                <w:rFonts w:cstheme="minorHAnsi"/>
                <w:lang w:val="en-GB"/>
              </w:rPr>
              <w:t xml:space="preserve"> </w:t>
            </w:r>
            <w:r w:rsidRPr="005057FC">
              <w:rPr>
                <w:rFonts w:cstheme="minorHAnsi"/>
                <w:lang w:val="en-GB"/>
              </w:rPr>
              <w:t>independent and impartial body established by law, to challenge the substantive and procedural legality of any decision, act or omission subject</w:t>
            </w:r>
            <w:r w:rsidR="005557D2" w:rsidRPr="005057FC">
              <w:rPr>
                <w:rFonts w:cstheme="minorHAnsi"/>
                <w:lang w:val="en-GB"/>
              </w:rPr>
              <w:t xml:space="preserve"> </w:t>
            </w:r>
            <w:r w:rsidRPr="005057FC">
              <w:rPr>
                <w:rFonts w:cstheme="minorHAnsi"/>
                <w:lang w:val="en-GB"/>
              </w:rPr>
              <w:t>to the provisions of article 6 and, where so provided for under national law and without prejudice to paragraph 3 below [i.e. Art. 9(3)], of other relevant provisions of this Convention.</w:t>
            </w:r>
          </w:p>
          <w:p w14:paraId="52EACCDC" w14:textId="77777777" w:rsidR="00F67756" w:rsidRPr="005057FC" w:rsidRDefault="00F67756" w:rsidP="00C44CCA">
            <w:pPr>
              <w:jc w:val="both"/>
              <w:rPr>
                <w:rFonts w:cstheme="minorHAnsi"/>
                <w:lang w:val="en-GB"/>
              </w:rPr>
            </w:pPr>
          </w:p>
          <w:p w14:paraId="14C1F781" w14:textId="77777777" w:rsidR="00F67756" w:rsidRPr="005057FC" w:rsidRDefault="00F67756" w:rsidP="00C44CCA">
            <w:pPr>
              <w:jc w:val="both"/>
              <w:rPr>
                <w:rFonts w:cstheme="minorHAnsi"/>
                <w:lang w:val="en-GB"/>
              </w:rPr>
            </w:pPr>
            <w:r w:rsidRPr="005057FC">
              <w:rPr>
                <w:rFonts w:cstheme="minorHAnsi"/>
                <w:lang w:val="en-GB"/>
              </w:rPr>
              <w:t xml:space="preserve">What constitutes a sufficient interest and impairment of a right shall be determined in accordance with the requirements of national law and </w:t>
            </w:r>
            <w:r w:rsidRPr="005057FC">
              <w:rPr>
                <w:rFonts w:cstheme="minorHAnsi"/>
                <w:lang w:val="en-GB"/>
              </w:rPr>
              <w:lastRenderedPageBreak/>
              <w:t>consistently with the objective of giving the public concerned wide access to justice within the scope of this Convention. To this end, the interest of any non-governmental organization meeting the requirements referred to in article 2, paragraph 5, shall be deemed sufficient for the purpose of</w:t>
            </w:r>
          </w:p>
          <w:p w14:paraId="7040D2B2" w14:textId="77777777" w:rsidR="00F67756" w:rsidRPr="005057FC" w:rsidRDefault="00F67756" w:rsidP="00C44CCA">
            <w:pPr>
              <w:jc w:val="both"/>
              <w:rPr>
                <w:rFonts w:cstheme="minorHAnsi"/>
                <w:lang w:val="en-GB"/>
              </w:rPr>
            </w:pPr>
            <w:r w:rsidRPr="005057FC">
              <w:rPr>
                <w:rFonts w:cstheme="minorHAnsi"/>
                <w:lang w:val="en-GB"/>
              </w:rPr>
              <w:t>subparagraph (a) above. Such organizations shall also be deemed to have rights capable of being impaired for the purpose of subparagraph (b) above.</w:t>
            </w:r>
          </w:p>
          <w:p w14:paraId="01DFF7C5" w14:textId="77777777" w:rsidR="009D6572" w:rsidRPr="005057FC" w:rsidRDefault="009D6572" w:rsidP="00C44CCA">
            <w:pPr>
              <w:jc w:val="both"/>
              <w:rPr>
                <w:rFonts w:cstheme="minorHAnsi"/>
                <w:lang w:val="en-GB"/>
              </w:rPr>
            </w:pPr>
          </w:p>
          <w:p w14:paraId="0830F2D9" w14:textId="77777777" w:rsidR="009D6572" w:rsidRPr="005057FC" w:rsidRDefault="009D6572" w:rsidP="00C44CCA">
            <w:pPr>
              <w:jc w:val="both"/>
              <w:rPr>
                <w:rFonts w:cstheme="minorHAnsi"/>
                <w:lang w:val="en-GB"/>
              </w:rPr>
            </w:pPr>
            <w:r w:rsidRPr="005057FC">
              <w:rPr>
                <w:rFonts w:cstheme="minorHAnsi"/>
                <w:lang w:val="en-GB"/>
              </w:rPr>
              <w:t>The provisions of this paragraph 2 shall not exclude the possibility of a preliminary review procedure before an administrative authority and shall not affect the requirement of exhaustion of administrative review procedures prior to recourse to judicial review procedures, where such a requirement exists under national law.</w:t>
            </w:r>
          </w:p>
          <w:p w14:paraId="58E11DBD" w14:textId="77777777" w:rsidR="005F484D" w:rsidRPr="005057FC" w:rsidRDefault="005F484D" w:rsidP="00C44CCA">
            <w:pPr>
              <w:jc w:val="both"/>
              <w:rPr>
                <w:rFonts w:cstheme="minorHAnsi"/>
                <w:lang w:val="en-GB"/>
              </w:rPr>
            </w:pPr>
          </w:p>
        </w:tc>
        <w:tc>
          <w:tcPr>
            <w:tcW w:w="1744" w:type="pct"/>
            <w:shd w:val="clear" w:color="auto" w:fill="auto"/>
          </w:tcPr>
          <w:p w14:paraId="142D241A" w14:textId="22CEC773" w:rsidR="007E21D4" w:rsidRPr="005057FC" w:rsidRDefault="007E21D4" w:rsidP="005057FC">
            <w:pPr>
              <w:jc w:val="both"/>
              <w:rPr>
                <w:rFonts w:cstheme="minorHAnsi"/>
                <w:b/>
                <w:lang w:val="en-GB"/>
              </w:rPr>
            </w:pPr>
            <w:r>
              <w:lastRenderedPageBreak/>
              <w:t xml:space="preserve">1 - </w:t>
            </w:r>
            <w:r w:rsidRPr="00926651">
              <w:rPr>
                <w:lang w:val="en-GB"/>
              </w:rPr>
              <w:t>No, in a minority of cases</w:t>
            </w:r>
            <w:r>
              <w:rPr>
                <w:lang w:val="en-GB"/>
              </w:rPr>
              <w:t>.</w:t>
            </w:r>
          </w:p>
          <w:p w14:paraId="48A5F15B" w14:textId="77777777" w:rsidR="007E21D4" w:rsidRDefault="007E21D4" w:rsidP="005057FC">
            <w:pPr>
              <w:jc w:val="both"/>
              <w:rPr>
                <w:rFonts w:cstheme="minorHAnsi"/>
                <w:lang w:val="en-GB"/>
              </w:rPr>
            </w:pPr>
          </w:p>
          <w:p w14:paraId="7A035932" w14:textId="74C65428" w:rsidR="003720A6" w:rsidRPr="005057FC" w:rsidRDefault="00195920" w:rsidP="005057FC">
            <w:pPr>
              <w:jc w:val="both"/>
              <w:rPr>
                <w:rFonts w:cstheme="minorHAnsi"/>
                <w:lang w:val="en-GB"/>
              </w:rPr>
            </w:pPr>
            <w:r w:rsidRPr="005057FC">
              <w:rPr>
                <w:rFonts w:cstheme="minorHAnsi"/>
                <w:lang w:val="en-GB"/>
              </w:rPr>
              <w:t>There are</w:t>
            </w:r>
            <w:r w:rsidR="0073439F" w:rsidRPr="005057FC">
              <w:rPr>
                <w:rFonts w:cstheme="minorHAnsi"/>
                <w:lang w:val="en-GB"/>
              </w:rPr>
              <w:t xml:space="preserve"> </w:t>
            </w:r>
            <w:r w:rsidR="005557D2" w:rsidRPr="005057FC">
              <w:rPr>
                <w:rFonts w:cstheme="minorHAnsi"/>
                <w:lang w:val="en-GB"/>
              </w:rPr>
              <w:t>restrictive conditions</w:t>
            </w:r>
            <w:r w:rsidRPr="005057FC">
              <w:rPr>
                <w:rFonts w:cstheme="minorHAnsi"/>
                <w:lang w:val="en-GB"/>
              </w:rPr>
              <w:t xml:space="preserve"> for public concerned - possession of neighbouring land (do not have to be directly neighbouring).</w:t>
            </w:r>
          </w:p>
          <w:p w14:paraId="6D81C01B" w14:textId="77777777" w:rsidR="006029C8" w:rsidRPr="005057FC" w:rsidRDefault="006029C8" w:rsidP="005057FC">
            <w:pPr>
              <w:jc w:val="both"/>
              <w:rPr>
                <w:rFonts w:cstheme="minorHAnsi"/>
                <w:lang w:val="en-GB"/>
              </w:rPr>
            </w:pPr>
          </w:p>
          <w:p w14:paraId="211C399C" w14:textId="30A26E9D" w:rsidR="00195920" w:rsidRDefault="00195920" w:rsidP="005057FC">
            <w:pPr>
              <w:spacing w:after="160" w:line="259" w:lineRule="auto"/>
              <w:jc w:val="both"/>
              <w:rPr>
                <w:rFonts w:cstheme="minorHAnsi"/>
                <w:lang w:val="en-GB"/>
              </w:rPr>
            </w:pPr>
            <w:r w:rsidRPr="005057FC">
              <w:rPr>
                <w:rFonts w:cstheme="minorHAnsi"/>
                <w:lang w:val="en-GB"/>
              </w:rPr>
              <w:t xml:space="preserve">There are not many cases when the individual wants to protect the wildlife, however in one of these cases the court has found the rights nonimpaired. </w:t>
            </w:r>
          </w:p>
          <w:p w14:paraId="3A386D92" w14:textId="5167F0B4" w:rsidR="007E21D4" w:rsidRPr="005057FC" w:rsidRDefault="007E21D4" w:rsidP="005057FC">
            <w:pPr>
              <w:spacing w:after="160" w:line="259" w:lineRule="auto"/>
              <w:jc w:val="both"/>
              <w:rPr>
                <w:rFonts w:cstheme="minorHAnsi"/>
                <w:lang w:val="en-GB"/>
              </w:rPr>
            </w:pPr>
            <w:r>
              <w:rPr>
                <w:lang w:val="en-GB"/>
              </w:rPr>
              <w:t xml:space="preserve">As described with respect to art. 2/5 and with respect to legal indicators of art. 9/2, the interpretations of the </w:t>
            </w:r>
            <w:r w:rsidRPr="005057FC">
              <w:rPr>
                <w:rFonts w:cstheme="minorHAnsi"/>
                <w:lang w:val="en-GB"/>
              </w:rPr>
              <w:t>terms “sufficient interest” and “impairment of a right”</w:t>
            </w:r>
            <w:r>
              <w:rPr>
                <w:rFonts w:cstheme="minorHAnsi"/>
                <w:lang w:val="en-GB"/>
              </w:rPr>
              <w:t xml:space="preserve"> is rather restrictive, but for example with regard to the land owners, it was interpreted that they do not have to be “</w:t>
            </w:r>
            <w:r w:rsidRPr="005057FC">
              <w:rPr>
                <w:rFonts w:cstheme="minorHAnsi"/>
                <w:lang w:val="en-GB"/>
              </w:rPr>
              <w:t>directly neighbouring</w:t>
            </w:r>
            <w:r>
              <w:rPr>
                <w:rFonts w:cstheme="minorHAnsi"/>
                <w:lang w:val="en-GB"/>
              </w:rPr>
              <w:t xml:space="preserve">” to be considered as being able to claim possible </w:t>
            </w:r>
            <w:r w:rsidRPr="005057FC">
              <w:rPr>
                <w:rFonts w:cstheme="minorHAnsi"/>
                <w:lang w:val="en-GB"/>
              </w:rPr>
              <w:t>impairment of a right</w:t>
            </w:r>
            <w:r>
              <w:rPr>
                <w:rFonts w:cstheme="minorHAnsi"/>
                <w:lang w:val="en-GB"/>
              </w:rPr>
              <w:t>.</w:t>
            </w:r>
          </w:p>
          <w:p w14:paraId="475BFBE4" w14:textId="77777777" w:rsidR="00853717" w:rsidRPr="005057FC" w:rsidRDefault="00853717" w:rsidP="005057FC">
            <w:pPr>
              <w:jc w:val="both"/>
              <w:rPr>
                <w:rFonts w:cstheme="minorHAnsi"/>
                <w:lang w:val="en-GB"/>
              </w:rPr>
            </w:pPr>
          </w:p>
        </w:tc>
      </w:tr>
      <w:tr w:rsidR="00C26E74" w:rsidRPr="005057FC" w14:paraId="67FE41AC" w14:textId="77777777" w:rsidTr="00D74926">
        <w:tc>
          <w:tcPr>
            <w:tcW w:w="726" w:type="pct"/>
          </w:tcPr>
          <w:p w14:paraId="2CC11D1E" w14:textId="77777777" w:rsidR="00C26E74" w:rsidRPr="005057FC" w:rsidRDefault="00C26E74" w:rsidP="00C44CCA">
            <w:pPr>
              <w:jc w:val="both"/>
              <w:rPr>
                <w:rFonts w:cstheme="minorHAnsi"/>
                <w:lang w:val="en-GB"/>
              </w:rPr>
            </w:pPr>
          </w:p>
          <w:p w14:paraId="0786E1BE" w14:textId="77777777" w:rsidR="00C26E74" w:rsidRPr="005057FC" w:rsidRDefault="006053D7" w:rsidP="00C44CCA">
            <w:pPr>
              <w:jc w:val="both"/>
              <w:rPr>
                <w:rFonts w:cstheme="minorHAnsi"/>
                <w:lang w:val="en-GB"/>
              </w:rPr>
            </w:pPr>
            <w:r w:rsidRPr="005057FC">
              <w:rPr>
                <w:rFonts w:cstheme="minorHAnsi"/>
                <w:lang w:val="en-GB"/>
              </w:rPr>
              <w:t>Art. 9(2), Indicator 2</w:t>
            </w:r>
          </w:p>
        </w:tc>
        <w:tc>
          <w:tcPr>
            <w:tcW w:w="2530" w:type="pct"/>
            <w:shd w:val="clear" w:color="auto" w:fill="auto"/>
          </w:tcPr>
          <w:p w14:paraId="5C8EE155" w14:textId="77777777" w:rsidR="00C26E74" w:rsidRPr="005057FC" w:rsidRDefault="00C26E74" w:rsidP="00C44CCA">
            <w:pPr>
              <w:jc w:val="both"/>
              <w:rPr>
                <w:rFonts w:cstheme="minorHAnsi"/>
                <w:lang w:val="en-GB"/>
              </w:rPr>
            </w:pPr>
          </w:p>
          <w:p w14:paraId="70675344" w14:textId="77777777" w:rsidR="00C26E74" w:rsidRPr="005057FC" w:rsidRDefault="00C26E74" w:rsidP="00911554">
            <w:pPr>
              <w:pStyle w:val="ListParagraph"/>
              <w:numPr>
                <w:ilvl w:val="0"/>
                <w:numId w:val="17"/>
              </w:numPr>
              <w:jc w:val="both"/>
              <w:rPr>
                <w:rFonts w:cstheme="minorHAnsi"/>
                <w:lang w:val="en-GB"/>
              </w:rPr>
            </w:pPr>
            <w:r w:rsidRPr="005057FC">
              <w:rPr>
                <w:rFonts w:cstheme="minorHAnsi"/>
                <w:lang w:val="en-GB"/>
              </w:rPr>
              <w:t xml:space="preserve">In practice, are NGOs </w:t>
            </w:r>
            <w:r w:rsidR="0036659E" w:rsidRPr="005057FC">
              <w:rPr>
                <w:rFonts w:cstheme="minorHAnsi"/>
                <w:lang w:val="en-GB"/>
              </w:rPr>
              <w:t>which meet</w:t>
            </w:r>
            <w:r w:rsidRPr="005057FC">
              <w:rPr>
                <w:rFonts w:cstheme="minorHAnsi"/>
                <w:lang w:val="en-GB"/>
              </w:rPr>
              <w:t xml:space="preserve"> the requirements referred to in article 2, paragraph 5 deemed to have a sufficient interest, and deemed to have rights capable of being impaired for the purposes of Art. 9(2)?</w:t>
            </w:r>
          </w:p>
          <w:p w14:paraId="46F24C4B" w14:textId="77777777" w:rsidR="00C26E74" w:rsidRPr="005057FC" w:rsidRDefault="00C26E74" w:rsidP="00C44CCA">
            <w:pPr>
              <w:jc w:val="both"/>
              <w:rPr>
                <w:rFonts w:cstheme="minorHAnsi"/>
                <w:lang w:val="en-GB"/>
              </w:rPr>
            </w:pPr>
          </w:p>
          <w:p w14:paraId="5865A4FF" w14:textId="77777777" w:rsidR="00C26E74" w:rsidRPr="005057FC" w:rsidRDefault="00C26E74" w:rsidP="00C44CCA">
            <w:pPr>
              <w:rPr>
                <w:rFonts w:cstheme="minorHAnsi"/>
                <w:lang w:val="en-GB"/>
              </w:rPr>
            </w:pPr>
            <w:r w:rsidRPr="005057FC">
              <w:rPr>
                <w:rFonts w:cstheme="minorHAnsi"/>
                <w:lang w:val="en-GB"/>
              </w:rPr>
              <w:t>Article 9(2) provides:</w:t>
            </w:r>
          </w:p>
          <w:p w14:paraId="4E77BCFA" w14:textId="77777777" w:rsidR="00C26E74" w:rsidRPr="005057FC" w:rsidRDefault="00C26E74" w:rsidP="00C44CCA">
            <w:pPr>
              <w:jc w:val="both"/>
              <w:rPr>
                <w:rFonts w:cstheme="minorHAnsi"/>
                <w:lang w:val="en-GB"/>
              </w:rPr>
            </w:pPr>
          </w:p>
          <w:p w14:paraId="6299A3B3" w14:textId="77777777" w:rsidR="00C26E74" w:rsidRPr="005057FC" w:rsidRDefault="00C26E74" w:rsidP="00C44CCA">
            <w:pPr>
              <w:jc w:val="both"/>
              <w:rPr>
                <w:rFonts w:cstheme="minorHAnsi"/>
                <w:lang w:val="en-GB"/>
              </w:rPr>
            </w:pPr>
            <w:r w:rsidRPr="005057FC">
              <w:rPr>
                <w:rFonts w:cstheme="minorHAnsi"/>
                <w:lang w:val="en-GB"/>
              </w:rPr>
              <w:t>“2. Each Party shall, within the framework of its national legislation, ensure that members of the public concerned</w:t>
            </w:r>
          </w:p>
          <w:p w14:paraId="3B2A04E9" w14:textId="77777777" w:rsidR="00C26E74" w:rsidRPr="005057FC" w:rsidRDefault="00C26E74" w:rsidP="00C44CCA">
            <w:pPr>
              <w:jc w:val="both"/>
              <w:rPr>
                <w:rFonts w:cstheme="minorHAnsi"/>
                <w:lang w:val="en-GB"/>
              </w:rPr>
            </w:pPr>
          </w:p>
          <w:p w14:paraId="560B3449" w14:textId="77777777" w:rsidR="00C26E74" w:rsidRPr="005057FC" w:rsidRDefault="00C26E74" w:rsidP="00C44CCA">
            <w:pPr>
              <w:jc w:val="both"/>
              <w:rPr>
                <w:rFonts w:cstheme="minorHAnsi"/>
                <w:lang w:val="en-GB"/>
              </w:rPr>
            </w:pPr>
            <w:r w:rsidRPr="005057FC">
              <w:rPr>
                <w:rFonts w:cstheme="minorHAnsi"/>
                <w:lang w:val="en-GB"/>
              </w:rPr>
              <w:t>(a) Having a sufficient interest</w:t>
            </w:r>
          </w:p>
          <w:p w14:paraId="06E1C5F7" w14:textId="77777777" w:rsidR="00C26E74" w:rsidRPr="005057FC" w:rsidRDefault="00C26E74" w:rsidP="00C44CCA">
            <w:pPr>
              <w:jc w:val="both"/>
              <w:rPr>
                <w:rFonts w:cstheme="minorHAnsi"/>
                <w:lang w:val="en-GB"/>
              </w:rPr>
            </w:pPr>
          </w:p>
          <w:p w14:paraId="1E74485C" w14:textId="77777777" w:rsidR="00C26E74" w:rsidRPr="005057FC" w:rsidRDefault="00C26E74" w:rsidP="00C44CCA">
            <w:pPr>
              <w:jc w:val="both"/>
              <w:rPr>
                <w:rFonts w:cstheme="minorHAnsi"/>
                <w:lang w:val="en-GB"/>
              </w:rPr>
            </w:pPr>
            <w:r w:rsidRPr="005057FC">
              <w:rPr>
                <w:rFonts w:cstheme="minorHAnsi"/>
                <w:lang w:val="en-GB"/>
              </w:rPr>
              <w:t>or, alternatively,</w:t>
            </w:r>
          </w:p>
          <w:p w14:paraId="6E08AAAA" w14:textId="77777777" w:rsidR="00C26E74" w:rsidRPr="005057FC" w:rsidRDefault="00C26E74" w:rsidP="00C44CCA">
            <w:pPr>
              <w:jc w:val="both"/>
              <w:rPr>
                <w:rFonts w:cstheme="minorHAnsi"/>
                <w:lang w:val="en-GB"/>
              </w:rPr>
            </w:pPr>
          </w:p>
          <w:p w14:paraId="5D883344" w14:textId="77777777" w:rsidR="00C26E74" w:rsidRPr="005057FC" w:rsidRDefault="00C26E74" w:rsidP="00C44CCA">
            <w:pPr>
              <w:jc w:val="both"/>
              <w:rPr>
                <w:rFonts w:cstheme="minorHAnsi"/>
                <w:lang w:val="en-GB"/>
              </w:rPr>
            </w:pPr>
            <w:r w:rsidRPr="005057FC">
              <w:rPr>
                <w:rFonts w:cstheme="minorHAnsi"/>
                <w:lang w:val="en-GB"/>
              </w:rPr>
              <w:t>(b) Maintaining impairment of a right, where the administrative procedural law of a Party requires this as a precondition, have access to a review procedure before a court of law and/or another</w:t>
            </w:r>
          </w:p>
          <w:p w14:paraId="4D23AD1E" w14:textId="77777777" w:rsidR="00C26E74" w:rsidRPr="005057FC" w:rsidRDefault="00C26E74" w:rsidP="00C44CCA">
            <w:pPr>
              <w:jc w:val="both"/>
              <w:rPr>
                <w:rFonts w:cstheme="minorHAnsi"/>
                <w:lang w:val="en-GB"/>
              </w:rPr>
            </w:pPr>
            <w:r w:rsidRPr="005057FC">
              <w:rPr>
                <w:rFonts w:cstheme="minorHAnsi"/>
                <w:lang w:val="en-GB"/>
              </w:rPr>
              <w:t xml:space="preserve">independent and impartial body established by law, to challenge the </w:t>
            </w:r>
            <w:r w:rsidRPr="005057FC">
              <w:rPr>
                <w:rFonts w:cstheme="minorHAnsi"/>
                <w:lang w:val="en-GB"/>
              </w:rPr>
              <w:lastRenderedPageBreak/>
              <w:t>substantive and procedural legality of any decision, act or omission subject</w:t>
            </w:r>
          </w:p>
          <w:p w14:paraId="6CB52393" w14:textId="77777777" w:rsidR="00C26E74" w:rsidRPr="005057FC" w:rsidRDefault="00C26E74" w:rsidP="00C44CCA">
            <w:pPr>
              <w:jc w:val="both"/>
              <w:rPr>
                <w:rFonts w:cstheme="minorHAnsi"/>
                <w:lang w:val="en-GB"/>
              </w:rPr>
            </w:pPr>
            <w:r w:rsidRPr="005057FC">
              <w:rPr>
                <w:rFonts w:cstheme="minorHAnsi"/>
                <w:lang w:val="en-GB"/>
              </w:rPr>
              <w:t>to the provisions of article 6 and, where so provided for under national law and without prejudice to paragraph 3 below [i.e. Art. 9(3)], of other relevant provisions of this Convention.</w:t>
            </w:r>
          </w:p>
          <w:p w14:paraId="7C22A9C5" w14:textId="77777777" w:rsidR="00C26E74" w:rsidRPr="005057FC" w:rsidRDefault="00C26E74" w:rsidP="00C44CCA">
            <w:pPr>
              <w:jc w:val="both"/>
              <w:rPr>
                <w:rFonts w:cstheme="minorHAnsi"/>
                <w:lang w:val="en-GB"/>
              </w:rPr>
            </w:pPr>
          </w:p>
          <w:p w14:paraId="58D7F602" w14:textId="77777777" w:rsidR="00C26E74" w:rsidRPr="005057FC" w:rsidRDefault="00C26E74" w:rsidP="00C44CCA">
            <w:pPr>
              <w:jc w:val="both"/>
              <w:rPr>
                <w:rFonts w:cstheme="minorHAnsi"/>
                <w:lang w:val="en-GB"/>
              </w:rPr>
            </w:pPr>
            <w:r w:rsidRPr="005057FC">
              <w:rPr>
                <w:rFonts w:cstheme="minorHAnsi"/>
                <w:lang w:val="en-GB"/>
              </w:rPr>
              <w:t>What constitutes a sufficient interest and impairment of a right shall be determined in accordance with the requirements of national law and consistently with the objective of giving the public concerned wide access to justice within the scope of this Convention. To this end, the interest of any non-governmental organization meeting the requirements referred to in article 2, paragraph 5, shall be deemed sufficient for the purpose of</w:t>
            </w:r>
          </w:p>
          <w:p w14:paraId="700585E9" w14:textId="77777777" w:rsidR="00C26E74" w:rsidRPr="005057FC" w:rsidRDefault="00C26E74" w:rsidP="00C44CCA">
            <w:pPr>
              <w:jc w:val="both"/>
              <w:rPr>
                <w:rFonts w:cstheme="minorHAnsi"/>
                <w:lang w:val="en-GB"/>
              </w:rPr>
            </w:pPr>
            <w:r w:rsidRPr="005057FC">
              <w:rPr>
                <w:rFonts w:cstheme="minorHAnsi"/>
                <w:lang w:val="en-GB"/>
              </w:rPr>
              <w:t>subparagraph (a) above. Such organizations shall also be deemed to have rights capable of being impaired for the purpose of subparagraph (b) above.</w:t>
            </w:r>
          </w:p>
          <w:p w14:paraId="1EEF3E06" w14:textId="77777777" w:rsidR="00C26E74" w:rsidRPr="005057FC" w:rsidRDefault="00C26E74" w:rsidP="00C44CCA">
            <w:pPr>
              <w:jc w:val="both"/>
              <w:rPr>
                <w:rFonts w:cstheme="minorHAnsi"/>
                <w:lang w:val="en-GB"/>
              </w:rPr>
            </w:pPr>
          </w:p>
          <w:p w14:paraId="5B2B21C1" w14:textId="77777777" w:rsidR="00C26E74" w:rsidRPr="005057FC" w:rsidRDefault="00C26E74" w:rsidP="00C44CCA">
            <w:pPr>
              <w:jc w:val="both"/>
              <w:rPr>
                <w:rFonts w:cstheme="minorHAnsi"/>
                <w:lang w:val="en-GB"/>
              </w:rPr>
            </w:pPr>
            <w:r w:rsidRPr="005057FC">
              <w:rPr>
                <w:rFonts w:cstheme="minorHAnsi"/>
                <w:lang w:val="en-GB"/>
              </w:rPr>
              <w:t>The provisions of this paragraph 2 shall not exclude the possibility of a preliminary review procedure before an administrative authority and shall not affect the requirement of exhaustion of administrative review procedures prior to recourse to judicial review procedures, where such a requirement exists under national law.</w:t>
            </w:r>
          </w:p>
          <w:p w14:paraId="20BABE16" w14:textId="77777777" w:rsidR="00C26E74" w:rsidRPr="005057FC" w:rsidRDefault="00C26E74" w:rsidP="00C44CCA">
            <w:pPr>
              <w:jc w:val="both"/>
              <w:rPr>
                <w:rFonts w:cstheme="minorHAnsi"/>
                <w:lang w:val="en-GB"/>
              </w:rPr>
            </w:pPr>
          </w:p>
        </w:tc>
        <w:tc>
          <w:tcPr>
            <w:tcW w:w="1744" w:type="pct"/>
            <w:shd w:val="clear" w:color="auto" w:fill="auto"/>
          </w:tcPr>
          <w:p w14:paraId="01B8FD81" w14:textId="30E1E7AD" w:rsidR="007E21D4" w:rsidRDefault="007E21D4" w:rsidP="005057FC">
            <w:pPr>
              <w:jc w:val="both"/>
              <w:rPr>
                <w:sz w:val="20"/>
                <w:szCs w:val="20"/>
                <w:lang w:val="en-GB"/>
              </w:rPr>
            </w:pPr>
            <w:r w:rsidRPr="00926651">
              <w:rPr>
                <w:sz w:val="20"/>
                <w:szCs w:val="20"/>
                <w:lang w:val="en-GB"/>
              </w:rPr>
              <w:lastRenderedPageBreak/>
              <w:t xml:space="preserve">2 = In most cases, and the requirements in </w:t>
            </w:r>
            <w:r>
              <w:rPr>
                <w:sz w:val="20"/>
                <w:szCs w:val="20"/>
                <w:lang w:val="en-GB"/>
              </w:rPr>
              <w:t>article 2(5) are not restrictive</w:t>
            </w:r>
          </w:p>
          <w:p w14:paraId="658198F6" w14:textId="77777777" w:rsidR="007E21D4" w:rsidRDefault="007E21D4" w:rsidP="005057FC">
            <w:pPr>
              <w:jc w:val="both"/>
              <w:rPr>
                <w:rFonts w:cstheme="minorHAnsi"/>
                <w:lang w:val="en-GB"/>
              </w:rPr>
            </w:pPr>
          </w:p>
          <w:p w14:paraId="617D2AB2" w14:textId="2938D032" w:rsidR="003720A6" w:rsidRPr="005057FC" w:rsidRDefault="0078017F" w:rsidP="005057FC">
            <w:pPr>
              <w:jc w:val="both"/>
              <w:rPr>
                <w:rFonts w:cstheme="minorHAnsi"/>
                <w:lang w:val="en-GB"/>
              </w:rPr>
            </w:pPr>
            <w:r w:rsidRPr="005057FC">
              <w:rPr>
                <w:rFonts w:cstheme="minorHAnsi"/>
                <w:lang w:val="en-GB"/>
              </w:rPr>
              <w:t xml:space="preserve">The </w:t>
            </w:r>
            <w:r w:rsidR="003720A6" w:rsidRPr="005057FC">
              <w:rPr>
                <w:rFonts w:cstheme="minorHAnsi"/>
                <w:lang w:val="en-GB"/>
              </w:rPr>
              <w:t>NGO is subject to additional conditions, such as certain provisions in their bylaws</w:t>
            </w:r>
            <w:r w:rsidRPr="005057FC">
              <w:rPr>
                <w:rFonts w:cstheme="minorHAnsi"/>
                <w:lang w:val="en-GB"/>
              </w:rPr>
              <w:t xml:space="preserve"> (protection of environments) and existence more than 3 years or 200 supporters (not members). </w:t>
            </w:r>
          </w:p>
          <w:p w14:paraId="0397C8B0" w14:textId="77777777" w:rsidR="0078017F" w:rsidRPr="005057FC" w:rsidRDefault="0078017F" w:rsidP="005057FC">
            <w:pPr>
              <w:jc w:val="both"/>
              <w:rPr>
                <w:rFonts w:cstheme="minorHAnsi"/>
                <w:lang w:val="en-GB"/>
              </w:rPr>
            </w:pPr>
          </w:p>
          <w:p w14:paraId="6164405C" w14:textId="01670D67" w:rsidR="00853717" w:rsidRPr="005057FC" w:rsidRDefault="00195920" w:rsidP="005057FC">
            <w:pPr>
              <w:spacing w:after="160" w:line="259" w:lineRule="auto"/>
              <w:jc w:val="both"/>
              <w:rPr>
                <w:rFonts w:cstheme="minorHAnsi"/>
                <w:lang w:val="en-GB"/>
              </w:rPr>
            </w:pPr>
            <w:r w:rsidRPr="005057FC">
              <w:rPr>
                <w:rFonts w:cstheme="minorHAnsi"/>
                <w:lang w:val="en-GB"/>
              </w:rPr>
              <w:t xml:space="preserve">There is no </w:t>
            </w:r>
            <w:r w:rsidR="00853717" w:rsidRPr="005057FC">
              <w:rPr>
                <w:rFonts w:cstheme="minorHAnsi"/>
                <w:lang w:val="en-GB"/>
              </w:rPr>
              <w:t>requirement</w:t>
            </w:r>
            <w:r w:rsidRPr="005057FC">
              <w:rPr>
                <w:rFonts w:cstheme="minorHAnsi"/>
                <w:lang w:val="en-GB"/>
              </w:rPr>
              <w:t xml:space="preserve"> for NGO</w:t>
            </w:r>
            <w:r w:rsidR="00853717" w:rsidRPr="005057FC">
              <w:rPr>
                <w:rFonts w:cstheme="minorHAnsi"/>
                <w:lang w:val="en-GB"/>
              </w:rPr>
              <w:t xml:space="preserve"> to have participated in the entirety of previous processes</w:t>
            </w:r>
            <w:r w:rsidRPr="005057FC">
              <w:rPr>
                <w:rFonts w:cstheme="minorHAnsi"/>
                <w:lang w:val="en-GB"/>
              </w:rPr>
              <w:t xml:space="preserve"> (only to appeal against the decision).</w:t>
            </w:r>
          </w:p>
          <w:p w14:paraId="6B26DA45" w14:textId="71AB7B37" w:rsidR="00195920" w:rsidRPr="005057FC" w:rsidRDefault="00195920" w:rsidP="005057FC">
            <w:pPr>
              <w:spacing w:after="160" w:line="259" w:lineRule="auto"/>
              <w:jc w:val="both"/>
              <w:rPr>
                <w:rFonts w:cstheme="minorHAnsi"/>
                <w:lang w:val="en-GB"/>
              </w:rPr>
            </w:pPr>
            <w:r w:rsidRPr="005057FC">
              <w:rPr>
                <w:rFonts w:cstheme="minorHAnsi"/>
                <w:lang w:val="en-GB"/>
              </w:rPr>
              <w:t>In above mentioned case when the individual wants to protect the wildlife and court has found the rights of individual nonimpaired, the court has found the rights of NGO impaired.</w:t>
            </w:r>
          </w:p>
          <w:p w14:paraId="02E8AEF4" w14:textId="34A18D5B" w:rsidR="00853717" w:rsidRPr="005057FC" w:rsidRDefault="00195920" w:rsidP="005057FC">
            <w:pPr>
              <w:spacing w:after="160" w:line="259" w:lineRule="auto"/>
              <w:jc w:val="both"/>
              <w:rPr>
                <w:rFonts w:cstheme="minorHAnsi"/>
                <w:b/>
                <w:lang w:val="en-GB"/>
              </w:rPr>
            </w:pPr>
            <w:r w:rsidRPr="005057FC">
              <w:rPr>
                <w:rFonts w:cstheme="minorHAnsi"/>
                <w:lang w:val="en-GB"/>
              </w:rPr>
              <w:t xml:space="preserve">There is </w:t>
            </w:r>
            <w:r w:rsidR="00853717" w:rsidRPr="005057FC">
              <w:rPr>
                <w:rFonts w:cstheme="minorHAnsi"/>
                <w:lang w:val="en-GB"/>
              </w:rPr>
              <w:t>access to justice</w:t>
            </w:r>
            <w:r w:rsidRPr="005057FC">
              <w:rPr>
                <w:rFonts w:cstheme="minorHAnsi"/>
                <w:lang w:val="en-GB"/>
              </w:rPr>
              <w:t xml:space="preserve"> also</w:t>
            </w:r>
            <w:r w:rsidR="00853717" w:rsidRPr="005057FC">
              <w:rPr>
                <w:rFonts w:cstheme="minorHAnsi"/>
                <w:lang w:val="en-GB"/>
              </w:rPr>
              <w:t xml:space="preserve"> for NGOs not directly dealing with environmental protection (public health </w:t>
            </w:r>
            <w:r w:rsidR="00853717" w:rsidRPr="005057FC">
              <w:rPr>
                <w:rFonts w:cstheme="minorHAnsi"/>
                <w:lang w:val="en-GB"/>
              </w:rPr>
              <w:lastRenderedPageBreak/>
              <w:t xml:space="preserve">etc.) </w:t>
            </w:r>
          </w:p>
          <w:p w14:paraId="39637159" w14:textId="04D1AFDF" w:rsidR="007E21D4" w:rsidRDefault="007E21D4" w:rsidP="007E21D4">
            <w:pPr>
              <w:rPr>
                <w:sz w:val="20"/>
                <w:szCs w:val="20"/>
                <w:lang w:val="en-GB"/>
              </w:rPr>
            </w:pPr>
            <w:r>
              <w:rPr>
                <w:sz w:val="20"/>
                <w:szCs w:val="20"/>
                <w:lang w:val="en-GB"/>
              </w:rPr>
              <w:t>The new legislaton in EIA act and case law which are, concerning the NGOs, in compliance with art. 2.5, 6 and 9/2 of the Convention are still new and not fully established.</w:t>
            </w:r>
          </w:p>
          <w:p w14:paraId="0D97A0A3" w14:textId="77777777" w:rsidR="007E21D4" w:rsidRDefault="007E21D4" w:rsidP="007E21D4">
            <w:pPr>
              <w:rPr>
                <w:sz w:val="20"/>
                <w:szCs w:val="20"/>
                <w:lang w:val="en-GB"/>
              </w:rPr>
            </w:pPr>
          </w:p>
          <w:p w14:paraId="370040C5" w14:textId="3C4B5308" w:rsidR="007E21D4" w:rsidRDefault="007E21D4" w:rsidP="007E21D4">
            <w:r>
              <w:rPr>
                <w:sz w:val="20"/>
                <w:szCs w:val="20"/>
                <w:lang w:val="en-GB"/>
              </w:rPr>
              <w:t>In some case</w:t>
            </w:r>
            <w:r w:rsidR="00FE57FB">
              <w:rPr>
                <w:sz w:val="20"/>
                <w:szCs w:val="20"/>
                <w:lang w:val="en-GB"/>
              </w:rPr>
              <w:t>s, it is not clear if the decis</w:t>
            </w:r>
            <w:r>
              <w:rPr>
                <w:sz w:val="20"/>
                <w:szCs w:val="20"/>
                <w:lang w:val="en-GB"/>
              </w:rPr>
              <w:t>ion making procedure is considered as “subsequent” to EIA proceednigs; if not, the “old”, more restrictive interpretation of the NGOs standing rights would apply.</w:t>
            </w:r>
          </w:p>
          <w:p w14:paraId="338C8A14" w14:textId="77777777" w:rsidR="00853717" w:rsidRPr="007E21D4" w:rsidRDefault="00853717" w:rsidP="005057FC">
            <w:pPr>
              <w:jc w:val="both"/>
              <w:rPr>
                <w:rFonts w:cstheme="minorHAnsi"/>
              </w:rPr>
            </w:pPr>
          </w:p>
          <w:p w14:paraId="3199E707" w14:textId="77777777" w:rsidR="00853717" w:rsidRPr="005057FC" w:rsidRDefault="00853717" w:rsidP="005057FC">
            <w:pPr>
              <w:jc w:val="both"/>
              <w:rPr>
                <w:rFonts w:cstheme="minorHAnsi"/>
                <w:lang w:val="en-GB"/>
              </w:rPr>
            </w:pPr>
          </w:p>
          <w:p w14:paraId="7840C624" w14:textId="77777777" w:rsidR="00C26E74" w:rsidRPr="005057FC" w:rsidRDefault="00C26E74" w:rsidP="005057FC">
            <w:pPr>
              <w:jc w:val="both"/>
              <w:rPr>
                <w:rFonts w:cstheme="minorHAnsi"/>
                <w:lang w:val="en-GB"/>
              </w:rPr>
            </w:pPr>
          </w:p>
        </w:tc>
      </w:tr>
      <w:tr w:rsidR="00AD0FE5" w:rsidRPr="005057FC" w14:paraId="1DAD6128" w14:textId="77777777" w:rsidTr="00D74926">
        <w:tc>
          <w:tcPr>
            <w:tcW w:w="726" w:type="pct"/>
          </w:tcPr>
          <w:p w14:paraId="202A4139" w14:textId="77777777" w:rsidR="00AD0FE5" w:rsidRPr="005057FC" w:rsidRDefault="00AD0FE5" w:rsidP="00C44CCA">
            <w:pPr>
              <w:jc w:val="both"/>
              <w:rPr>
                <w:rFonts w:cstheme="minorHAnsi"/>
                <w:lang w:val="en-GB"/>
              </w:rPr>
            </w:pPr>
          </w:p>
          <w:p w14:paraId="1014E41A" w14:textId="77777777" w:rsidR="00AD0FE5" w:rsidRPr="005057FC" w:rsidRDefault="006053D7" w:rsidP="00C44CCA">
            <w:pPr>
              <w:jc w:val="both"/>
              <w:rPr>
                <w:rFonts w:cstheme="minorHAnsi"/>
                <w:lang w:val="en-GB"/>
              </w:rPr>
            </w:pPr>
            <w:r w:rsidRPr="005057FC">
              <w:rPr>
                <w:rFonts w:cstheme="minorHAnsi"/>
                <w:lang w:val="en-GB"/>
              </w:rPr>
              <w:t>Art. 9(2), Indicator 3</w:t>
            </w:r>
          </w:p>
        </w:tc>
        <w:tc>
          <w:tcPr>
            <w:tcW w:w="2530" w:type="pct"/>
            <w:shd w:val="clear" w:color="auto" w:fill="auto"/>
          </w:tcPr>
          <w:p w14:paraId="0C7F7C5C" w14:textId="77777777" w:rsidR="00526C09" w:rsidRPr="005057FC" w:rsidRDefault="00526C09" w:rsidP="00C44CCA">
            <w:pPr>
              <w:pStyle w:val="ListParagraph"/>
              <w:rPr>
                <w:rFonts w:cstheme="minorHAnsi"/>
                <w:lang w:val="en-GB"/>
              </w:rPr>
            </w:pPr>
          </w:p>
          <w:p w14:paraId="11D290C5" w14:textId="5C57DDD8" w:rsidR="00AD0FE5" w:rsidRPr="005057FC" w:rsidRDefault="00AD0FE5" w:rsidP="00911554">
            <w:pPr>
              <w:pStyle w:val="ListParagraph"/>
              <w:numPr>
                <w:ilvl w:val="0"/>
                <w:numId w:val="17"/>
              </w:numPr>
              <w:rPr>
                <w:rFonts w:cstheme="minorHAnsi"/>
                <w:lang w:val="en-GB"/>
              </w:rPr>
            </w:pPr>
            <w:r w:rsidRPr="005057FC">
              <w:rPr>
                <w:rFonts w:cstheme="minorHAnsi"/>
                <w:lang w:val="en-GB"/>
              </w:rPr>
              <w:t>In practice, do members of the public concerned meeting the relevant conditions</w:t>
            </w:r>
            <w:r w:rsidR="00526C09" w:rsidRPr="005057FC">
              <w:rPr>
                <w:rFonts w:cstheme="minorHAnsi"/>
                <w:lang w:val="en-GB"/>
              </w:rPr>
              <w:t xml:space="preserve"> specified in Art 9(2)</w:t>
            </w:r>
            <w:r w:rsidRPr="005057FC">
              <w:rPr>
                <w:rFonts w:cstheme="minorHAnsi"/>
                <w:lang w:val="en-GB"/>
              </w:rPr>
              <w:t xml:space="preserve"> have access to a review procedure to challenge the substantive and procedural legality of any decision</w:t>
            </w:r>
            <w:r w:rsidR="00526C09" w:rsidRPr="005057FC">
              <w:rPr>
                <w:rFonts w:cstheme="minorHAnsi"/>
                <w:lang w:val="en-GB"/>
              </w:rPr>
              <w:t>,</w:t>
            </w:r>
            <w:r w:rsidRPr="005057FC">
              <w:rPr>
                <w:rFonts w:cstheme="minorHAnsi"/>
                <w:lang w:val="en-GB"/>
              </w:rPr>
              <w:t xml:space="preserve"> act or omission subject to the provisions of article 6 [public participation in decisions on specific activities]</w:t>
            </w:r>
            <w:r w:rsidR="00526C09" w:rsidRPr="005057FC">
              <w:rPr>
                <w:rFonts w:cstheme="minorHAnsi"/>
                <w:lang w:val="en-GB"/>
              </w:rPr>
              <w:t xml:space="preserve"> and, where so provided for under national law and without prejudice to Art. 9(3), of other relevant provisions of the Aarhus Convention?</w:t>
            </w:r>
          </w:p>
          <w:p w14:paraId="560883A5" w14:textId="77777777" w:rsidR="00C26E74" w:rsidRPr="005057FC" w:rsidRDefault="00C26E74" w:rsidP="00C44CCA">
            <w:pPr>
              <w:rPr>
                <w:rFonts w:cstheme="minorHAnsi"/>
                <w:lang w:val="en-GB"/>
              </w:rPr>
            </w:pPr>
          </w:p>
          <w:p w14:paraId="1FAF45FB" w14:textId="77777777" w:rsidR="00C26E74" w:rsidRPr="005057FC" w:rsidRDefault="00C26E74" w:rsidP="00C44CCA">
            <w:pPr>
              <w:rPr>
                <w:rFonts w:cstheme="minorHAnsi"/>
                <w:lang w:val="en-GB"/>
              </w:rPr>
            </w:pPr>
            <w:r w:rsidRPr="005057FC">
              <w:rPr>
                <w:rFonts w:cstheme="minorHAnsi"/>
                <w:lang w:val="en-GB"/>
              </w:rPr>
              <w:t>Article 9(2) provides:</w:t>
            </w:r>
          </w:p>
          <w:p w14:paraId="221C7D63" w14:textId="77777777" w:rsidR="00C26E74" w:rsidRPr="005057FC" w:rsidRDefault="00C26E74" w:rsidP="00C44CCA">
            <w:pPr>
              <w:jc w:val="both"/>
              <w:rPr>
                <w:rFonts w:cstheme="minorHAnsi"/>
                <w:lang w:val="en-GB"/>
              </w:rPr>
            </w:pPr>
          </w:p>
          <w:p w14:paraId="3A02F237" w14:textId="77777777" w:rsidR="00C26E74" w:rsidRPr="005057FC" w:rsidRDefault="00C26E74" w:rsidP="00C44CCA">
            <w:pPr>
              <w:jc w:val="both"/>
              <w:rPr>
                <w:rFonts w:cstheme="minorHAnsi"/>
                <w:lang w:val="en-GB"/>
              </w:rPr>
            </w:pPr>
            <w:r w:rsidRPr="005057FC">
              <w:rPr>
                <w:rFonts w:cstheme="minorHAnsi"/>
                <w:lang w:val="en-GB"/>
              </w:rPr>
              <w:t xml:space="preserve">“2. Each Party shall, within the framework of its national legislation, ensure </w:t>
            </w:r>
            <w:r w:rsidRPr="005057FC">
              <w:rPr>
                <w:rFonts w:cstheme="minorHAnsi"/>
                <w:lang w:val="en-GB"/>
              </w:rPr>
              <w:lastRenderedPageBreak/>
              <w:t>that members of the public concerned</w:t>
            </w:r>
          </w:p>
          <w:p w14:paraId="1E130B1D" w14:textId="77777777" w:rsidR="00C26E74" w:rsidRPr="005057FC" w:rsidRDefault="00C26E74" w:rsidP="00C44CCA">
            <w:pPr>
              <w:jc w:val="both"/>
              <w:rPr>
                <w:rFonts w:cstheme="minorHAnsi"/>
                <w:lang w:val="en-GB"/>
              </w:rPr>
            </w:pPr>
          </w:p>
          <w:p w14:paraId="5B9E16EC" w14:textId="77777777" w:rsidR="00C26E74" w:rsidRPr="005057FC" w:rsidRDefault="00C26E74" w:rsidP="00C44CCA">
            <w:pPr>
              <w:jc w:val="both"/>
              <w:rPr>
                <w:rFonts w:cstheme="minorHAnsi"/>
                <w:lang w:val="en-GB"/>
              </w:rPr>
            </w:pPr>
            <w:r w:rsidRPr="005057FC">
              <w:rPr>
                <w:rFonts w:cstheme="minorHAnsi"/>
                <w:lang w:val="en-GB"/>
              </w:rPr>
              <w:t>(a) Having a sufficient interest</w:t>
            </w:r>
          </w:p>
          <w:p w14:paraId="5AE24F33" w14:textId="77777777" w:rsidR="00C26E74" w:rsidRPr="005057FC" w:rsidRDefault="00C26E74" w:rsidP="00C44CCA">
            <w:pPr>
              <w:jc w:val="both"/>
              <w:rPr>
                <w:rFonts w:cstheme="minorHAnsi"/>
                <w:lang w:val="en-GB"/>
              </w:rPr>
            </w:pPr>
          </w:p>
          <w:p w14:paraId="37052DD8" w14:textId="77777777" w:rsidR="00C26E74" w:rsidRPr="005057FC" w:rsidRDefault="00C26E74" w:rsidP="00C44CCA">
            <w:pPr>
              <w:jc w:val="both"/>
              <w:rPr>
                <w:rFonts w:cstheme="minorHAnsi"/>
                <w:lang w:val="en-GB"/>
              </w:rPr>
            </w:pPr>
            <w:r w:rsidRPr="005057FC">
              <w:rPr>
                <w:rFonts w:cstheme="minorHAnsi"/>
                <w:lang w:val="en-GB"/>
              </w:rPr>
              <w:t>or, alternatively,</w:t>
            </w:r>
          </w:p>
          <w:p w14:paraId="5CBC9AE6" w14:textId="77777777" w:rsidR="00C26E74" w:rsidRPr="005057FC" w:rsidRDefault="00C26E74" w:rsidP="00C44CCA">
            <w:pPr>
              <w:jc w:val="both"/>
              <w:rPr>
                <w:rFonts w:cstheme="minorHAnsi"/>
                <w:lang w:val="en-GB"/>
              </w:rPr>
            </w:pPr>
          </w:p>
          <w:p w14:paraId="4A8F44D1" w14:textId="77777777" w:rsidR="00C26E74" w:rsidRPr="005057FC" w:rsidRDefault="00C26E74" w:rsidP="00C44CCA">
            <w:pPr>
              <w:jc w:val="both"/>
              <w:rPr>
                <w:rFonts w:cstheme="minorHAnsi"/>
                <w:lang w:val="en-GB"/>
              </w:rPr>
            </w:pPr>
            <w:r w:rsidRPr="005057FC">
              <w:rPr>
                <w:rFonts w:cstheme="minorHAnsi"/>
                <w:lang w:val="en-GB"/>
              </w:rPr>
              <w:t>(b) Maintaining impairment of a right, where the administrative procedural law of a Party requires this as a precondition, have access to a review procedure before a court of law and/or another</w:t>
            </w:r>
          </w:p>
          <w:p w14:paraId="754FE8E7" w14:textId="77777777" w:rsidR="00C26E74" w:rsidRPr="005057FC" w:rsidRDefault="00C26E74" w:rsidP="00C44CCA">
            <w:pPr>
              <w:jc w:val="both"/>
              <w:rPr>
                <w:rFonts w:cstheme="minorHAnsi"/>
                <w:lang w:val="en-GB"/>
              </w:rPr>
            </w:pPr>
            <w:r w:rsidRPr="005057FC">
              <w:rPr>
                <w:rFonts w:cstheme="minorHAnsi"/>
                <w:lang w:val="en-GB"/>
              </w:rPr>
              <w:t>independent and impartial body established by law, to challenge the substantive and procedural legality of any decision, act or omission subject</w:t>
            </w:r>
          </w:p>
          <w:p w14:paraId="15A6E41A" w14:textId="77777777" w:rsidR="00C26E74" w:rsidRPr="005057FC" w:rsidRDefault="00C26E74" w:rsidP="00C44CCA">
            <w:pPr>
              <w:jc w:val="both"/>
              <w:rPr>
                <w:rFonts w:cstheme="minorHAnsi"/>
                <w:lang w:val="en-GB"/>
              </w:rPr>
            </w:pPr>
            <w:r w:rsidRPr="005057FC">
              <w:rPr>
                <w:rFonts w:cstheme="minorHAnsi"/>
                <w:lang w:val="en-GB"/>
              </w:rPr>
              <w:t>to the provisions of article 6 and, where so provided for under national law and without prejudice to paragraph 3 below [i.e. Art. 9(3)], of other relevant provisions of this Convention.</w:t>
            </w:r>
          </w:p>
          <w:p w14:paraId="3E89686D" w14:textId="77777777" w:rsidR="00C26E74" w:rsidRPr="005057FC" w:rsidRDefault="00C26E74" w:rsidP="00C44CCA">
            <w:pPr>
              <w:jc w:val="both"/>
              <w:rPr>
                <w:rFonts w:cstheme="minorHAnsi"/>
                <w:lang w:val="en-GB"/>
              </w:rPr>
            </w:pPr>
          </w:p>
          <w:p w14:paraId="3877F32B" w14:textId="77777777" w:rsidR="00C26E74" w:rsidRPr="005057FC" w:rsidRDefault="00C26E74" w:rsidP="00C44CCA">
            <w:pPr>
              <w:jc w:val="both"/>
              <w:rPr>
                <w:rFonts w:cstheme="minorHAnsi"/>
                <w:lang w:val="en-GB"/>
              </w:rPr>
            </w:pPr>
            <w:r w:rsidRPr="005057FC">
              <w:rPr>
                <w:rFonts w:cstheme="minorHAnsi"/>
                <w:lang w:val="en-GB"/>
              </w:rPr>
              <w:t>What constitutes a sufficient interest and impairment of a right shall be determined in accordance with the requirements of national law and consistently with the objective of giving the public concerned wide access to justice within the scope of this Convention. To this end, the interest of any non-governmental organization meeting the requirements referred to in article 2, paragraph 5, shall be deemed sufficient for the purpose of</w:t>
            </w:r>
            <w:r w:rsidR="00927264" w:rsidRPr="005057FC">
              <w:rPr>
                <w:rFonts w:cstheme="minorHAnsi"/>
                <w:lang w:val="en-GB"/>
              </w:rPr>
              <w:t xml:space="preserve"> </w:t>
            </w:r>
            <w:r w:rsidRPr="005057FC">
              <w:rPr>
                <w:rFonts w:cstheme="minorHAnsi"/>
                <w:lang w:val="en-GB"/>
              </w:rPr>
              <w:t>subparagraph (a) above. Such organizations shall also be deemed to have rights capable of being impaired for the purpose of subparagraph (b) above.</w:t>
            </w:r>
          </w:p>
          <w:p w14:paraId="6CB87CBA" w14:textId="77777777" w:rsidR="00C26E74" w:rsidRPr="005057FC" w:rsidRDefault="00C26E74" w:rsidP="00C44CCA">
            <w:pPr>
              <w:jc w:val="both"/>
              <w:rPr>
                <w:rFonts w:cstheme="minorHAnsi"/>
                <w:lang w:val="en-GB"/>
              </w:rPr>
            </w:pPr>
          </w:p>
          <w:p w14:paraId="7C95F00A" w14:textId="77777777" w:rsidR="00C26E74" w:rsidRPr="005057FC" w:rsidRDefault="00C26E74" w:rsidP="00C44CCA">
            <w:pPr>
              <w:jc w:val="both"/>
              <w:rPr>
                <w:rFonts w:cstheme="minorHAnsi"/>
                <w:lang w:val="en-GB"/>
              </w:rPr>
            </w:pPr>
            <w:r w:rsidRPr="005057FC">
              <w:rPr>
                <w:rFonts w:cstheme="minorHAnsi"/>
                <w:lang w:val="en-GB"/>
              </w:rPr>
              <w:t>The provisions of this paragraph 2 shall not exclude the possibility of a preliminary review procedure before an administrative authority and shall not affect the requirement of exhaustion of administrative review procedures prior to recourse to judicial review procedures, where such a requirement exists under national law.</w:t>
            </w:r>
          </w:p>
          <w:p w14:paraId="1F26B53B" w14:textId="77777777" w:rsidR="00526C09" w:rsidRPr="005057FC" w:rsidRDefault="00526C09" w:rsidP="00C44CCA">
            <w:pPr>
              <w:jc w:val="both"/>
              <w:rPr>
                <w:rFonts w:cstheme="minorHAnsi"/>
                <w:lang w:val="en-GB"/>
              </w:rPr>
            </w:pPr>
          </w:p>
          <w:p w14:paraId="2B036D2E" w14:textId="77777777" w:rsidR="00C26E74" w:rsidRPr="005057FC" w:rsidRDefault="00C26E74" w:rsidP="00C44CCA">
            <w:pPr>
              <w:rPr>
                <w:rFonts w:cstheme="minorHAnsi"/>
                <w:lang w:val="en-GB"/>
              </w:rPr>
            </w:pPr>
          </w:p>
          <w:p w14:paraId="3D8041E5" w14:textId="77777777" w:rsidR="00AD0FE5" w:rsidRPr="005057FC" w:rsidRDefault="00AD0FE5" w:rsidP="00C44CCA">
            <w:pPr>
              <w:jc w:val="both"/>
              <w:rPr>
                <w:rFonts w:cstheme="minorHAnsi"/>
                <w:lang w:val="en-GB"/>
              </w:rPr>
            </w:pPr>
          </w:p>
        </w:tc>
        <w:tc>
          <w:tcPr>
            <w:tcW w:w="1744" w:type="pct"/>
            <w:shd w:val="clear" w:color="auto" w:fill="auto"/>
          </w:tcPr>
          <w:p w14:paraId="49115A66" w14:textId="6BD86D56" w:rsidR="00927345" w:rsidRPr="005057FC" w:rsidRDefault="00927345" w:rsidP="005057FC">
            <w:pPr>
              <w:jc w:val="both"/>
              <w:rPr>
                <w:rFonts w:cstheme="minorHAnsi"/>
                <w:lang w:val="en-GB"/>
              </w:rPr>
            </w:pPr>
            <w:r w:rsidRPr="005057FC">
              <w:rPr>
                <w:rFonts w:cstheme="minorHAnsi"/>
                <w:lang w:val="en-GB"/>
              </w:rPr>
              <w:lastRenderedPageBreak/>
              <w:t xml:space="preserve">2 = Members of the public concerned meeting the relevant conditions specified in art 9(2) in practice can challenge the substantive and procedural legality of any decision, act or omission subject to the provisions of article 6 and, other provisions of the Aarhus Convention as provided for under national law. </w:t>
            </w:r>
            <w:r w:rsidR="0069214B" w:rsidRPr="005057FC">
              <w:rPr>
                <w:rFonts w:cstheme="minorHAnsi"/>
                <w:lang w:val="en-GB"/>
              </w:rPr>
              <w:t>Under this scenario, “decision”, “act” or “omission” is not interpreted broadly.</w:t>
            </w:r>
          </w:p>
          <w:p w14:paraId="70264C97" w14:textId="77777777" w:rsidR="00927345" w:rsidRPr="005057FC" w:rsidRDefault="00927345" w:rsidP="005057FC">
            <w:pPr>
              <w:jc w:val="both"/>
              <w:rPr>
                <w:rFonts w:cstheme="minorHAnsi"/>
                <w:lang w:val="en-GB"/>
              </w:rPr>
            </w:pPr>
          </w:p>
          <w:p w14:paraId="725CBF89" w14:textId="77777777" w:rsidR="006B0961" w:rsidRPr="005057FC" w:rsidRDefault="006B0961" w:rsidP="005057FC">
            <w:pPr>
              <w:autoSpaceDE w:val="0"/>
              <w:autoSpaceDN w:val="0"/>
              <w:adjustRightInd w:val="0"/>
              <w:jc w:val="both"/>
              <w:rPr>
                <w:rFonts w:eastAsiaTheme="minorHAnsi" w:cstheme="minorHAnsi"/>
                <w:lang w:val="cs-CZ"/>
              </w:rPr>
            </w:pPr>
            <w:r w:rsidRPr="005057FC">
              <w:rPr>
                <w:rFonts w:eastAsiaTheme="minorHAnsi" w:cstheme="minorHAnsi"/>
                <w:lang w:val="cs-CZ"/>
              </w:rPr>
              <w:t xml:space="preserve">Art. 9 par 2 of the Aarhus Convention explicitly stipulates that members of the public concerned shall have access to the review procedures at court </w:t>
            </w:r>
            <w:r w:rsidRPr="005057FC">
              <w:rPr>
                <w:rFonts w:eastAsiaTheme="minorHAnsi" w:cstheme="minorHAnsi"/>
                <w:lang w:val="cs-CZ"/>
              </w:rPr>
              <w:lastRenderedPageBreak/>
              <w:t>not only with regard to acts and decisions, but also omissions of the administrative authorities. The Czech legislation includes the possibility of judicial protection in administrative omissions in Art .79 of the CAJ, which states that a person who has ineffectively exhausted the administrative measures for the protection against the inaction of an administrative authority “may request that the court obliges the administrative authority to issue a decision on the merits of the matter”.</w:t>
            </w:r>
          </w:p>
          <w:p w14:paraId="6B2CCF05" w14:textId="77777777" w:rsidR="006B0961" w:rsidRPr="005057FC" w:rsidRDefault="006B0961" w:rsidP="005057FC">
            <w:pPr>
              <w:autoSpaceDE w:val="0"/>
              <w:autoSpaceDN w:val="0"/>
              <w:adjustRightInd w:val="0"/>
              <w:jc w:val="both"/>
              <w:rPr>
                <w:rFonts w:eastAsiaTheme="minorHAnsi" w:cstheme="minorHAnsi"/>
                <w:lang w:val="cs-CZ"/>
              </w:rPr>
            </w:pPr>
          </w:p>
          <w:p w14:paraId="310EF485" w14:textId="77777777" w:rsidR="006B0961" w:rsidRPr="005057FC" w:rsidRDefault="006B0961" w:rsidP="005057FC">
            <w:pPr>
              <w:autoSpaceDE w:val="0"/>
              <w:autoSpaceDN w:val="0"/>
              <w:adjustRightInd w:val="0"/>
              <w:jc w:val="both"/>
              <w:rPr>
                <w:rFonts w:eastAsiaTheme="minorHAnsi" w:cstheme="minorHAnsi"/>
                <w:lang w:val="cs-CZ"/>
              </w:rPr>
            </w:pPr>
            <w:r w:rsidRPr="005057FC">
              <w:rPr>
                <w:rFonts w:eastAsiaTheme="minorHAnsi" w:cstheme="minorHAnsi"/>
                <w:lang w:val="cs-CZ"/>
              </w:rPr>
              <w:t xml:space="preserve">There is, however, a significant “gap” in this regulation (as interpreted by the Czech administrative courts), which leads to the conclusion that no person can initiate a review procedure at in situations when the authority fails to start the procedure </w:t>
            </w:r>
            <w:r w:rsidRPr="005057FC">
              <w:rPr>
                <w:rFonts w:eastAsiaTheme="minorHAnsi" w:cstheme="minorHAnsi"/>
                <w:i/>
                <w:iCs/>
                <w:lang w:val="cs-CZ"/>
              </w:rPr>
              <w:t>ex officio</w:t>
            </w:r>
            <w:r w:rsidRPr="005057FC">
              <w:rPr>
                <w:rFonts w:eastAsiaTheme="minorHAnsi" w:cstheme="minorHAnsi"/>
                <w:lang w:val="cs-CZ"/>
              </w:rPr>
              <w:t>, under occasions when a law asks it to do so (for example, if an investor builds a structure or starts an operation without the necessary permit).</w:t>
            </w:r>
          </w:p>
          <w:p w14:paraId="25C755FB" w14:textId="77777777" w:rsidR="006B0961" w:rsidRPr="005057FC" w:rsidRDefault="006B0961" w:rsidP="005057FC">
            <w:pPr>
              <w:autoSpaceDE w:val="0"/>
              <w:autoSpaceDN w:val="0"/>
              <w:adjustRightInd w:val="0"/>
              <w:jc w:val="both"/>
              <w:rPr>
                <w:rFonts w:eastAsiaTheme="minorHAnsi" w:cstheme="minorHAnsi"/>
                <w:lang w:val="cs-CZ"/>
              </w:rPr>
            </w:pPr>
          </w:p>
          <w:p w14:paraId="6B3A327B" w14:textId="77777777" w:rsidR="006B0961" w:rsidRPr="005057FC" w:rsidRDefault="006B0961" w:rsidP="005057FC">
            <w:pPr>
              <w:autoSpaceDE w:val="0"/>
              <w:autoSpaceDN w:val="0"/>
              <w:adjustRightInd w:val="0"/>
              <w:jc w:val="both"/>
              <w:rPr>
                <w:rFonts w:cstheme="minorHAnsi"/>
                <w:lang w:val="en-GB"/>
              </w:rPr>
            </w:pPr>
            <w:r w:rsidRPr="005057FC">
              <w:rPr>
                <w:rFonts w:eastAsiaTheme="minorHAnsi" w:cstheme="minorHAnsi"/>
                <w:lang w:val="cs-CZ"/>
              </w:rPr>
              <w:t>In such event, the affected person can ask the superior administrative authority to take a remedy. However, if also the superior authority fails to do so, the courts cannot order the passive authority to act (start the procedure). The SAC confirmed this interpretation in a number of its decisions.</w:t>
            </w:r>
          </w:p>
          <w:p w14:paraId="32AF90A5" w14:textId="77777777" w:rsidR="006B0961" w:rsidRPr="005057FC" w:rsidRDefault="006B0961" w:rsidP="005057FC">
            <w:pPr>
              <w:jc w:val="both"/>
              <w:rPr>
                <w:rFonts w:cstheme="minorHAnsi"/>
                <w:lang w:val="en-GB"/>
              </w:rPr>
            </w:pPr>
          </w:p>
          <w:p w14:paraId="144CDC71" w14:textId="77777777" w:rsidR="006B0961" w:rsidRPr="005057FC" w:rsidRDefault="006B0961" w:rsidP="005057FC">
            <w:pPr>
              <w:autoSpaceDE w:val="0"/>
              <w:autoSpaceDN w:val="0"/>
              <w:adjustRightInd w:val="0"/>
              <w:jc w:val="both"/>
              <w:rPr>
                <w:rFonts w:cstheme="minorHAnsi"/>
                <w:lang w:val="en-GB"/>
              </w:rPr>
            </w:pPr>
            <w:r w:rsidRPr="005057FC">
              <w:rPr>
                <w:rFonts w:eastAsiaTheme="minorHAnsi" w:cstheme="minorHAnsi"/>
                <w:lang w:val="cs-CZ"/>
              </w:rPr>
              <w:t xml:space="preserve">The SAC case law does not take into account, that lack of effective remedies against omissions of administrative authorities in this kind of cases can lead to serious infringements of rights of the </w:t>
            </w:r>
            <w:r w:rsidRPr="005057FC">
              <w:rPr>
                <w:rFonts w:eastAsiaTheme="minorHAnsi" w:cstheme="minorHAnsi"/>
                <w:lang w:val="cs-CZ"/>
              </w:rPr>
              <w:lastRenderedPageBreak/>
              <w:t>affected persons and that it is not in compliance with the requirements of Art. 9 of the Aarhus Convention (both par 2 and 3, as the case law fully applies also on the activities listed in Annex I of the Convention and therefore subject to its Art. 6 and 9 par 2).</w:t>
            </w:r>
          </w:p>
          <w:p w14:paraId="5D556E30" w14:textId="77777777" w:rsidR="00E24C56" w:rsidRPr="005057FC" w:rsidRDefault="00E24C56" w:rsidP="005057FC">
            <w:pPr>
              <w:jc w:val="both"/>
              <w:rPr>
                <w:rFonts w:cstheme="minorHAnsi"/>
                <w:lang w:val="en-GB"/>
              </w:rPr>
            </w:pPr>
          </w:p>
          <w:p w14:paraId="4E05A46A" w14:textId="77777777" w:rsidR="006B0961" w:rsidRPr="005057FC" w:rsidRDefault="006B0961" w:rsidP="005057FC">
            <w:pPr>
              <w:spacing w:after="160" w:line="259" w:lineRule="auto"/>
              <w:jc w:val="both"/>
              <w:rPr>
                <w:rFonts w:cstheme="minorHAnsi"/>
                <w:lang w:val="en-GB"/>
              </w:rPr>
            </w:pPr>
            <w:r w:rsidRPr="005057FC">
              <w:rPr>
                <w:rFonts w:cstheme="minorHAnsi"/>
                <w:lang w:val="en-GB"/>
              </w:rPr>
              <w:t xml:space="preserve">There is no </w:t>
            </w:r>
            <w:r w:rsidR="004E42BE" w:rsidRPr="005057FC">
              <w:rPr>
                <w:rFonts w:cstheme="minorHAnsi"/>
                <w:lang w:val="en-GB"/>
              </w:rPr>
              <w:t>access to alternative dispute resolution, state supervision bodies in environmental and public participation matters (such as environmental, future generation, health etc. or general ombudsman, civil or administrative prosecutors, state audi</w:t>
            </w:r>
            <w:r w:rsidRPr="005057FC">
              <w:rPr>
                <w:rFonts w:cstheme="minorHAnsi"/>
                <w:lang w:val="en-GB"/>
              </w:rPr>
              <w:t xml:space="preserve">tors, environmental board etc.). </w:t>
            </w:r>
          </w:p>
          <w:p w14:paraId="3D7BD87E" w14:textId="04071729" w:rsidR="006B0961" w:rsidRPr="005057FC" w:rsidRDefault="006B0961" w:rsidP="005057FC">
            <w:pPr>
              <w:spacing w:after="160" w:line="259" w:lineRule="auto"/>
              <w:jc w:val="both"/>
              <w:rPr>
                <w:rFonts w:cstheme="minorHAnsi"/>
                <w:lang w:val="en-GB"/>
              </w:rPr>
            </w:pPr>
            <w:r w:rsidRPr="005057FC">
              <w:rPr>
                <w:rFonts w:cstheme="minorHAnsi"/>
                <w:lang w:val="en-GB"/>
              </w:rPr>
              <w:t>I</w:t>
            </w:r>
            <w:r w:rsidR="00BB23F1" w:rsidRPr="005057FC">
              <w:rPr>
                <w:rFonts w:cstheme="minorHAnsi"/>
                <w:lang w:val="en-GB"/>
              </w:rPr>
              <w:t>n long, ti</w:t>
            </w:r>
            <w:r w:rsidRPr="005057FC">
              <w:rPr>
                <w:rFonts w:cstheme="minorHAnsi"/>
                <w:lang w:val="en-GB"/>
              </w:rPr>
              <w:t>ered decision-making procedures, the biggiest problem is the suspensatory effect which is not always granted.</w:t>
            </w:r>
          </w:p>
          <w:p w14:paraId="4B90A4AD" w14:textId="532D3D5A" w:rsidR="004C6520" w:rsidRPr="005057FC" w:rsidRDefault="006B0961" w:rsidP="005057FC">
            <w:pPr>
              <w:spacing w:after="160" w:line="259" w:lineRule="auto"/>
              <w:jc w:val="both"/>
              <w:rPr>
                <w:rFonts w:cstheme="minorHAnsi"/>
                <w:lang w:val="en-GB"/>
              </w:rPr>
            </w:pPr>
            <w:r w:rsidRPr="005057FC">
              <w:rPr>
                <w:rFonts w:cstheme="minorHAnsi"/>
                <w:lang w:val="en-GB"/>
              </w:rPr>
              <w:t xml:space="preserve">There is no </w:t>
            </w:r>
            <w:r w:rsidR="00BB23F1" w:rsidRPr="005057FC">
              <w:rPr>
                <w:rFonts w:cstheme="minorHAnsi"/>
                <w:lang w:val="en-GB"/>
              </w:rPr>
              <w:t xml:space="preserve">decision of the European Court of Justice </w:t>
            </w:r>
            <w:r w:rsidRPr="005057FC">
              <w:rPr>
                <w:rFonts w:cstheme="minorHAnsi"/>
                <w:lang w:val="en-GB"/>
              </w:rPr>
              <w:t>concerning directly the Czech Republic. The decisions of ECJ are sometimes used to broaden the interpretation of access to courts, sometimes there are not admitted to broaden the interpretation.</w:t>
            </w:r>
          </w:p>
          <w:p w14:paraId="2ACC8FBD" w14:textId="3D7E8E53" w:rsidR="004C6520" w:rsidRPr="005057FC" w:rsidRDefault="006B0961" w:rsidP="005057FC">
            <w:pPr>
              <w:spacing w:after="160" w:line="259" w:lineRule="auto"/>
              <w:jc w:val="both"/>
              <w:rPr>
                <w:rFonts w:cstheme="minorHAnsi"/>
                <w:lang w:val="en-GB"/>
              </w:rPr>
            </w:pPr>
            <w:r w:rsidRPr="005057FC">
              <w:rPr>
                <w:rFonts w:cstheme="minorHAnsi"/>
                <w:lang w:val="en-GB"/>
              </w:rPr>
              <w:t xml:space="preserve">The </w:t>
            </w:r>
            <w:r w:rsidR="00927264" w:rsidRPr="005057FC">
              <w:rPr>
                <w:rFonts w:cstheme="minorHAnsi"/>
                <w:lang w:val="en-GB"/>
              </w:rPr>
              <w:t xml:space="preserve">data on the numbers and outcomes of legal remedies in environmental matters </w:t>
            </w:r>
            <w:r w:rsidRPr="005057FC">
              <w:rPr>
                <w:rFonts w:cstheme="minorHAnsi"/>
                <w:lang w:val="en-GB"/>
              </w:rPr>
              <w:t xml:space="preserve">are not available. </w:t>
            </w:r>
          </w:p>
          <w:p w14:paraId="090DF321" w14:textId="77777777" w:rsidR="00FE57FB" w:rsidRDefault="00FE57FB" w:rsidP="00FE57FB">
            <w:pPr>
              <w:rPr>
                <w:sz w:val="20"/>
                <w:szCs w:val="20"/>
                <w:lang w:val="en-GB"/>
              </w:rPr>
            </w:pPr>
            <w:r>
              <w:rPr>
                <w:sz w:val="20"/>
                <w:szCs w:val="20"/>
                <w:lang w:val="en-GB"/>
              </w:rPr>
              <w:t>The new legislaton in EIA act and case law which are, concerning the NGOs, in compliance with art. 2.5, 6 and 9/2 of the Convention are still new and not fully established.</w:t>
            </w:r>
          </w:p>
          <w:p w14:paraId="7734DD07" w14:textId="77777777" w:rsidR="00FE57FB" w:rsidRDefault="00FE57FB" w:rsidP="00FE57FB">
            <w:pPr>
              <w:rPr>
                <w:sz w:val="20"/>
                <w:szCs w:val="20"/>
                <w:lang w:val="en-GB"/>
              </w:rPr>
            </w:pPr>
          </w:p>
          <w:p w14:paraId="42103D8B" w14:textId="77777777" w:rsidR="00FE57FB" w:rsidRDefault="00FE57FB" w:rsidP="00FE57FB">
            <w:r>
              <w:rPr>
                <w:sz w:val="20"/>
                <w:szCs w:val="20"/>
                <w:lang w:val="en-GB"/>
              </w:rPr>
              <w:lastRenderedPageBreak/>
              <w:t>In some cases, it is not clear if the decision making procedure is considered as “subsequent” to EIA proceednigs; if not, the “old”, more restrictive interpretation of the NGOs standing rights would apply.</w:t>
            </w:r>
          </w:p>
          <w:p w14:paraId="621AB93A" w14:textId="77777777" w:rsidR="004C6520" w:rsidRPr="00FE57FB" w:rsidRDefault="004C6520" w:rsidP="005057FC">
            <w:pPr>
              <w:jc w:val="both"/>
              <w:rPr>
                <w:rFonts w:cstheme="minorHAnsi"/>
                <w:b/>
              </w:rPr>
            </w:pPr>
          </w:p>
          <w:p w14:paraId="2690D7A3" w14:textId="77777777" w:rsidR="00853717" w:rsidRPr="005057FC" w:rsidRDefault="00853717" w:rsidP="005057FC">
            <w:pPr>
              <w:jc w:val="both"/>
              <w:rPr>
                <w:rFonts w:cstheme="minorHAnsi"/>
                <w:lang w:val="en-GB"/>
              </w:rPr>
            </w:pPr>
          </w:p>
        </w:tc>
      </w:tr>
      <w:tr w:rsidR="005F484D" w:rsidRPr="005057FC" w14:paraId="78760062" w14:textId="77777777" w:rsidTr="00D74926">
        <w:tc>
          <w:tcPr>
            <w:tcW w:w="726" w:type="pct"/>
          </w:tcPr>
          <w:p w14:paraId="1F750650" w14:textId="49814EEC" w:rsidR="005F484D" w:rsidRPr="005057FC" w:rsidRDefault="005F484D" w:rsidP="00C44CCA">
            <w:pPr>
              <w:jc w:val="both"/>
              <w:rPr>
                <w:rFonts w:cstheme="minorHAnsi"/>
                <w:lang w:val="en-GB"/>
              </w:rPr>
            </w:pPr>
          </w:p>
          <w:p w14:paraId="677FE92D" w14:textId="1A920578" w:rsidR="005F484D" w:rsidRPr="005057FC" w:rsidRDefault="005F484D" w:rsidP="00C44CCA">
            <w:pPr>
              <w:jc w:val="both"/>
              <w:rPr>
                <w:rFonts w:cstheme="minorHAnsi"/>
                <w:lang w:val="en-GB"/>
              </w:rPr>
            </w:pPr>
            <w:r w:rsidRPr="005057FC">
              <w:rPr>
                <w:rFonts w:cstheme="minorHAnsi"/>
                <w:lang w:val="en-GB"/>
              </w:rPr>
              <w:t>Art. 9(3)</w:t>
            </w:r>
          </w:p>
        </w:tc>
        <w:tc>
          <w:tcPr>
            <w:tcW w:w="2530" w:type="pct"/>
            <w:shd w:val="clear" w:color="auto" w:fill="auto"/>
          </w:tcPr>
          <w:p w14:paraId="31215371" w14:textId="77777777" w:rsidR="005F484D" w:rsidRPr="005057FC" w:rsidRDefault="005F484D" w:rsidP="00C44CCA">
            <w:pPr>
              <w:jc w:val="both"/>
              <w:rPr>
                <w:rFonts w:cstheme="minorHAnsi"/>
                <w:lang w:val="en-GB"/>
              </w:rPr>
            </w:pPr>
          </w:p>
          <w:p w14:paraId="668AE5B3" w14:textId="56B0FFD2" w:rsidR="005F484D" w:rsidRPr="005057FC" w:rsidRDefault="00BB23F1" w:rsidP="00911554">
            <w:pPr>
              <w:pStyle w:val="ListParagraph"/>
              <w:numPr>
                <w:ilvl w:val="0"/>
                <w:numId w:val="17"/>
              </w:numPr>
              <w:rPr>
                <w:rFonts w:cstheme="minorHAnsi"/>
                <w:lang w:val="en-GB"/>
              </w:rPr>
            </w:pPr>
            <w:r w:rsidRPr="005057FC">
              <w:rPr>
                <w:rFonts w:cstheme="minorHAnsi"/>
                <w:lang w:val="en-GB"/>
              </w:rPr>
              <w:t xml:space="preserve">In practice, has the Party ensured that members of the public meeting the relevant criteria (if any), have access to administrative </w:t>
            </w:r>
            <w:r w:rsidR="00353658" w:rsidRPr="005057FC">
              <w:rPr>
                <w:rFonts w:cstheme="minorHAnsi"/>
                <w:lang w:val="en-GB"/>
              </w:rPr>
              <w:t>and/</w:t>
            </w:r>
            <w:r w:rsidRPr="005057FC">
              <w:rPr>
                <w:rFonts w:cstheme="minorHAnsi"/>
                <w:lang w:val="en-GB"/>
              </w:rPr>
              <w:t>or judicial procedures</w:t>
            </w:r>
            <w:r w:rsidR="00353658" w:rsidRPr="005057FC">
              <w:rPr>
                <w:rFonts w:cstheme="minorHAnsi"/>
                <w:lang w:val="en-GB"/>
              </w:rPr>
              <w:t xml:space="preserve"> </w:t>
            </w:r>
            <w:r w:rsidRPr="005057FC">
              <w:rPr>
                <w:rFonts w:cstheme="minorHAnsi"/>
                <w:lang w:val="en-GB"/>
              </w:rPr>
              <w:t xml:space="preserve">to challenge acts </w:t>
            </w:r>
            <w:r w:rsidR="00F935A3" w:rsidRPr="005057FC">
              <w:rPr>
                <w:rFonts w:cstheme="minorHAnsi"/>
                <w:lang w:val="en-GB"/>
              </w:rPr>
              <w:t>or omissions</w:t>
            </w:r>
            <w:r w:rsidR="00BF5D1E" w:rsidRPr="005057FC">
              <w:rPr>
                <w:rFonts w:cstheme="minorHAnsi"/>
                <w:lang w:val="en-GB"/>
              </w:rPr>
              <w:t xml:space="preserve"> which contravene provisions of national law</w:t>
            </w:r>
            <w:r w:rsidR="00F935A3" w:rsidRPr="005057FC">
              <w:rPr>
                <w:rFonts w:cstheme="minorHAnsi"/>
                <w:lang w:val="en-GB"/>
              </w:rPr>
              <w:t xml:space="preserve"> </w:t>
            </w:r>
            <w:r w:rsidRPr="005057FC">
              <w:rPr>
                <w:rFonts w:cstheme="minorHAnsi"/>
                <w:lang w:val="en-GB"/>
              </w:rPr>
              <w:t>relating to the environment?</w:t>
            </w:r>
          </w:p>
          <w:p w14:paraId="799AE116" w14:textId="77777777" w:rsidR="005F484D" w:rsidRPr="005057FC" w:rsidRDefault="005F484D" w:rsidP="00C44CCA">
            <w:pPr>
              <w:rPr>
                <w:rFonts w:cstheme="minorHAnsi"/>
                <w:lang w:val="en-GB"/>
              </w:rPr>
            </w:pPr>
          </w:p>
          <w:p w14:paraId="45B9F9C2" w14:textId="77777777" w:rsidR="005F484D" w:rsidRPr="005057FC" w:rsidRDefault="005F484D" w:rsidP="00C44CCA">
            <w:pPr>
              <w:rPr>
                <w:rFonts w:cstheme="minorHAnsi"/>
                <w:lang w:val="en-GB"/>
              </w:rPr>
            </w:pPr>
            <w:r w:rsidRPr="005057FC">
              <w:rPr>
                <w:rFonts w:cstheme="minorHAnsi"/>
                <w:lang w:val="en-GB"/>
              </w:rPr>
              <w:t>Art. 9(3) provides:</w:t>
            </w:r>
          </w:p>
          <w:p w14:paraId="0AAF6F8E" w14:textId="77777777" w:rsidR="005F484D" w:rsidRPr="005057FC" w:rsidRDefault="005F484D" w:rsidP="00C44CCA">
            <w:pPr>
              <w:jc w:val="both"/>
              <w:rPr>
                <w:rFonts w:cstheme="minorHAnsi"/>
                <w:lang w:val="en-GB"/>
              </w:rPr>
            </w:pPr>
          </w:p>
          <w:p w14:paraId="07575988" w14:textId="77777777" w:rsidR="005F484D" w:rsidRPr="005057FC" w:rsidRDefault="005F484D" w:rsidP="00C44CCA">
            <w:pPr>
              <w:jc w:val="both"/>
              <w:rPr>
                <w:rFonts w:cstheme="minorHAnsi"/>
                <w:lang w:val="en-GB"/>
              </w:rPr>
            </w:pPr>
            <w:r w:rsidRPr="005057FC">
              <w:rPr>
                <w:rFonts w:cstheme="minorHAnsi"/>
                <w:lang w:val="en-GB"/>
              </w:rPr>
              <w:t>“3. In addition and without prejudice to the review procedures referred to in paragraphs 1 and 2 above [i.e. Art. 9(1) and (2)], each Party shall ensure that, where they meet the criteria, if any, laid down in its national law, members of the public have access to administrative or judicial procedures to challenge acts and omissions by private persons and public authorities which contravene provisions of its national law relating to the environment.”</w:t>
            </w:r>
          </w:p>
          <w:p w14:paraId="3D1259B3" w14:textId="77777777" w:rsidR="00BB23F1" w:rsidRPr="005057FC" w:rsidRDefault="00BB23F1" w:rsidP="00C44CCA">
            <w:pPr>
              <w:jc w:val="both"/>
              <w:rPr>
                <w:rFonts w:cstheme="minorHAnsi"/>
                <w:lang w:val="en-GB"/>
              </w:rPr>
            </w:pPr>
          </w:p>
          <w:p w14:paraId="0407F0B6" w14:textId="77777777" w:rsidR="00BB23F1" w:rsidRPr="005057FC" w:rsidRDefault="00BB23F1" w:rsidP="00C44CCA">
            <w:pPr>
              <w:jc w:val="both"/>
              <w:rPr>
                <w:rFonts w:cstheme="minorHAnsi"/>
                <w:lang w:val="en-GB"/>
              </w:rPr>
            </w:pPr>
          </w:p>
          <w:p w14:paraId="3FAA30F0" w14:textId="77777777" w:rsidR="005F484D" w:rsidRPr="005057FC" w:rsidRDefault="005F484D" w:rsidP="00C44CCA">
            <w:pPr>
              <w:jc w:val="both"/>
              <w:rPr>
                <w:rFonts w:cstheme="minorHAnsi"/>
                <w:lang w:val="en-GB"/>
              </w:rPr>
            </w:pPr>
          </w:p>
        </w:tc>
        <w:tc>
          <w:tcPr>
            <w:tcW w:w="1744" w:type="pct"/>
            <w:shd w:val="clear" w:color="auto" w:fill="auto"/>
          </w:tcPr>
          <w:p w14:paraId="33BF63F6" w14:textId="65618DCC" w:rsidR="00DF4125" w:rsidRPr="005057FC" w:rsidRDefault="005F484D" w:rsidP="005057FC">
            <w:pPr>
              <w:jc w:val="both"/>
              <w:rPr>
                <w:rFonts w:cstheme="minorHAnsi"/>
                <w:lang w:val="en-GB"/>
              </w:rPr>
            </w:pPr>
            <w:r w:rsidRPr="005057FC">
              <w:rPr>
                <w:rFonts w:cstheme="minorHAnsi"/>
                <w:lang w:val="en-GB"/>
              </w:rPr>
              <w:t xml:space="preserve">1 = </w:t>
            </w:r>
            <w:r w:rsidR="00DF4125" w:rsidRPr="005057FC">
              <w:rPr>
                <w:rFonts w:cstheme="minorHAnsi"/>
                <w:lang w:val="en-GB"/>
              </w:rPr>
              <w:t>Members of the public have access to administrative and/or judicial procedures to challenge acts or omissions which contravene provisions of national law relating to the environment</w:t>
            </w:r>
            <w:r w:rsidR="002D08C8" w:rsidRPr="005057FC">
              <w:rPr>
                <w:rFonts w:cstheme="minorHAnsi"/>
                <w:lang w:val="en-GB"/>
              </w:rPr>
              <w:t>,</w:t>
            </w:r>
            <w:r w:rsidR="00DF4125" w:rsidRPr="005057FC">
              <w:rPr>
                <w:rFonts w:cstheme="minorHAnsi"/>
                <w:lang w:val="en-GB"/>
              </w:rPr>
              <w:t xml:space="preserve"> </w:t>
            </w:r>
            <w:r w:rsidR="002D08C8" w:rsidRPr="005057FC">
              <w:rPr>
                <w:rFonts w:cstheme="minorHAnsi"/>
                <w:lang w:val="en-GB"/>
              </w:rPr>
              <w:t>however</w:t>
            </w:r>
            <w:r w:rsidR="00DF4125" w:rsidRPr="005057FC">
              <w:rPr>
                <w:rFonts w:cstheme="minorHAnsi"/>
                <w:lang w:val="en-GB"/>
              </w:rPr>
              <w:t>:</w:t>
            </w:r>
          </w:p>
          <w:p w14:paraId="253FF4BC" w14:textId="00C1B690" w:rsidR="00DF4125" w:rsidRPr="005057FC" w:rsidRDefault="00DF4125" w:rsidP="005057FC">
            <w:pPr>
              <w:jc w:val="both"/>
              <w:rPr>
                <w:rFonts w:cstheme="minorHAnsi"/>
                <w:lang w:val="en-GB"/>
              </w:rPr>
            </w:pPr>
            <w:r w:rsidRPr="005057FC">
              <w:rPr>
                <w:rFonts w:cstheme="minorHAnsi"/>
                <w:lang w:val="en-GB"/>
              </w:rPr>
              <w:t>The criteria laid down in national law for members of the public to have access are quite restrictive</w:t>
            </w:r>
          </w:p>
          <w:p w14:paraId="219C86FF" w14:textId="77777777" w:rsidR="00DF4125" w:rsidRPr="005057FC" w:rsidRDefault="00DF4125" w:rsidP="005057FC">
            <w:pPr>
              <w:jc w:val="both"/>
              <w:rPr>
                <w:rFonts w:cstheme="minorHAnsi"/>
                <w:lang w:val="en-GB"/>
              </w:rPr>
            </w:pPr>
            <w:r w:rsidRPr="005057FC">
              <w:rPr>
                <w:rFonts w:cstheme="minorHAnsi"/>
                <w:lang w:val="en-GB"/>
              </w:rPr>
              <w:t xml:space="preserve">AND </w:t>
            </w:r>
          </w:p>
          <w:p w14:paraId="079C0B3E" w14:textId="6F3C0658" w:rsidR="00DF4125" w:rsidRPr="005057FC" w:rsidRDefault="00DF4125" w:rsidP="005057FC">
            <w:pPr>
              <w:jc w:val="both"/>
              <w:rPr>
                <w:rFonts w:cstheme="minorHAnsi"/>
                <w:lang w:val="en-GB"/>
              </w:rPr>
            </w:pPr>
            <w:r w:rsidRPr="005057FC">
              <w:rPr>
                <w:rFonts w:cstheme="minorHAnsi"/>
                <w:lang w:val="en-GB"/>
              </w:rPr>
              <w:t xml:space="preserve">“acts” and “omissions” are interpreted quite restrictively in practice </w:t>
            </w:r>
          </w:p>
          <w:p w14:paraId="0CF3AF0B" w14:textId="0867FEBA" w:rsidR="00DF4125" w:rsidRPr="005057FC" w:rsidRDefault="00DF4125" w:rsidP="005057FC">
            <w:pPr>
              <w:jc w:val="both"/>
              <w:rPr>
                <w:rFonts w:cstheme="minorHAnsi"/>
                <w:lang w:val="en-GB"/>
              </w:rPr>
            </w:pPr>
            <w:r w:rsidRPr="005057FC">
              <w:rPr>
                <w:rFonts w:cstheme="minorHAnsi"/>
                <w:lang w:val="en-GB"/>
              </w:rPr>
              <w:t xml:space="preserve">AND </w:t>
            </w:r>
          </w:p>
          <w:p w14:paraId="7C5C88B4" w14:textId="6CCC5780" w:rsidR="005F484D" w:rsidRPr="005057FC" w:rsidRDefault="00DF4125" w:rsidP="005057FC">
            <w:pPr>
              <w:jc w:val="both"/>
              <w:rPr>
                <w:rFonts w:cstheme="minorHAnsi"/>
                <w:lang w:val="en-GB"/>
              </w:rPr>
            </w:pPr>
            <w:r w:rsidRPr="005057FC">
              <w:rPr>
                <w:rFonts w:cstheme="minorHAnsi"/>
                <w:lang w:val="en-GB"/>
              </w:rPr>
              <w:t xml:space="preserve">“national law relating to the environment” is interpreted quite restrictively in practice. </w:t>
            </w:r>
            <w:r w:rsidR="00956B51" w:rsidRPr="005057FC">
              <w:rPr>
                <w:rFonts w:cstheme="minorHAnsi"/>
                <w:lang w:val="en-GB"/>
              </w:rPr>
              <w:t xml:space="preserve"> </w:t>
            </w:r>
          </w:p>
          <w:p w14:paraId="04F5681E" w14:textId="77777777" w:rsidR="005F484D" w:rsidRPr="005057FC" w:rsidRDefault="005F484D" w:rsidP="005057FC">
            <w:pPr>
              <w:jc w:val="both"/>
              <w:rPr>
                <w:rFonts w:cstheme="minorHAnsi"/>
                <w:lang w:val="en-GB"/>
              </w:rPr>
            </w:pPr>
          </w:p>
          <w:p w14:paraId="0861F248" w14:textId="5D6EF275" w:rsidR="002D08C8" w:rsidRPr="005057FC" w:rsidRDefault="00B32C7A" w:rsidP="005057FC">
            <w:pPr>
              <w:spacing w:after="160" w:line="259" w:lineRule="auto"/>
              <w:jc w:val="both"/>
              <w:rPr>
                <w:rFonts w:cstheme="minorHAnsi"/>
                <w:lang w:val="en-GB"/>
              </w:rPr>
            </w:pPr>
            <w:r w:rsidRPr="005057FC">
              <w:rPr>
                <w:rFonts w:cstheme="minorHAnsi"/>
                <w:lang w:val="en-GB"/>
              </w:rPr>
              <w:t xml:space="preserve">The </w:t>
            </w:r>
            <w:r w:rsidR="002D08C8" w:rsidRPr="005057FC">
              <w:rPr>
                <w:rFonts w:cstheme="minorHAnsi"/>
                <w:lang w:val="en-GB"/>
              </w:rPr>
              <w:t xml:space="preserve">NGO participation in challenging administrative cases </w:t>
            </w:r>
            <w:r w:rsidRPr="005057FC">
              <w:rPr>
                <w:rFonts w:cstheme="minorHAnsi"/>
                <w:lang w:val="en-GB"/>
              </w:rPr>
              <w:t>is significant for the environment.</w:t>
            </w:r>
          </w:p>
          <w:p w14:paraId="30987113" w14:textId="0D7FF136" w:rsidR="002D08C8" w:rsidRPr="005057FC" w:rsidRDefault="00B32C7A" w:rsidP="005057FC">
            <w:pPr>
              <w:spacing w:after="160" w:line="259" w:lineRule="auto"/>
              <w:jc w:val="both"/>
              <w:rPr>
                <w:rFonts w:cstheme="minorHAnsi"/>
                <w:lang w:val="en-GB"/>
              </w:rPr>
            </w:pPr>
            <w:r w:rsidRPr="005057FC">
              <w:rPr>
                <w:rFonts w:cstheme="minorHAnsi"/>
                <w:lang w:val="en-GB"/>
              </w:rPr>
              <w:t xml:space="preserve">There are </w:t>
            </w:r>
            <w:r w:rsidR="002D08C8" w:rsidRPr="005057FC">
              <w:rPr>
                <w:rFonts w:cstheme="minorHAnsi"/>
                <w:lang w:val="en-GB"/>
              </w:rPr>
              <w:t xml:space="preserve">general requirements for selecting those NGOs that might have standing before courts in environmental cases, such </w:t>
            </w:r>
            <w:r w:rsidRPr="005057FC">
              <w:rPr>
                <w:rFonts w:cstheme="minorHAnsi"/>
                <w:lang w:val="en-GB"/>
              </w:rPr>
              <w:t>content of bylaws – the protection of environment.</w:t>
            </w:r>
          </w:p>
          <w:p w14:paraId="6336B33A" w14:textId="474165F3" w:rsidR="002D08C8" w:rsidRPr="005057FC" w:rsidRDefault="00B32C7A" w:rsidP="005057FC">
            <w:pPr>
              <w:spacing w:after="160" w:line="259" w:lineRule="auto"/>
              <w:jc w:val="both"/>
              <w:rPr>
                <w:rFonts w:cstheme="minorHAnsi"/>
                <w:lang w:val="en-GB"/>
              </w:rPr>
            </w:pPr>
            <w:r w:rsidRPr="005057FC">
              <w:rPr>
                <w:rFonts w:cstheme="minorHAnsi"/>
                <w:lang w:val="en-GB"/>
              </w:rPr>
              <w:t xml:space="preserve">There is also </w:t>
            </w:r>
            <w:r w:rsidR="002D08C8" w:rsidRPr="005057FC">
              <w:rPr>
                <w:rFonts w:cstheme="minorHAnsi"/>
                <w:lang w:val="en-GB"/>
              </w:rPr>
              <w:t>acc</w:t>
            </w:r>
            <w:r w:rsidRPr="005057FC">
              <w:rPr>
                <w:rFonts w:cstheme="minorHAnsi"/>
                <w:lang w:val="en-GB"/>
              </w:rPr>
              <w:t>ess to justice for foreign NGOs.</w:t>
            </w:r>
          </w:p>
          <w:p w14:paraId="1306DE8B" w14:textId="4C96F47A" w:rsidR="00E0620D" w:rsidRPr="005057FC" w:rsidRDefault="00B32C7A" w:rsidP="005057FC">
            <w:pPr>
              <w:spacing w:after="160" w:line="259" w:lineRule="auto"/>
              <w:jc w:val="both"/>
              <w:rPr>
                <w:rFonts w:cstheme="minorHAnsi"/>
                <w:lang w:val="en-GB"/>
              </w:rPr>
            </w:pPr>
            <w:r w:rsidRPr="005057FC">
              <w:rPr>
                <w:rFonts w:cstheme="minorHAnsi"/>
                <w:lang w:val="en-GB"/>
              </w:rPr>
              <w:t xml:space="preserve">There is no intention to </w:t>
            </w:r>
            <w:r w:rsidR="002D08C8" w:rsidRPr="005057FC">
              <w:rPr>
                <w:rFonts w:cstheme="minorHAnsi"/>
                <w:lang w:val="en-GB"/>
              </w:rPr>
              <w:t xml:space="preserve">interpret national law “in a way which, to the fullest extent possible, is consistent with the objectives laid down in Article </w:t>
            </w:r>
            <w:r w:rsidR="002D08C8" w:rsidRPr="005057FC">
              <w:rPr>
                <w:rFonts w:cstheme="minorHAnsi"/>
                <w:lang w:val="en-GB"/>
              </w:rPr>
              <w:lastRenderedPageBreak/>
              <w:t>9(3) of the Aarhus Convention” – as a way of overcoming the absence of an EU</w:t>
            </w:r>
            <w:r w:rsidRPr="005057FC">
              <w:rPr>
                <w:rFonts w:cstheme="minorHAnsi"/>
                <w:lang w:val="en-GB"/>
              </w:rPr>
              <w:t xml:space="preserve"> Directive on access to justice.</w:t>
            </w:r>
          </w:p>
          <w:p w14:paraId="09942A27" w14:textId="79D28370" w:rsidR="00E0620D" w:rsidRPr="005057FC" w:rsidRDefault="00C8168B" w:rsidP="005057FC">
            <w:pPr>
              <w:spacing w:after="160" w:line="259" w:lineRule="auto"/>
              <w:jc w:val="both"/>
              <w:rPr>
                <w:rFonts w:cstheme="minorHAnsi"/>
                <w:lang w:val="en-GB"/>
              </w:rPr>
            </w:pPr>
            <w:r w:rsidRPr="005057FC">
              <w:rPr>
                <w:rFonts w:cstheme="minorHAnsi"/>
                <w:lang w:val="en-GB"/>
              </w:rPr>
              <w:t xml:space="preserve">There are different conditions for public participation and access to justice in case of EIA. However, there is possible to participate and access to court also in environmental cases others than EIA. </w:t>
            </w:r>
          </w:p>
          <w:p w14:paraId="1421E1BA" w14:textId="408C8D73" w:rsidR="00E0620D" w:rsidRPr="005057FC" w:rsidRDefault="00C8168B" w:rsidP="005057FC">
            <w:pPr>
              <w:spacing w:after="160" w:line="259" w:lineRule="auto"/>
              <w:jc w:val="both"/>
              <w:rPr>
                <w:rFonts w:cstheme="minorHAnsi"/>
                <w:lang w:val="en-GB"/>
              </w:rPr>
            </w:pPr>
            <w:r w:rsidRPr="005057FC">
              <w:rPr>
                <w:rFonts w:cstheme="minorHAnsi"/>
                <w:lang w:val="en-GB"/>
              </w:rPr>
              <w:t xml:space="preserve">The </w:t>
            </w:r>
            <w:r w:rsidR="00E0620D" w:rsidRPr="005057FC">
              <w:rPr>
                <w:rFonts w:cstheme="minorHAnsi"/>
                <w:lang w:val="en-GB"/>
              </w:rPr>
              <w:t xml:space="preserve">access to justice in the case of planning documents, especially spatial planning </w:t>
            </w:r>
            <w:r w:rsidRPr="005057FC">
              <w:rPr>
                <w:rFonts w:cstheme="minorHAnsi"/>
                <w:lang w:val="en-GB"/>
              </w:rPr>
              <w:t>is possible for neighbouring owners, NGOs and municipalities.</w:t>
            </w:r>
          </w:p>
          <w:p w14:paraId="72DD61F3" w14:textId="11A351E9" w:rsidR="00E0620D" w:rsidRPr="005057FC" w:rsidRDefault="00C8168B" w:rsidP="005057FC">
            <w:pPr>
              <w:spacing w:after="160" w:line="259" w:lineRule="auto"/>
              <w:jc w:val="both"/>
              <w:rPr>
                <w:rFonts w:cstheme="minorHAnsi"/>
                <w:lang w:val="en-GB"/>
              </w:rPr>
            </w:pPr>
            <w:r w:rsidRPr="005057FC">
              <w:rPr>
                <w:rFonts w:cstheme="minorHAnsi"/>
                <w:lang w:val="en-GB"/>
              </w:rPr>
              <w:t xml:space="preserve">There is no right for </w:t>
            </w:r>
            <w:r w:rsidR="00E0620D" w:rsidRPr="005057FC">
              <w:rPr>
                <w:rFonts w:cstheme="minorHAnsi"/>
                <w:lang w:val="en-GB"/>
              </w:rPr>
              <w:t>NGO</w:t>
            </w:r>
            <w:r w:rsidRPr="005057FC">
              <w:rPr>
                <w:rFonts w:cstheme="minorHAnsi"/>
                <w:lang w:val="en-GB"/>
              </w:rPr>
              <w:t xml:space="preserve"> to participate</w:t>
            </w:r>
            <w:r w:rsidR="00E0620D" w:rsidRPr="005057FC">
              <w:rPr>
                <w:rFonts w:cstheme="minorHAnsi"/>
                <w:lang w:val="en-GB"/>
              </w:rPr>
              <w:t xml:space="preserve"> </w:t>
            </w:r>
            <w:r w:rsidRPr="005057FC">
              <w:rPr>
                <w:rFonts w:cstheme="minorHAnsi"/>
                <w:lang w:val="en-GB"/>
              </w:rPr>
              <w:t>in environmental criminal cases or even administrative offences cases.</w:t>
            </w:r>
          </w:p>
          <w:p w14:paraId="3203AF20" w14:textId="52D97071" w:rsidR="00E0620D" w:rsidRPr="005057FC" w:rsidRDefault="00C8168B" w:rsidP="005057FC">
            <w:pPr>
              <w:spacing w:after="160" w:line="259" w:lineRule="auto"/>
              <w:jc w:val="both"/>
              <w:rPr>
                <w:rFonts w:cstheme="minorHAnsi"/>
                <w:lang w:val="en-GB"/>
              </w:rPr>
            </w:pPr>
            <w:r w:rsidRPr="005057FC">
              <w:rPr>
                <w:rFonts w:cstheme="minorHAnsi"/>
                <w:lang w:val="en-GB"/>
              </w:rPr>
              <w:t xml:space="preserve">The </w:t>
            </w:r>
            <w:r w:rsidR="00E0620D" w:rsidRPr="005057FC">
              <w:rPr>
                <w:rFonts w:cstheme="minorHAnsi"/>
                <w:lang w:val="en-GB"/>
              </w:rPr>
              <w:t xml:space="preserve">ombudspersons </w:t>
            </w:r>
            <w:r w:rsidRPr="005057FC">
              <w:rPr>
                <w:rFonts w:cstheme="minorHAnsi"/>
                <w:lang w:val="en-GB"/>
              </w:rPr>
              <w:t xml:space="preserve">has right to make </w:t>
            </w:r>
            <w:r w:rsidRPr="005057FC">
              <w:rPr>
                <w:rFonts w:cstheme="minorHAnsi"/>
                <w:i/>
                <w:lang w:val="en-GB"/>
              </w:rPr>
              <w:t xml:space="preserve">actio popularis </w:t>
            </w:r>
            <w:r w:rsidRPr="005057FC">
              <w:rPr>
                <w:rFonts w:cstheme="minorHAnsi"/>
                <w:lang w:val="en-GB"/>
              </w:rPr>
              <w:t xml:space="preserve">(also in case of environmental protection). </w:t>
            </w:r>
          </w:p>
          <w:p w14:paraId="52621E3D" w14:textId="6542E211" w:rsidR="00E0620D" w:rsidRPr="005057FC" w:rsidRDefault="00C8168B" w:rsidP="005057FC">
            <w:pPr>
              <w:spacing w:after="160" w:line="259" w:lineRule="auto"/>
              <w:jc w:val="both"/>
              <w:rPr>
                <w:rFonts w:cstheme="minorHAnsi"/>
                <w:lang w:val="en-GB"/>
              </w:rPr>
            </w:pPr>
            <w:r w:rsidRPr="005057FC">
              <w:rPr>
                <w:rFonts w:cstheme="minorHAnsi"/>
                <w:lang w:val="en-GB"/>
              </w:rPr>
              <w:t xml:space="preserve">The </w:t>
            </w:r>
            <w:r w:rsidR="00E0620D" w:rsidRPr="005057FC">
              <w:rPr>
                <w:rFonts w:cstheme="minorHAnsi"/>
                <w:lang w:val="en-GB"/>
              </w:rPr>
              <w:t>courts deal with</w:t>
            </w:r>
            <w:r w:rsidRPr="005057FC">
              <w:rPr>
                <w:rFonts w:cstheme="minorHAnsi"/>
                <w:lang w:val="en-GB"/>
              </w:rPr>
              <w:t xml:space="preserve"> all parts of complaints.</w:t>
            </w:r>
          </w:p>
          <w:p w14:paraId="192EEC2B" w14:textId="2C610607" w:rsidR="00E0620D" w:rsidRPr="005057FC" w:rsidRDefault="00C8168B" w:rsidP="005057FC">
            <w:pPr>
              <w:spacing w:after="160" w:line="259" w:lineRule="auto"/>
              <w:jc w:val="both"/>
              <w:rPr>
                <w:rFonts w:cstheme="minorHAnsi"/>
                <w:lang w:val="en-GB"/>
              </w:rPr>
            </w:pPr>
            <w:r w:rsidRPr="005057FC">
              <w:rPr>
                <w:rFonts w:cstheme="minorHAnsi"/>
                <w:lang w:val="en-GB"/>
              </w:rPr>
              <w:t>It is still quite complicated to defend against “omissions”.</w:t>
            </w:r>
          </w:p>
          <w:p w14:paraId="3826F793" w14:textId="6E7D005A" w:rsidR="00E0620D" w:rsidRPr="005057FC" w:rsidRDefault="0078017F" w:rsidP="005057FC">
            <w:pPr>
              <w:spacing w:after="160" w:line="259" w:lineRule="auto"/>
              <w:jc w:val="both"/>
              <w:rPr>
                <w:rFonts w:cstheme="minorHAnsi"/>
                <w:lang w:val="en-GB"/>
              </w:rPr>
            </w:pPr>
            <w:r w:rsidRPr="005057FC">
              <w:rPr>
                <w:rFonts w:cstheme="minorHAnsi"/>
                <w:lang w:val="en-GB"/>
              </w:rPr>
              <w:t>There is no intention to interpret</w:t>
            </w:r>
            <w:r w:rsidR="00E0620D" w:rsidRPr="005057FC">
              <w:rPr>
                <w:rFonts w:cstheme="minorHAnsi"/>
                <w:lang w:val="en-GB"/>
              </w:rPr>
              <w:t xml:space="preserve"> national law “in a way which, to the fullest extent possible, is consistent with the objectives laid down in Article 9(3) of the Aarhus Convention” – as a way of overcoming the absence of an EU Directive on access to justice (ref.</w:t>
            </w:r>
            <w:r w:rsidR="00257103" w:rsidRPr="005057FC">
              <w:rPr>
                <w:rFonts w:cstheme="minorHAnsi"/>
                <w:lang w:val="en-GB"/>
              </w:rPr>
              <w:t>8</w:t>
            </w:r>
            <w:r w:rsidR="00E0620D" w:rsidRPr="005057FC">
              <w:rPr>
                <w:rFonts w:cstheme="minorHAnsi"/>
                <w:lang w:val="en-GB"/>
              </w:rPr>
              <w:t>)</w:t>
            </w:r>
            <w:r w:rsidRPr="005057FC">
              <w:rPr>
                <w:rFonts w:cstheme="minorHAnsi"/>
                <w:lang w:val="en-GB"/>
              </w:rPr>
              <w:t xml:space="preserve">. The courts repeatedly stated than the Aarhus Convention is not directly binding and that the courts are not obliged to interpret the </w:t>
            </w:r>
            <w:r w:rsidRPr="005057FC">
              <w:rPr>
                <w:rFonts w:cstheme="minorHAnsi"/>
                <w:lang w:val="en-GB"/>
              </w:rPr>
              <w:lastRenderedPageBreak/>
              <w:t>national law consistently with Art. 9(3).</w:t>
            </w:r>
          </w:p>
          <w:p w14:paraId="49F4A6F5" w14:textId="5F2A3CD7" w:rsidR="00E0620D" w:rsidRPr="005057FC" w:rsidRDefault="0078017F" w:rsidP="005057FC">
            <w:pPr>
              <w:spacing w:after="160" w:line="259" w:lineRule="auto"/>
              <w:jc w:val="both"/>
              <w:rPr>
                <w:rFonts w:cstheme="minorHAnsi"/>
                <w:lang w:val="en-GB"/>
              </w:rPr>
            </w:pPr>
            <w:r w:rsidRPr="005057FC">
              <w:rPr>
                <w:rFonts w:cstheme="minorHAnsi"/>
                <w:lang w:val="en-GB"/>
              </w:rPr>
              <w:t>There is no intention to interpret</w:t>
            </w:r>
            <w:r w:rsidR="00E0620D" w:rsidRPr="005057FC">
              <w:rPr>
                <w:rFonts w:cstheme="minorHAnsi"/>
                <w:lang w:val="en-GB"/>
              </w:rPr>
              <w:t xml:space="preserve"> the phrase “acts and omissions” (Art. 9(3)) to exclude “decisions” (contrast with the “</w:t>
            </w:r>
            <w:r w:rsidR="00E0620D" w:rsidRPr="005057FC">
              <w:rPr>
                <w:rFonts w:cstheme="minorHAnsi"/>
              </w:rPr>
              <w:t>any decision, act or omission” language of Art. 9(2))</w:t>
            </w:r>
            <w:r w:rsidRPr="005057FC">
              <w:rPr>
                <w:rFonts w:cstheme="minorHAnsi"/>
              </w:rPr>
              <w:t>.</w:t>
            </w:r>
          </w:p>
          <w:p w14:paraId="49B5D5B4" w14:textId="35B26F5C" w:rsidR="00927264" w:rsidRPr="005057FC" w:rsidRDefault="0078017F" w:rsidP="005057FC">
            <w:pPr>
              <w:spacing w:after="160" w:line="259" w:lineRule="auto"/>
              <w:jc w:val="both"/>
              <w:rPr>
                <w:rFonts w:cstheme="minorHAnsi"/>
                <w:lang w:val="en-GB"/>
              </w:rPr>
            </w:pPr>
            <w:r w:rsidRPr="005057FC">
              <w:rPr>
                <w:rFonts w:cstheme="minorHAnsi"/>
                <w:lang w:val="en-GB"/>
              </w:rPr>
              <w:t xml:space="preserve">There is no </w:t>
            </w:r>
            <w:r w:rsidR="00927264" w:rsidRPr="005057FC">
              <w:rPr>
                <w:rFonts w:cstheme="minorHAnsi"/>
                <w:lang w:val="en-GB"/>
              </w:rPr>
              <w:t>availability of data on the numbers and outcomes of legal re</w:t>
            </w:r>
            <w:r w:rsidRPr="005057FC">
              <w:rPr>
                <w:rFonts w:cstheme="minorHAnsi"/>
                <w:lang w:val="en-GB"/>
              </w:rPr>
              <w:t>medies in environmental matters.</w:t>
            </w:r>
          </w:p>
          <w:p w14:paraId="5FD425EB" w14:textId="22BD66CA" w:rsidR="004E42BE" w:rsidRPr="005057FC" w:rsidRDefault="0078017F" w:rsidP="005057FC">
            <w:pPr>
              <w:spacing w:after="160" w:line="259" w:lineRule="auto"/>
              <w:jc w:val="both"/>
              <w:rPr>
                <w:rFonts w:cstheme="minorHAnsi"/>
                <w:lang w:val="en-GB"/>
              </w:rPr>
            </w:pPr>
            <w:r w:rsidRPr="005057FC">
              <w:rPr>
                <w:rFonts w:cstheme="minorHAnsi"/>
                <w:lang w:val="en-GB"/>
              </w:rPr>
              <w:t xml:space="preserve">There is not </w:t>
            </w:r>
            <w:r w:rsidR="004E42BE" w:rsidRPr="005057FC">
              <w:rPr>
                <w:rFonts w:cstheme="minorHAnsi"/>
                <w:lang w:val="en-GB"/>
              </w:rPr>
              <w:t>access to alternative dispute resolution, state supervision bodies in environmental and public participation matters (such as environmental, future generation, health etc. or general ombudsman, civil or administrative prosecutors, state auditors, environmental board etc.)</w:t>
            </w:r>
            <w:r w:rsidRPr="005057FC">
              <w:rPr>
                <w:rFonts w:cstheme="minorHAnsi"/>
                <w:lang w:val="en-GB"/>
              </w:rPr>
              <w:t>.</w:t>
            </w:r>
            <w:r w:rsidR="004E42BE" w:rsidRPr="005057FC">
              <w:rPr>
                <w:rFonts w:cstheme="minorHAnsi"/>
                <w:lang w:val="en-GB"/>
              </w:rPr>
              <w:t xml:space="preserve"> </w:t>
            </w:r>
          </w:p>
          <w:p w14:paraId="58D18206" w14:textId="77777777" w:rsidR="00E0620D" w:rsidRPr="005057FC" w:rsidRDefault="00E0620D" w:rsidP="005057FC">
            <w:pPr>
              <w:jc w:val="both"/>
              <w:rPr>
                <w:rFonts w:cstheme="minorHAnsi"/>
                <w:lang w:val="en-GB"/>
              </w:rPr>
            </w:pPr>
          </w:p>
        </w:tc>
      </w:tr>
      <w:tr w:rsidR="004041FB" w:rsidRPr="005057FC" w14:paraId="36419E82" w14:textId="77777777" w:rsidTr="00D74926">
        <w:tc>
          <w:tcPr>
            <w:tcW w:w="726" w:type="pct"/>
          </w:tcPr>
          <w:p w14:paraId="20FE68EE" w14:textId="77777777" w:rsidR="004041FB" w:rsidRPr="005057FC" w:rsidRDefault="004041FB" w:rsidP="004041FB">
            <w:pPr>
              <w:jc w:val="both"/>
              <w:rPr>
                <w:rFonts w:cstheme="minorHAnsi"/>
                <w:lang w:val="en-GB"/>
              </w:rPr>
            </w:pPr>
            <w:r w:rsidRPr="005057FC">
              <w:rPr>
                <w:rFonts w:cstheme="minorHAnsi"/>
                <w:lang w:val="en-GB"/>
              </w:rPr>
              <w:lastRenderedPageBreak/>
              <w:t xml:space="preserve">Art. 9.(4) </w:t>
            </w:r>
          </w:p>
          <w:p w14:paraId="69E8C10B" w14:textId="66465A29" w:rsidR="004041FB" w:rsidRPr="005057FC" w:rsidRDefault="004041FB" w:rsidP="004041FB">
            <w:pPr>
              <w:jc w:val="both"/>
              <w:rPr>
                <w:rFonts w:cstheme="minorHAnsi"/>
                <w:lang w:val="en-GB"/>
              </w:rPr>
            </w:pPr>
            <w:r w:rsidRPr="005057FC">
              <w:rPr>
                <w:rFonts w:cstheme="minorHAnsi"/>
                <w:lang w:val="en-GB"/>
              </w:rPr>
              <w:t>Indicator 1</w:t>
            </w:r>
          </w:p>
        </w:tc>
        <w:tc>
          <w:tcPr>
            <w:tcW w:w="2530" w:type="pct"/>
            <w:shd w:val="clear" w:color="auto" w:fill="auto"/>
          </w:tcPr>
          <w:p w14:paraId="2E227718" w14:textId="0A082004" w:rsidR="004041FB" w:rsidRPr="005057FC" w:rsidRDefault="004041FB" w:rsidP="00911554">
            <w:pPr>
              <w:pStyle w:val="ListParagraph"/>
              <w:numPr>
                <w:ilvl w:val="0"/>
                <w:numId w:val="17"/>
              </w:numPr>
              <w:jc w:val="both"/>
              <w:rPr>
                <w:rFonts w:cstheme="minorHAnsi"/>
                <w:lang w:val="en-GB"/>
              </w:rPr>
            </w:pPr>
            <w:r w:rsidRPr="005057FC">
              <w:rPr>
                <w:rFonts w:cstheme="minorHAnsi"/>
                <w:lang w:val="en-GB"/>
              </w:rPr>
              <w:t>Do procedures within the scope of article 9, paragraphs 1, 2 and 3, provide adequate and effective remedies, including injunctive relief as appropriate?</w:t>
            </w:r>
          </w:p>
          <w:p w14:paraId="7B3F95BB" w14:textId="77777777" w:rsidR="004041FB" w:rsidRPr="005057FC" w:rsidRDefault="004041FB" w:rsidP="004041FB">
            <w:pPr>
              <w:jc w:val="both"/>
              <w:rPr>
                <w:rFonts w:cstheme="minorHAnsi"/>
                <w:lang w:val="en-GB"/>
              </w:rPr>
            </w:pPr>
          </w:p>
          <w:p w14:paraId="51601022" w14:textId="77777777" w:rsidR="004041FB" w:rsidRPr="005057FC" w:rsidRDefault="004041FB" w:rsidP="004041FB">
            <w:pPr>
              <w:jc w:val="both"/>
              <w:rPr>
                <w:rFonts w:cstheme="minorHAnsi"/>
                <w:lang w:val="en-GB"/>
              </w:rPr>
            </w:pPr>
            <w:r w:rsidRPr="005057FC">
              <w:rPr>
                <w:rFonts w:cstheme="minorHAnsi"/>
                <w:lang w:val="en-GB"/>
              </w:rPr>
              <w:t>Article 9(4), first sentence provides:</w:t>
            </w:r>
          </w:p>
          <w:p w14:paraId="6D57C316" w14:textId="77777777" w:rsidR="004041FB" w:rsidRPr="005057FC" w:rsidRDefault="004041FB" w:rsidP="004041FB">
            <w:pPr>
              <w:jc w:val="both"/>
              <w:rPr>
                <w:rFonts w:cstheme="minorHAnsi"/>
                <w:lang w:val="en-GB"/>
              </w:rPr>
            </w:pPr>
          </w:p>
          <w:p w14:paraId="2142BB42" w14:textId="5AE421EB" w:rsidR="004041FB" w:rsidRPr="005057FC" w:rsidRDefault="004041FB" w:rsidP="00D74926">
            <w:pPr>
              <w:pStyle w:val="ListParagraph"/>
              <w:jc w:val="both"/>
              <w:rPr>
                <w:rFonts w:cstheme="minorHAnsi"/>
                <w:lang w:val="en-GB"/>
              </w:rPr>
            </w:pPr>
            <w:r w:rsidRPr="005057FC">
              <w:rPr>
                <w:rFonts w:cstheme="minorHAnsi"/>
                <w:lang w:val="en-GB"/>
              </w:rPr>
              <w:t>“</w:t>
            </w:r>
            <w:r w:rsidRPr="005057FC">
              <w:rPr>
                <w:rFonts w:cstheme="minorHAnsi"/>
              </w:rPr>
              <w:t xml:space="preserve">4. In addition and without prejudice to paragraph 1 above, the procedures referred to in paragraphs 1, 2 and 3 above shall provide adequate and effective remedies, including injunctive relief as appropriate, and be fair, equitable, timely and not prohibitively expensive. </w:t>
            </w:r>
          </w:p>
        </w:tc>
        <w:tc>
          <w:tcPr>
            <w:tcW w:w="1744" w:type="pct"/>
            <w:shd w:val="clear" w:color="auto" w:fill="auto"/>
          </w:tcPr>
          <w:p w14:paraId="545CCBC8" w14:textId="77777777" w:rsidR="004041FB" w:rsidRPr="005057FC" w:rsidRDefault="004041FB" w:rsidP="005057FC">
            <w:pPr>
              <w:jc w:val="both"/>
              <w:rPr>
                <w:rFonts w:cstheme="minorHAnsi"/>
                <w:lang w:val="en-GB"/>
              </w:rPr>
            </w:pPr>
            <w:r w:rsidRPr="005057FC">
              <w:rPr>
                <w:rFonts w:cstheme="minorHAnsi"/>
                <w:lang w:val="en-GB"/>
              </w:rPr>
              <w:t xml:space="preserve">1 = In the minority of cases, legal remedies for procedures within the scope of article 9, paragraphs 1, 2 and 3 are adequate and effective, including injunctive relief as appropriate </w:t>
            </w:r>
          </w:p>
          <w:p w14:paraId="4F508BBD" w14:textId="77777777" w:rsidR="00B32C7A" w:rsidRPr="005057FC" w:rsidRDefault="00B32C7A" w:rsidP="005057FC">
            <w:pPr>
              <w:jc w:val="both"/>
              <w:rPr>
                <w:rFonts w:cstheme="minorHAnsi"/>
                <w:lang w:val="en-GB"/>
              </w:rPr>
            </w:pPr>
          </w:p>
          <w:p w14:paraId="0A789CA5" w14:textId="5E691E11" w:rsidR="00B32C7A" w:rsidRPr="005057FC" w:rsidRDefault="00B32C7A" w:rsidP="005057FC">
            <w:pPr>
              <w:spacing w:after="160" w:line="259" w:lineRule="auto"/>
              <w:jc w:val="both"/>
              <w:rPr>
                <w:rFonts w:cstheme="minorHAnsi"/>
                <w:lang w:val="en-GB"/>
              </w:rPr>
            </w:pPr>
            <w:r w:rsidRPr="005057FC">
              <w:rPr>
                <w:rFonts w:cstheme="minorHAnsi"/>
                <w:lang w:val="en-GB"/>
              </w:rPr>
              <w:t>The injunctive relief is more common only in EIA and cases (art. 9(2), not in cases art. 9(1)(3). The factors for non-EIA cases are much stricter than in cases of EIA. The factors for non-EIA cases are almost impossible to fulfil in environmental cases.</w:t>
            </w:r>
          </w:p>
          <w:p w14:paraId="18169AE9" w14:textId="1CAE3868" w:rsidR="004041FB" w:rsidRPr="005057FC" w:rsidRDefault="00B32C7A" w:rsidP="005057FC">
            <w:pPr>
              <w:spacing w:after="160" w:line="259" w:lineRule="auto"/>
              <w:jc w:val="both"/>
              <w:rPr>
                <w:rFonts w:cstheme="minorHAnsi"/>
                <w:b/>
                <w:lang w:val="en-GB"/>
              </w:rPr>
            </w:pPr>
            <w:r w:rsidRPr="005057FC">
              <w:rPr>
                <w:rFonts w:cstheme="minorHAnsi"/>
                <w:lang w:val="en-GB"/>
              </w:rPr>
              <w:t xml:space="preserve">There are no </w:t>
            </w:r>
            <w:r w:rsidR="004041FB" w:rsidRPr="005057FC">
              <w:rPr>
                <w:rFonts w:cstheme="minorHAnsi"/>
                <w:lang w:val="en-GB"/>
              </w:rPr>
              <w:t>bonds or any other financial burdens on those pers</w:t>
            </w:r>
            <w:r w:rsidRPr="005057FC">
              <w:rPr>
                <w:rFonts w:cstheme="minorHAnsi"/>
                <w:lang w:val="en-GB"/>
              </w:rPr>
              <w:t>ons seeking injunctive relief.</w:t>
            </w:r>
          </w:p>
        </w:tc>
      </w:tr>
      <w:tr w:rsidR="004041FB" w:rsidRPr="005057FC" w14:paraId="28767D5B" w14:textId="77777777" w:rsidTr="00926651">
        <w:tc>
          <w:tcPr>
            <w:tcW w:w="726" w:type="pct"/>
          </w:tcPr>
          <w:p w14:paraId="493A40D7" w14:textId="77777777" w:rsidR="004041FB" w:rsidRPr="005057FC" w:rsidRDefault="004041FB" w:rsidP="004041FB">
            <w:pPr>
              <w:jc w:val="both"/>
              <w:rPr>
                <w:rFonts w:cstheme="minorHAnsi"/>
                <w:lang w:val="en-GB"/>
              </w:rPr>
            </w:pPr>
            <w:r w:rsidRPr="005057FC">
              <w:rPr>
                <w:rFonts w:cstheme="minorHAnsi"/>
                <w:lang w:val="en-GB"/>
              </w:rPr>
              <w:lastRenderedPageBreak/>
              <w:t>Art. 9.(4)</w:t>
            </w:r>
          </w:p>
          <w:p w14:paraId="1ADAB1D5" w14:textId="5AD660A1" w:rsidR="004041FB" w:rsidRPr="005057FC" w:rsidRDefault="004041FB" w:rsidP="004041FB">
            <w:pPr>
              <w:jc w:val="both"/>
              <w:rPr>
                <w:rFonts w:cstheme="minorHAnsi"/>
                <w:lang w:val="en-GB"/>
              </w:rPr>
            </w:pPr>
            <w:r w:rsidRPr="005057FC">
              <w:rPr>
                <w:rFonts w:cstheme="minorHAnsi"/>
                <w:lang w:val="en-GB"/>
              </w:rPr>
              <w:t xml:space="preserve"> </w:t>
            </w:r>
          </w:p>
          <w:p w14:paraId="52E4F140" w14:textId="2023C610" w:rsidR="004041FB" w:rsidRPr="005057FC" w:rsidRDefault="004041FB" w:rsidP="004041FB">
            <w:pPr>
              <w:jc w:val="both"/>
              <w:rPr>
                <w:rFonts w:cstheme="minorHAnsi"/>
                <w:lang w:val="en-GB"/>
              </w:rPr>
            </w:pPr>
            <w:r w:rsidRPr="005057FC">
              <w:rPr>
                <w:rFonts w:cstheme="minorHAnsi"/>
                <w:lang w:val="en-GB"/>
              </w:rPr>
              <w:t>Indicator 2</w:t>
            </w:r>
          </w:p>
          <w:p w14:paraId="3407F8EC" w14:textId="77777777" w:rsidR="004041FB" w:rsidRPr="005057FC" w:rsidRDefault="004041FB" w:rsidP="004041FB">
            <w:pPr>
              <w:jc w:val="both"/>
              <w:rPr>
                <w:rFonts w:cstheme="minorHAnsi"/>
                <w:lang w:val="en-GB"/>
              </w:rPr>
            </w:pPr>
          </w:p>
          <w:p w14:paraId="30E532F4" w14:textId="77777777" w:rsidR="004041FB" w:rsidRPr="005057FC" w:rsidRDefault="004041FB" w:rsidP="004041FB">
            <w:pPr>
              <w:jc w:val="both"/>
              <w:rPr>
                <w:rFonts w:cstheme="minorHAnsi"/>
                <w:lang w:val="en-GB"/>
              </w:rPr>
            </w:pPr>
          </w:p>
        </w:tc>
        <w:tc>
          <w:tcPr>
            <w:tcW w:w="2530" w:type="pct"/>
            <w:shd w:val="clear" w:color="auto" w:fill="auto"/>
          </w:tcPr>
          <w:p w14:paraId="63E07D7A" w14:textId="0AEFB11B" w:rsidR="004041FB" w:rsidRPr="005057FC" w:rsidRDefault="004041FB" w:rsidP="00911554">
            <w:pPr>
              <w:pStyle w:val="ListParagraph"/>
              <w:numPr>
                <w:ilvl w:val="0"/>
                <w:numId w:val="17"/>
              </w:numPr>
              <w:jc w:val="both"/>
              <w:rPr>
                <w:rFonts w:cstheme="minorHAnsi"/>
                <w:lang w:val="en-GB"/>
              </w:rPr>
            </w:pPr>
            <w:r w:rsidRPr="005057FC">
              <w:rPr>
                <w:rFonts w:cstheme="minorHAnsi"/>
                <w:lang w:val="en-GB"/>
              </w:rPr>
              <w:t>Are procedures within the scope of article 9, paragraphs 1, 2 and 3, f</w:t>
            </w:r>
            <w:r w:rsidR="00B34B10" w:rsidRPr="005057FC">
              <w:rPr>
                <w:rFonts w:cstheme="minorHAnsi"/>
                <w:lang w:val="en-GB"/>
              </w:rPr>
              <w:t xml:space="preserve">air and </w:t>
            </w:r>
            <w:r w:rsidRPr="005057FC">
              <w:rPr>
                <w:rFonts w:cstheme="minorHAnsi"/>
                <w:lang w:val="en-GB"/>
              </w:rPr>
              <w:t>equitable?</w:t>
            </w:r>
          </w:p>
          <w:p w14:paraId="363A8C0F" w14:textId="77777777" w:rsidR="004041FB" w:rsidRPr="005057FC" w:rsidRDefault="004041FB" w:rsidP="004041FB">
            <w:pPr>
              <w:jc w:val="both"/>
              <w:rPr>
                <w:rFonts w:cstheme="minorHAnsi"/>
                <w:lang w:val="en-GB"/>
              </w:rPr>
            </w:pPr>
          </w:p>
          <w:p w14:paraId="7F1BF403" w14:textId="77777777" w:rsidR="004041FB" w:rsidRPr="005057FC" w:rsidRDefault="004041FB" w:rsidP="004041FB">
            <w:pPr>
              <w:jc w:val="both"/>
              <w:rPr>
                <w:rFonts w:cstheme="minorHAnsi"/>
                <w:lang w:val="en-GB"/>
              </w:rPr>
            </w:pPr>
            <w:r w:rsidRPr="005057FC">
              <w:rPr>
                <w:rFonts w:cstheme="minorHAnsi"/>
                <w:lang w:val="en-GB"/>
              </w:rPr>
              <w:t>Article 9(4), first sentence provides:</w:t>
            </w:r>
          </w:p>
          <w:p w14:paraId="6E6D0BC0" w14:textId="77777777" w:rsidR="004041FB" w:rsidRPr="005057FC" w:rsidRDefault="004041FB" w:rsidP="004041FB">
            <w:pPr>
              <w:jc w:val="both"/>
              <w:rPr>
                <w:rFonts w:cstheme="minorHAnsi"/>
                <w:lang w:val="en-GB"/>
              </w:rPr>
            </w:pPr>
          </w:p>
          <w:p w14:paraId="6868BDE8" w14:textId="40D15BE0" w:rsidR="004041FB" w:rsidRPr="005057FC" w:rsidRDefault="004041FB" w:rsidP="004041FB">
            <w:pPr>
              <w:jc w:val="both"/>
              <w:rPr>
                <w:rFonts w:cstheme="minorHAnsi"/>
              </w:rPr>
            </w:pPr>
            <w:r w:rsidRPr="005057FC">
              <w:rPr>
                <w:rFonts w:cstheme="minorHAnsi"/>
                <w:lang w:val="en-GB"/>
              </w:rPr>
              <w:t>“</w:t>
            </w:r>
            <w:r w:rsidRPr="005057FC">
              <w:rPr>
                <w:rFonts w:cstheme="minorHAnsi"/>
              </w:rPr>
              <w:t>4. In addition and without prejudice to paragraph 1 above, the procedures referred to in paragraphs 1, 2 and 3 above shall provide adequate and effective remedies, including injunctive relief as appropriate, and be fair, equitable, timely a</w:t>
            </w:r>
            <w:r w:rsidR="00B34B10" w:rsidRPr="005057FC">
              <w:rPr>
                <w:rFonts w:cstheme="minorHAnsi"/>
              </w:rPr>
              <w:t>nd not prohibitively expensive.”</w:t>
            </w:r>
          </w:p>
          <w:p w14:paraId="154A628C" w14:textId="77777777" w:rsidR="004041FB" w:rsidRPr="005057FC" w:rsidRDefault="004041FB" w:rsidP="004041FB">
            <w:pPr>
              <w:jc w:val="both"/>
              <w:rPr>
                <w:rFonts w:cstheme="minorHAnsi"/>
              </w:rPr>
            </w:pPr>
          </w:p>
          <w:p w14:paraId="61B35299" w14:textId="77777777" w:rsidR="004041FB" w:rsidRPr="005057FC" w:rsidRDefault="004041FB" w:rsidP="004041FB">
            <w:pPr>
              <w:jc w:val="both"/>
              <w:rPr>
                <w:rFonts w:cstheme="minorHAnsi"/>
              </w:rPr>
            </w:pPr>
          </w:p>
          <w:p w14:paraId="3774AB32" w14:textId="77777777" w:rsidR="004041FB" w:rsidRPr="005057FC" w:rsidRDefault="004041FB" w:rsidP="004041FB">
            <w:pPr>
              <w:jc w:val="both"/>
              <w:rPr>
                <w:rFonts w:cstheme="minorHAnsi"/>
              </w:rPr>
            </w:pPr>
          </w:p>
          <w:p w14:paraId="11D8816C" w14:textId="77777777" w:rsidR="004041FB" w:rsidRPr="005057FC" w:rsidRDefault="004041FB" w:rsidP="004041FB">
            <w:pPr>
              <w:jc w:val="both"/>
              <w:rPr>
                <w:rFonts w:cstheme="minorHAnsi"/>
                <w:lang w:val="en-GB"/>
              </w:rPr>
            </w:pPr>
          </w:p>
        </w:tc>
        <w:tc>
          <w:tcPr>
            <w:tcW w:w="1744" w:type="pct"/>
            <w:shd w:val="clear" w:color="auto" w:fill="auto"/>
          </w:tcPr>
          <w:p w14:paraId="57A03876" w14:textId="12A3B5CB" w:rsidR="004041FB" w:rsidRPr="005057FC" w:rsidRDefault="004041FB" w:rsidP="005057FC">
            <w:pPr>
              <w:jc w:val="both"/>
              <w:rPr>
                <w:rFonts w:cstheme="minorHAnsi"/>
                <w:lang w:val="en-GB"/>
              </w:rPr>
            </w:pPr>
            <w:r w:rsidRPr="005057FC">
              <w:rPr>
                <w:rFonts w:cstheme="minorHAnsi"/>
                <w:lang w:val="en-GB"/>
              </w:rPr>
              <w:t>3 = Access to justice for all or almost all procedures and/or cases within the scope of article 9, paragraphs 1, 2 and 3 is f</w:t>
            </w:r>
            <w:r w:rsidR="00B34B10" w:rsidRPr="005057FC">
              <w:rPr>
                <w:rFonts w:cstheme="minorHAnsi"/>
                <w:lang w:val="en-GB"/>
              </w:rPr>
              <w:t>air and equitable</w:t>
            </w:r>
            <w:r w:rsidRPr="005057FC">
              <w:rPr>
                <w:rFonts w:cstheme="minorHAnsi"/>
                <w:lang w:val="en-GB"/>
              </w:rPr>
              <w:t xml:space="preserve"> </w:t>
            </w:r>
          </w:p>
          <w:p w14:paraId="38A2E2CE" w14:textId="77777777" w:rsidR="004041FB" w:rsidRPr="005057FC" w:rsidRDefault="004041FB" w:rsidP="005057FC">
            <w:pPr>
              <w:jc w:val="both"/>
              <w:rPr>
                <w:rFonts w:cstheme="minorHAnsi"/>
                <w:lang w:val="en-GB"/>
              </w:rPr>
            </w:pPr>
          </w:p>
          <w:p w14:paraId="73A2E25D" w14:textId="03A4EB3B" w:rsidR="004041FB" w:rsidRPr="005057FC" w:rsidRDefault="00B32C7A" w:rsidP="005057FC">
            <w:pPr>
              <w:spacing w:after="160" w:line="259" w:lineRule="auto"/>
              <w:jc w:val="both"/>
              <w:rPr>
                <w:rFonts w:cstheme="minorHAnsi"/>
                <w:lang w:val="en-GB"/>
              </w:rPr>
            </w:pPr>
            <w:r w:rsidRPr="005057FC">
              <w:rPr>
                <w:rFonts w:cstheme="minorHAnsi"/>
                <w:lang w:val="en-GB"/>
              </w:rPr>
              <w:t xml:space="preserve">There is </w:t>
            </w:r>
            <w:r w:rsidR="004041FB" w:rsidRPr="005057FC">
              <w:rPr>
                <w:rFonts w:cstheme="minorHAnsi"/>
                <w:lang w:val="en-GB"/>
              </w:rPr>
              <w:t>due notification of all parties and send</w:t>
            </w:r>
            <w:r w:rsidRPr="005057FC">
              <w:rPr>
                <w:rFonts w:cstheme="minorHAnsi"/>
                <w:lang w:val="en-GB"/>
              </w:rPr>
              <w:t xml:space="preserve">ing the findings to all of them. </w:t>
            </w:r>
          </w:p>
          <w:p w14:paraId="68E0F3A6" w14:textId="77A202D1" w:rsidR="00B32C7A" w:rsidRPr="005057FC" w:rsidRDefault="00B32C7A" w:rsidP="005057FC">
            <w:pPr>
              <w:spacing w:after="160" w:line="259" w:lineRule="auto"/>
              <w:jc w:val="both"/>
              <w:rPr>
                <w:rFonts w:cstheme="minorHAnsi"/>
                <w:lang w:val="en-GB"/>
              </w:rPr>
            </w:pPr>
            <w:r w:rsidRPr="005057FC">
              <w:rPr>
                <w:rFonts w:cstheme="minorHAnsi"/>
                <w:lang w:val="en-GB"/>
              </w:rPr>
              <w:t>There are no judges specialised in respect of environmental cases. However most of them have same training also environmental law and there are some specialist</w:t>
            </w:r>
            <w:r w:rsidR="00710234" w:rsidRPr="005057FC">
              <w:rPr>
                <w:rFonts w:cstheme="minorHAnsi"/>
                <w:lang w:val="en-GB"/>
              </w:rPr>
              <w:t>s</w:t>
            </w:r>
            <w:r w:rsidRPr="005057FC">
              <w:rPr>
                <w:rFonts w:cstheme="minorHAnsi"/>
                <w:lang w:val="en-GB"/>
              </w:rPr>
              <w:t xml:space="preserve"> especially in Supreme Administrative Court.</w:t>
            </w:r>
          </w:p>
          <w:p w14:paraId="0526C514" w14:textId="1190F23F" w:rsidR="004041FB" w:rsidRPr="005057FC" w:rsidRDefault="00710234" w:rsidP="005057FC">
            <w:pPr>
              <w:spacing w:after="160" w:line="259" w:lineRule="auto"/>
              <w:jc w:val="both"/>
              <w:rPr>
                <w:rFonts w:cstheme="minorHAnsi"/>
                <w:lang w:val="en-GB"/>
              </w:rPr>
            </w:pPr>
            <w:r w:rsidRPr="005057FC">
              <w:rPr>
                <w:rFonts w:cstheme="minorHAnsi"/>
                <w:lang w:val="en-GB"/>
              </w:rPr>
              <w:t xml:space="preserve">The </w:t>
            </w:r>
            <w:r w:rsidR="004041FB" w:rsidRPr="005057FC">
              <w:rPr>
                <w:rFonts w:cstheme="minorHAnsi"/>
                <w:lang w:val="en-GB"/>
              </w:rPr>
              <w:t xml:space="preserve">investigation of facts </w:t>
            </w:r>
            <w:r w:rsidRPr="005057FC">
              <w:rPr>
                <w:rFonts w:cstheme="minorHAnsi"/>
                <w:lang w:val="en-GB"/>
              </w:rPr>
              <w:t>is fully left to the parties.</w:t>
            </w:r>
          </w:p>
          <w:p w14:paraId="3B63337C" w14:textId="53153F55" w:rsidR="004041FB" w:rsidRPr="005057FC" w:rsidRDefault="00710234" w:rsidP="005057FC">
            <w:pPr>
              <w:spacing w:after="160" w:line="259" w:lineRule="auto"/>
              <w:jc w:val="both"/>
              <w:rPr>
                <w:rFonts w:cstheme="minorHAnsi"/>
                <w:lang w:val="en-GB"/>
              </w:rPr>
            </w:pPr>
            <w:r w:rsidRPr="005057FC">
              <w:rPr>
                <w:rFonts w:cstheme="minorHAnsi"/>
                <w:lang w:val="en-GB"/>
              </w:rPr>
              <w:t xml:space="preserve">There is </w:t>
            </w:r>
            <w:r w:rsidR="004041FB" w:rsidRPr="005057FC">
              <w:rPr>
                <w:rFonts w:cstheme="minorHAnsi"/>
                <w:lang w:val="en-GB"/>
              </w:rPr>
              <w:t>availab</w:t>
            </w:r>
            <w:r w:rsidRPr="005057FC">
              <w:rPr>
                <w:rFonts w:cstheme="minorHAnsi"/>
                <w:lang w:val="en-GB"/>
              </w:rPr>
              <w:t xml:space="preserve">le a </w:t>
            </w:r>
            <w:r w:rsidR="004041FB" w:rsidRPr="005057FC">
              <w:rPr>
                <w:rFonts w:cstheme="minorHAnsi"/>
                <w:lang w:val="en-GB"/>
              </w:rPr>
              <w:t>specialised legal aid (</w:t>
            </w:r>
            <w:r w:rsidRPr="005057FC">
              <w:rPr>
                <w:rFonts w:cstheme="minorHAnsi"/>
                <w:lang w:val="en-GB"/>
              </w:rPr>
              <w:t>environmental NGOs, environmental lawyers).</w:t>
            </w:r>
          </w:p>
          <w:p w14:paraId="67BADDC2" w14:textId="29CE4237" w:rsidR="004041FB" w:rsidRPr="005057FC" w:rsidRDefault="00710234" w:rsidP="005057FC">
            <w:pPr>
              <w:spacing w:after="160" w:line="259" w:lineRule="auto"/>
              <w:jc w:val="both"/>
              <w:rPr>
                <w:rFonts w:cstheme="minorHAnsi"/>
                <w:lang w:val="en-GB"/>
              </w:rPr>
            </w:pPr>
            <w:r w:rsidRPr="005057FC">
              <w:rPr>
                <w:rFonts w:cstheme="minorHAnsi"/>
                <w:lang w:val="en-GB"/>
              </w:rPr>
              <w:t>The e</w:t>
            </w:r>
            <w:r w:rsidR="004041FB" w:rsidRPr="005057FC">
              <w:rPr>
                <w:rFonts w:cstheme="minorHAnsi"/>
                <w:lang w:val="en-GB"/>
              </w:rPr>
              <w:t xml:space="preserve">xperts </w:t>
            </w:r>
            <w:r w:rsidRPr="005057FC">
              <w:rPr>
                <w:rFonts w:cstheme="minorHAnsi"/>
                <w:lang w:val="en-GB"/>
              </w:rPr>
              <w:t xml:space="preserve">are not so often used </w:t>
            </w:r>
            <w:r w:rsidR="004041FB" w:rsidRPr="005057FC">
              <w:rPr>
                <w:rFonts w:cstheme="minorHAnsi"/>
                <w:lang w:val="en-GB"/>
              </w:rPr>
              <w:t xml:space="preserve">in the procedure, </w:t>
            </w:r>
            <w:r w:rsidRPr="005057FC">
              <w:rPr>
                <w:rFonts w:cstheme="minorHAnsi"/>
                <w:lang w:val="en-GB"/>
              </w:rPr>
              <w:t xml:space="preserve">but they can be used. There are </w:t>
            </w:r>
            <w:r w:rsidR="004041FB" w:rsidRPr="005057FC">
              <w:rPr>
                <w:rFonts w:cstheme="minorHAnsi"/>
                <w:lang w:val="en-GB"/>
              </w:rPr>
              <w:t xml:space="preserve">ways </w:t>
            </w:r>
            <w:r w:rsidRPr="005057FC">
              <w:rPr>
                <w:rFonts w:cstheme="minorHAnsi"/>
                <w:lang w:val="en-GB"/>
              </w:rPr>
              <w:t>to ensure</w:t>
            </w:r>
            <w:r w:rsidR="004041FB" w:rsidRPr="005057FC">
              <w:rPr>
                <w:rFonts w:cstheme="minorHAnsi"/>
                <w:lang w:val="en-GB"/>
              </w:rPr>
              <w:t xml:space="preserve"> their unbiased, professional contribution</w:t>
            </w:r>
            <w:r w:rsidRPr="005057FC">
              <w:rPr>
                <w:rFonts w:cstheme="minorHAnsi"/>
                <w:lang w:val="en-GB"/>
              </w:rPr>
              <w:t>.</w:t>
            </w:r>
          </w:p>
          <w:p w14:paraId="06DA40C9" w14:textId="02EE7A86" w:rsidR="004041FB" w:rsidRPr="005057FC" w:rsidRDefault="00710234" w:rsidP="005057FC">
            <w:pPr>
              <w:spacing w:after="160" w:line="259" w:lineRule="auto"/>
              <w:jc w:val="both"/>
              <w:rPr>
                <w:rFonts w:cstheme="minorHAnsi"/>
                <w:lang w:val="en-GB"/>
              </w:rPr>
            </w:pPr>
            <w:r w:rsidRPr="005057FC">
              <w:rPr>
                <w:rFonts w:cstheme="minorHAnsi"/>
                <w:lang w:val="en-GB"/>
              </w:rPr>
              <w:t xml:space="preserve">The </w:t>
            </w:r>
            <w:r w:rsidR="004041FB" w:rsidRPr="005057FC">
              <w:rPr>
                <w:rFonts w:cstheme="minorHAnsi"/>
                <w:lang w:val="en-GB"/>
              </w:rPr>
              <w:t>interpretation of the “fairness” as between the claimant and respondent</w:t>
            </w:r>
            <w:r w:rsidRPr="005057FC">
              <w:rPr>
                <w:rFonts w:cstheme="minorHAnsi"/>
                <w:lang w:val="en-GB"/>
              </w:rPr>
              <w:t xml:space="preserve"> or </w:t>
            </w:r>
            <w:r w:rsidR="004041FB" w:rsidRPr="005057FC">
              <w:rPr>
                <w:rFonts w:cstheme="minorHAnsi"/>
                <w:lang w:val="en-GB"/>
              </w:rPr>
              <w:t xml:space="preserve">appreciation that complainants concern points of public interest </w:t>
            </w:r>
            <w:r w:rsidRPr="005057FC">
              <w:rPr>
                <w:rFonts w:cstheme="minorHAnsi"/>
                <w:lang w:val="en-GB"/>
              </w:rPr>
              <w:t>depends mostly on the personality of judge.</w:t>
            </w:r>
          </w:p>
          <w:p w14:paraId="15097FBF" w14:textId="31057EFA" w:rsidR="004041FB" w:rsidRPr="005057FC" w:rsidRDefault="00710234" w:rsidP="005057FC">
            <w:pPr>
              <w:spacing w:after="160" w:line="259" w:lineRule="auto"/>
              <w:jc w:val="both"/>
              <w:rPr>
                <w:rFonts w:cstheme="minorHAnsi"/>
                <w:lang w:val="en-GB"/>
              </w:rPr>
            </w:pPr>
            <w:r w:rsidRPr="005057FC">
              <w:rPr>
                <w:rFonts w:cstheme="minorHAnsi"/>
                <w:lang w:val="en-GB"/>
              </w:rPr>
              <w:t xml:space="preserve">There are both types of </w:t>
            </w:r>
            <w:r w:rsidR="004041FB" w:rsidRPr="005057FC">
              <w:rPr>
                <w:rFonts w:cstheme="minorHAnsi"/>
                <w:lang w:val="en-GB"/>
              </w:rPr>
              <w:t>opinions, beliefs and misbeliefs of legal/professional circles concerning access to justice for NGOs, such as that this is time consuming, expensive</w:t>
            </w:r>
            <w:r w:rsidRPr="005057FC">
              <w:rPr>
                <w:rFonts w:cstheme="minorHAnsi"/>
                <w:lang w:val="en-GB"/>
              </w:rPr>
              <w:t xml:space="preserve"> for investors</w:t>
            </w:r>
            <w:r w:rsidR="004041FB" w:rsidRPr="005057FC">
              <w:rPr>
                <w:rFonts w:cstheme="minorHAnsi"/>
                <w:lang w:val="en-GB"/>
              </w:rPr>
              <w:t>, abuse</w:t>
            </w:r>
            <w:r w:rsidRPr="005057FC">
              <w:rPr>
                <w:rFonts w:cstheme="minorHAnsi"/>
                <w:lang w:val="en-GB"/>
              </w:rPr>
              <w:t>d</w:t>
            </w:r>
            <w:r w:rsidR="004041FB" w:rsidRPr="005057FC">
              <w:rPr>
                <w:rFonts w:cstheme="minorHAnsi"/>
                <w:lang w:val="en-GB"/>
              </w:rPr>
              <w:t xml:space="preserve">, or on the positive side, problem sensitivity, specific factual and professional viewpoints channelled into the </w:t>
            </w:r>
            <w:r w:rsidR="004041FB" w:rsidRPr="005057FC">
              <w:rPr>
                <w:rFonts w:cstheme="minorHAnsi"/>
                <w:lang w:val="en-GB"/>
              </w:rPr>
              <w:lastRenderedPageBreak/>
              <w:t xml:space="preserve">procedures etc. </w:t>
            </w:r>
          </w:p>
        </w:tc>
      </w:tr>
      <w:tr w:rsidR="004041FB" w:rsidRPr="005057FC" w14:paraId="7BA718ED" w14:textId="77777777" w:rsidTr="00926651">
        <w:tc>
          <w:tcPr>
            <w:tcW w:w="726" w:type="pct"/>
          </w:tcPr>
          <w:p w14:paraId="43B5C053" w14:textId="77777777" w:rsidR="004041FB" w:rsidRPr="005057FC" w:rsidRDefault="004041FB" w:rsidP="004041FB">
            <w:pPr>
              <w:jc w:val="both"/>
              <w:rPr>
                <w:rFonts w:cstheme="minorHAnsi"/>
                <w:lang w:val="en-GB"/>
              </w:rPr>
            </w:pPr>
            <w:r w:rsidRPr="005057FC">
              <w:rPr>
                <w:rFonts w:cstheme="minorHAnsi"/>
                <w:lang w:val="en-GB"/>
              </w:rPr>
              <w:lastRenderedPageBreak/>
              <w:t>Art. 9.(4)</w:t>
            </w:r>
          </w:p>
          <w:p w14:paraId="2EA00AF8" w14:textId="77777777" w:rsidR="004041FB" w:rsidRPr="005057FC" w:rsidRDefault="004041FB" w:rsidP="004041FB">
            <w:pPr>
              <w:jc w:val="both"/>
              <w:rPr>
                <w:rFonts w:cstheme="minorHAnsi"/>
                <w:lang w:val="en-GB"/>
              </w:rPr>
            </w:pPr>
            <w:r w:rsidRPr="005057FC">
              <w:rPr>
                <w:rFonts w:cstheme="minorHAnsi"/>
                <w:lang w:val="en-GB"/>
              </w:rPr>
              <w:t xml:space="preserve"> </w:t>
            </w:r>
          </w:p>
          <w:p w14:paraId="4CD18543" w14:textId="05C20377" w:rsidR="004041FB" w:rsidRPr="005057FC" w:rsidRDefault="004041FB" w:rsidP="004041FB">
            <w:pPr>
              <w:jc w:val="both"/>
              <w:rPr>
                <w:rFonts w:cstheme="minorHAnsi"/>
                <w:lang w:val="en-GB"/>
              </w:rPr>
            </w:pPr>
            <w:r w:rsidRPr="005057FC">
              <w:rPr>
                <w:rFonts w:cstheme="minorHAnsi"/>
                <w:lang w:val="en-GB"/>
              </w:rPr>
              <w:t>Indicator 3</w:t>
            </w:r>
          </w:p>
          <w:p w14:paraId="1CF24BE2" w14:textId="77777777" w:rsidR="004041FB" w:rsidRPr="005057FC" w:rsidRDefault="004041FB" w:rsidP="004041FB">
            <w:pPr>
              <w:jc w:val="both"/>
              <w:rPr>
                <w:rFonts w:cstheme="minorHAnsi"/>
                <w:lang w:val="en-GB"/>
              </w:rPr>
            </w:pPr>
          </w:p>
          <w:p w14:paraId="723A67B6" w14:textId="77777777" w:rsidR="004041FB" w:rsidRPr="005057FC" w:rsidRDefault="004041FB" w:rsidP="004041FB">
            <w:pPr>
              <w:jc w:val="both"/>
              <w:rPr>
                <w:rFonts w:cstheme="minorHAnsi"/>
                <w:lang w:val="en-GB"/>
              </w:rPr>
            </w:pPr>
          </w:p>
        </w:tc>
        <w:tc>
          <w:tcPr>
            <w:tcW w:w="2530" w:type="pct"/>
            <w:shd w:val="clear" w:color="auto" w:fill="auto"/>
          </w:tcPr>
          <w:p w14:paraId="79EC98DC" w14:textId="0A8197C0" w:rsidR="004041FB" w:rsidRPr="005057FC" w:rsidRDefault="004041FB" w:rsidP="00911554">
            <w:pPr>
              <w:pStyle w:val="ListParagraph"/>
              <w:numPr>
                <w:ilvl w:val="0"/>
                <w:numId w:val="17"/>
              </w:numPr>
              <w:jc w:val="both"/>
              <w:rPr>
                <w:rFonts w:cstheme="minorHAnsi"/>
                <w:lang w:val="en-GB"/>
              </w:rPr>
            </w:pPr>
            <w:r w:rsidRPr="005057FC">
              <w:rPr>
                <w:rFonts w:cstheme="minorHAnsi"/>
                <w:lang w:val="en-GB"/>
              </w:rPr>
              <w:t>Are procedures within the scope of ar</w:t>
            </w:r>
            <w:r w:rsidR="00B34B10" w:rsidRPr="005057FC">
              <w:rPr>
                <w:rFonts w:cstheme="minorHAnsi"/>
                <w:lang w:val="en-GB"/>
              </w:rPr>
              <w:t xml:space="preserve">ticle 9, paragraphs 1, 2 and 3 </w:t>
            </w:r>
            <w:r w:rsidRPr="005057FC">
              <w:rPr>
                <w:rFonts w:cstheme="minorHAnsi"/>
                <w:lang w:val="en-GB"/>
              </w:rPr>
              <w:t>timely?</w:t>
            </w:r>
          </w:p>
          <w:p w14:paraId="04B122F1" w14:textId="77777777" w:rsidR="004041FB" w:rsidRPr="005057FC" w:rsidRDefault="004041FB" w:rsidP="004041FB">
            <w:pPr>
              <w:jc w:val="both"/>
              <w:rPr>
                <w:rFonts w:cstheme="minorHAnsi"/>
                <w:lang w:val="en-GB"/>
              </w:rPr>
            </w:pPr>
          </w:p>
          <w:p w14:paraId="1A962423" w14:textId="77777777" w:rsidR="004041FB" w:rsidRPr="005057FC" w:rsidRDefault="004041FB" w:rsidP="004041FB">
            <w:pPr>
              <w:jc w:val="both"/>
              <w:rPr>
                <w:rFonts w:cstheme="minorHAnsi"/>
                <w:lang w:val="en-GB"/>
              </w:rPr>
            </w:pPr>
            <w:r w:rsidRPr="005057FC">
              <w:rPr>
                <w:rFonts w:cstheme="minorHAnsi"/>
                <w:lang w:val="en-GB"/>
              </w:rPr>
              <w:t>Article 9(4), first sentence provides:</w:t>
            </w:r>
          </w:p>
          <w:p w14:paraId="0CF5091E" w14:textId="77777777" w:rsidR="004041FB" w:rsidRPr="005057FC" w:rsidRDefault="004041FB" w:rsidP="004041FB">
            <w:pPr>
              <w:jc w:val="both"/>
              <w:rPr>
                <w:rFonts w:cstheme="minorHAnsi"/>
                <w:lang w:val="en-GB"/>
              </w:rPr>
            </w:pPr>
          </w:p>
          <w:p w14:paraId="2F6B726E" w14:textId="6096160C" w:rsidR="004041FB" w:rsidRPr="005057FC" w:rsidRDefault="004041FB" w:rsidP="004041FB">
            <w:pPr>
              <w:jc w:val="both"/>
              <w:rPr>
                <w:rFonts w:cstheme="minorHAnsi"/>
              </w:rPr>
            </w:pPr>
            <w:r w:rsidRPr="005057FC">
              <w:rPr>
                <w:rFonts w:cstheme="minorHAnsi"/>
                <w:lang w:val="en-GB"/>
              </w:rPr>
              <w:t>“</w:t>
            </w:r>
            <w:r w:rsidRPr="005057FC">
              <w:rPr>
                <w:rFonts w:cstheme="minorHAnsi"/>
              </w:rPr>
              <w:t>4. In addition and without prejudice to paragraph 1 above, the procedures referred to in paragraphs 1, 2 and 3 above shall provide adequate and effective remedies, including injunctive relief as appropriate, and be fair, equitable, timely a</w:t>
            </w:r>
            <w:r w:rsidR="00B34B10" w:rsidRPr="005057FC">
              <w:rPr>
                <w:rFonts w:cstheme="minorHAnsi"/>
              </w:rPr>
              <w:t>nd not prohibitively expensive.”</w:t>
            </w:r>
          </w:p>
          <w:p w14:paraId="4811B815" w14:textId="77777777" w:rsidR="004041FB" w:rsidRPr="005057FC" w:rsidRDefault="004041FB" w:rsidP="004041FB">
            <w:pPr>
              <w:jc w:val="both"/>
              <w:rPr>
                <w:rFonts w:cstheme="minorHAnsi"/>
              </w:rPr>
            </w:pPr>
          </w:p>
          <w:p w14:paraId="6ACFDA76" w14:textId="77777777" w:rsidR="004041FB" w:rsidRPr="005057FC" w:rsidRDefault="004041FB" w:rsidP="004041FB">
            <w:pPr>
              <w:jc w:val="both"/>
              <w:rPr>
                <w:rFonts w:cstheme="minorHAnsi"/>
              </w:rPr>
            </w:pPr>
          </w:p>
          <w:p w14:paraId="42FCE318" w14:textId="77777777" w:rsidR="004041FB" w:rsidRPr="005057FC" w:rsidRDefault="004041FB" w:rsidP="004041FB">
            <w:pPr>
              <w:jc w:val="both"/>
              <w:rPr>
                <w:rFonts w:cstheme="minorHAnsi"/>
              </w:rPr>
            </w:pPr>
          </w:p>
          <w:p w14:paraId="45A99AD7" w14:textId="77777777" w:rsidR="004041FB" w:rsidRPr="005057FC" w:rsidRDefault="004041FB" w:rsidP="004041FB">
            <w:pPr>
              <w:pStyle w:val="ListParagraph"/>
              <w:jc w:val="both"/>
              <w:rPr>
                <w:rFonts w:cstheme="minorHAnsi"/>
                <w:lang w:val="en-GB"/>
              </w:rPr>
            </w:pPr>
          </w:p>
        </w:tc>
        <w:tc>
          <w:tcPr>
            <w:tcW w:w="1744" w:type="pct"/>
            <w:shd w:val="clear" w:color="auto" w:fill="auto"/>
          </w:tcPr>
          <w:p w14:paraId="19AD6221" w14:textId="5AE04ECD" w:rsidR="004041FB" w:rsidRPr="005057FC" w:rsidRDefault="004041FB" w:rsidP="005057FC">
            <w:pPr>
              <w:jc w:val="both"/>
              <w:rPr>
                <w:rFonts w:cstheme="minorHAnsi"/>
                <w:lang w:val="en-GB"/>
              </w:rPr>
            </w:pPr>
            <w:r w:rsidRPr="005057FC">
              <w:rPr>
                <w:rFonts w:cstheme="minorHAnsi"/>
                <w:lang w:val="en-GB"/>
              </w:rPr>
              <w:t>1</w:t>
            </w:r>
            <w:r w:rsidR="00B34B10" w:rsidRPr="005057FC">
              <w:rPr>
                <w:rFonts w:cstheme="minorHAnsi"/>
                <w:lang w:val="en-GB"/>
              </w:rPr>
              <w:t xml:space="preserve"> </w:t>
            </w:r>
            <w:r w:rsidRPr="005057FC">
              <w:rPr>
                <w:rFonts w:cstheme="minorHAnsi"/>
                <w:lang w:val="en-GB"/>
              </w:rPr>
              <w:t>=</w:t>
            </w:r>
            <w:r w:rsidR="00B34B10" w:rsidRPr="005057FC">
              <w:rPr>
                <w:rFonts w:cstheme="minorHAnsi"/>
                <w:lang w:val="en-GB"/>
              </w:rPr>
              <w:t xml:space="preserve"> </w:t>
            </w:r>
            <w:r w:rsidRPr="005057FC">
              <w:rPr>
                <w:rFonts w:cstheme="minorHAnsi"/>
                <w:lang w:val="en-GB"/>
              </w:rPr>
              <w:t>Only a minority of procedures and/or cases within the scope of article 9, paragraphs</w:t>
            </w:r>
            <w:r w:rsidR="00B34B10" w:rsidRPr="005057FC">
              <w:rPr>
                <w:rFonts w:cstheme="minorHAnsi"/>
                <w:lang w:val="en-GB"/>
              </w:rPr>
              <w:t xml:space="preserve"> 1, 2 and 3 are </w:t>
            </w:r>
            <w:r w:rsidRPr="005057FC">
              <w:rPr>
                <w:rFonts w:cstheme="minorHAnsi"/>
                <w:lang w:val="en-GB"/>
              </w:rPr>
              <w:t>timely.</w:t>
            </w:r>
          </w:p>
          <w:p w14:paraId="2B9A4D7A" w14:textId="77777777" w:rsidR="004041FB" w:rsidRPr="005057FC" w:rsidRDefault="004041FB" w:rsidP="005057FC">
            <w:pPr>
              <w:jc w:val="both"/>
              <w:rPr>
                <w:rFonts w:cstheme="minorHAnsi"/>
                <w:lang w:val="en-GB"/>
              </w:rPr>
            </w:pPr>
          </w:p>
          <w:p w14:paraId="373B79ED" w14:textId="4DF01FBF" w:rsidR="00710234" w:rsidRPr="005057FC" w:rsidRDefault="00710234" w:rsidP="005057FC">
            <w:pPr>
              <w:spacing w:after="160" w:line="259" w:lineRule="auto"/>
              <w:jc w:val="both"/>
              <w:rPr>
                <w:rFonts w:cstheme="minorHAnsi"/>
                <w:lang w:val="en-GB"/>
              </w:rPr>
            </w:pPr>
            <w:r w:rsidRPr="005057FC">
              <w:rPr>
                <w:rFonts w:cstheme="minorHAnsi"/>
                <w:lang w:val="en-GB"/>
              </w:rPr>
              <w:t>T</w:t>
            </w:r>
            <w:r w:rsidR="004041FB" w:rsidRPr="005057FC">
              <w:rPr>
                <w:rFonts w:cstheme="minorHAnsi"/>
                <w:lang w:val="en-GB"/>
              </w:rPr>
              <w:t>he average duration of court procedures</w:t>
            </w:r>
            <w:r w:rsidRPr="005057FC">
              <w:rPr>
                <w:rFonts w:cstheme="minorHAnsi"/>
                <w:lang w:val="en-GB"/>
              </w:rPr>
              <w:t xml:space="preserve"> is about 7 months for each of two instances. </w:t>
            </w:r>
            <w:r w:rsidR="00FE57FB">
              <w:t xml:space="preserve">It is likely that this number, for the first stage, is influenced by proceedings for which there is a definite time limit of 3 months (EIA and land ue planning cases). In any other cases, in my experience, the first instance proceeding do not last less than 1 year.  </w:t>
            </w:r>
          </w:p>
          <w:p w14:paraId="0027FAB3" w14:textId="77777777" w:rsidR="00710234" w:rsidRPr="005057FC" w:rsidRDefault="00710234" w:rsidP="005057FC">
            <w:pPr>
              <w:spacing w:after="160" w:line="259" w:lineRule="auto"/>
              <w:jc w:val="both"/>
              <w:rPr>
                <w:rFonts w:cstheme="minorHAnsi"/>
                <w:lang w:val="en-GB"/>
              </w:rPr>
            </w:pPr>
            <w:r w:rsidRPr="005057FC">
              <w:rPr>
                <w:rFonts w:cstheme="minorHAnsi"/>
                <w:lang w:val="en-GB"/>
              </w:rPr>
              <w:t>There are no judges specialised in respect of environmental cases. However most of them have same training also environmental law and there are some specialists especially in Supreme Administrative Court.</w:t>
            </w:r>
          </w:p>
          <w:p w14:paraId="18C94360" w14:textId="77777777" w:rsidR="00710234" w:rsidRPr="005057FC" w:rsidRDefault="00710234" w:rsidP="005057FC">
            <w:pPr>
              <w:spacing w:after="160" w:line="259" w:lineRule="auto"/>
              <w:jc w:val="both"/>
              <w:rPr>
                <w:rFonts w:cstheme="minorHAnsi"/>
                <w:lang w:val="en-GB"/>
              </w:rPr>
            </w:pPr>
            <w:r w:rsidRPr="005057FC">
              <w:rPr>
                <w:rFonts w:cstheme="minorHAnsi"/>
                <w:lang w:val="en-GB"/>
              </w:rPr>
              <w:t>The investigation of facts is fully left to the parties.</w:t>
            </w:r>
          </w:p>
          <w:p w14:paraId="16A60F56" w14:textId="05F0B05D" w:rsidR="004041FB" w:rsidRPr="005057FC" w:rsidRDefault="00710234" w:rsidP="005057FC">
            <w:pPr>
              <w:jc w:val="both"/>
              <w:rPr>
                <w:rFonts w:cstheme="minorHAnsi"/>
                <w:b/>
                <w:lang w:val="en-GB"/>
              </w:rPr>
            </w:pPr>
            <w:r w:rsidRPr="005057FC">
              <w:rPr>
                <w:rFonts w:cstheme="minorHAnsi"/>
                <w:lang w:val="en-GB"/>
              </w:rPr>
              <w:t xml:space="preserve">There are both types of opinions, beliefs and misbeliefs of legal/professional circles concerning access to justice for NGOs, such as that this is time consuming, expensive for investors, abused, or on the positive side, problem sensitivity, specific factual and professional viewpoints channelled into the procedures etc. </w:t>
            </w:r>
          </w:p>
        </w:tc>
      </w:tr>
      <w:tr w:rsidR="004041FB" w:rsidRPr="005057FC" w14:paraId="723B9E8F" w14:textId="77777777" w:rsidTr="00926651">
        <w:tc>
          <w:tcPr>
            <w:tcW w:w="726" w:type="pct"/>
          </w:tcPr>
          <w:p w14:paraId="778D7FA1" w14:textId="77777777" w:rsidR="004041FB" w:rsidRPr="005057FC" w:rsidRDefault="004041FB" w:rsidP="004041FB">
            <w:pPr>
              <w:jc w:val="both"/>
              <w:rPr>
                <w:rFonts w:cstheme="minorHAnsi"/>
                <w:lang w:val="en-GB"/>
              </w:rPr>
            </w:pPr>
            <w:r w:rsidRPr="005057FC">
              <w:rPr>
                <w:rFonts w:cstheme="minorHAnsi"/>
                <w:lang w:val="en-GB"/>
              </w:rPr>
              <w:t>Art. 9.(4)</w:t>
            </w:r>
          </w:p>
          <w:p w14:paraId="0A664604" w14:textId="77777777" w:rsidR="004041FB" w:rsidRPr="005057FC" w:rsidRDefault="004041FB" w:rsidP="004041FB">
            <w:pPr>
              <w:jc w:val="both"/>
              <w:rPr>
                <w:rFonts w:cstheme="minorHAnsi"/>
                <w:lang w:val="en-GB"/>
              </w:rPr>
            </w:pPr>
            <w:r w:rsidRPr="005057FC">
              <w:rPr>
                <w:rFonts w:cstheme="minorHAnsi"/>
                <w:lang w:val="en-GB"/>
              </w:rPr>
              <w:t xml:space="preserve"> </w:t>
            </w:r>
          </w:p>
          <w:p w14:paraId="1098CB1E" w14:textId="39D96124" w:rsidR="004041FB" w:rsidRPr="005057FC" w:rsidRDefault="004041FB" w:rsidP="004041FB">
            <w:pPr>
              <w:jc w:val="both"/>
              <w:rPr>
                <w:rFonts w:cstheme="minorHAnsi"/>
                <w:lang w:val="en-GB"/>
              </w:rPr>
            </w:pPr>
            <w:r w:rsidRPr="005057FC">
              <w:rPr>
                <w:rFonts w:cstheme="minorHAnsi"/>
                <w:lang w:val="en-GB"/>
              </w:rPr>
              <w:t>Indicator 4</w:t>
            </w:r>
          </w:p>
          <w:p w14:paraId="50B4F233" w14:textId="77777777" w:rsidR="004041FB" w:rsidRPr="005057FC" w:rsidRDefault="004041FB" w:rsidP="004041FB">
            <w:pPr>
              <w:jc w:val="both"/>
              <w:rPr>
                <w:rFonts w:cstheme="minorHAnsi"/>
                <w:lang w:val="en-GB"/>
              </w:rPr>
            </w:pPr>
          </w:p>
          <w:p w14:paraId="12FE6B3F" w14:textId="77777777" w:rsidR="004041FB" w:rsidRPr="005057FC" w:rsidRDefault="004041FB" w:rsidP="004041FB">
            <w:pPr>
              <w:jc w:val="both"/>
              <w:rPr>
                <w:rFonts w:cstheme="minorHAnsi"/>
                <w:lang w:val="en-GB"/>
              </w:rPr>
            </w:pPr>
          </w:p>
        </w:tc>
        <w:tc>
          <w:tcPr>
            <w:tcW w:w="2530" w:type="pct"/>
            <w:shd w:val="clear" w:color="auto" w:fill="auto"/>
          </w:tcPr>
          <w:p w14:paraId="7DC07E0B" w14:textId="0D4FD879" w:rsidR="004041FB" w:rsidRPr="005057FC" w:rsidRDefault="004041FB" w:rsidP="00911554">
            <w:pPr>
              <w:pStyle w:val="ListParagraph"/>
              <w:numPr>
                <w:ilvl w:val="0"/>
                <w:numId w:val="17"/>
              </w:numPr>
              <w:jc w:val="both"/>
              <w:rPr>
                <w:rFonts w:cstheme="minorHAnsi"/>
                <w:lang w:val="en-GB"/>
              </w:rPr>
            </w:pPr>
            <w:r w:rsidRPr="005057FC">
              <w:rPr>
                <w:rFonts w:cstheme="minorHAnsi"/>
                <w:lang w:val="en-GB"/>
              </w:rPr>
              <w:lastRenderedPageBreak/>
              <w:t>Are procedures within the scope of ar</w:t>
            </w:r>
            <w:r w:rsidR="00B34B10" w:rsidRPr="005057FC">
              <w:rPr>
                <w:rFonts w:cstheme="minorHAnsi"/>
                <w:lang w:val="en-GB"/>
              </w:rPr>
              <w:t xml:space="preserve">ticle 9, paragraphs 1, 2 and 3 </w:t>
            </w:r>
            <w:r w:rsidRPr="005057FC">
              <w:rPr>
                <w:rFonts w:cstheme="minorHAnsi"/>
                <w:lang w:val="en-GB"/>
              </w:rPr>
              <w:t>not prohibitively expensive?</w:t>
            </w:r>
          </w:p>
          <w:p w14:paraId="5CB064B4" w14:textId="77777777" w:rsidR="004041FB" w:rsidRPr="005057FC" w:rsidRDefault="004041FB" w:rsidP="004041FB">
            <w:pPr>
              <w:jc w:val="both"/>
              <w:rPr>
                <w:rFonts w:cstheme="minorHAnsi"/>
                <w:lang w:val="en-GB"/>
              </w:rPr>
            </w:pPr>
          </w:p>
          <w:p w14:paraId="76143F34" w14:textId="77777777" w:rsidR="004041FB" w:rsidRPr="005057FC" w:rsidRDefault="004041FB" w:rsidP="004041FB">
            <w:pPr>
              <w:jc w:val="both"/>
              <w:rPr>
                <w:rFonts w:cstheme="minorHAnsi"/>
                <w:lang w:val="en-GB"/>
              </w:rPr>
            </w:pPr>
            <w:r w:rsidRPr="005057FC">
              <w:rPr>
                <w:rFonts w:cstheme="minorHAnsi"/>
                <w:lang w:val="en-GB"/>
              </w:rPr>
              <w:lastRenderedPageBreak/>
              <w:t>Article 9(4), first sentence provides:</w:t>
            </w:r>
          </w:p>
          <w:p w14:paraId="01C9AABA" w14:textId="77777777" w:rsidR="004041FB" w:rsidRPr="005057FC" w:rsidRDefault="004041FB" w:rsidP="004041FB">
            <w:pPr>
              <w:jc w:val="both"/>
              <w:rPr>
                <w:rFonts w:cstheme="minorHAnsi"/>
                <w:lang w:val="en-GB"/>
              </w:rPr>
            </w:pPr>
          </w:p>
          <w:p w14:paraId="30A7465D" w14:textId="77777777" w:rsidR="004041FB" w:rsidRPr="005057FC" w:rsidRDefault="004041FB" w:rsidP="004041FB">
            <w:pPr>
              <w:jc w:val="both"/>
              <w:rPr>
                <w:rFonts w:cstheme="minorHAnsi"/>
              </w:rPr>
            </w:pPr>
            <w:r w:rsidRPr="005057FC">
              <w:rPr>
                <w:rFonts w:cstheme="minorHAnsi"/>
                <w:lang w:val="en-GB"/>
              </w:rPr>
              <w:t>“</w:t>
            </w:r>
            <w:r w:rsidRPr="005057FC">
              <w:rPr>
                <w:rFonts w:cstheme="minorHAnsi"/>
              </w:rPr>
              <w:t>4. In addition and without prejudice to paragraph 1 above, the procedures referred to in paragraphs 1, 2 and 3 above shall provide adequate and effective remedies, including injunctive relief as appropriate, and be fair, equitable, timely and not prohibitively expensive. “</w:t>
            </w:r>
          </w:p>
          <w:p w14:paraId="1C431862" w14:textId="77777777" w:rsidR="004041FB" w:rsidRPr="005057FC" w:rsidRDefault="004041FB" w:rsidP="004041FB">
            <w:pPr>
              <w:jc w:val="both"/>
              <w:rPr>
                <w:rFonts w:cstheme="minorHAnsi"/>
              </w:rPr>
            </w:pPr>
          </w:p>
          <w:p w14:paraId="550B33BA" w14:textId="77777777" w:rsidR="004041FB" w:rsidRPr="005057FC" w:rsidRDefault="004041FB" w:rsidP="004041FB">
            <w:pPr>
              <w:jc w:val="both"/>
              <w:rPr>
                <w:rFonts w:cstheme="minorHAnsi"/>
              </w:rPr>
            </w:pPr>
          </w:p>
          <w:p w14:paraId="29CC5564" w14:textId="77777777" w:rsidR="004041FB" w:rsidRPr="005057FC" w:rsidRDefault="004041FB" w:rsidP="004041FB">
            <w:pPr>
              <w:jc w:val="both"/>
              <w:rPr>
                <w:rFonts w:cstheme="minorHAnsi"/>
              </w:rPr>
            </w:pPr>
          </w:p>
          <w:p w14:paraId="4564FECB" w14:textId="77777777" w:rsidR="004041FB" w:rsidRPr="005057FC" w:rsidRDefault="004041FB" w:rsidP="004041FB">
            <w:pPr>
              <w:pStyle w:val="ListParagraph"/>
              <w:jc w:val="both"/>
              <w:rPr>
                <w:rFonts w:cstheme="minorHAnsi"/>
                <w:lang w:val="en-GB"/>
              </w:rPr>
            </w:pPr>
          </w:p>
        </w:tc>
        <w:tc>
          <w:tcPr>
            <w:tcW w:w="1744" w:type="pct"/>
            <w:shd w:val="clear" w:color="auto" w:fill="auto"/>
          </w:tcPr>
          <w:p w14:paraId="37D69114" w14:textId="3D888B6D" w:rsidR="00FE57FB" w:rsidRDefault="00FE57FB" w:rsidP="005057FC">
            <w:pPr>
              <w:jc w:val="both"/>
              <w:rPr>
                <w:sz w:val="20"/>
                <w:szCs w:val="20"/>
                <w:lang w:val="en-GB"/>
              </w:rPr>
            </w:pPr>
            <w:r>
              <w:lastRenderedPageBreak/>
              <w:t xml:space="preserve">2 - </w:t>
            </w:r>
            <w:r w:rsidRPr="00926651">
              <w:rPr>
                <w:sz w:val="20"/>
                <w:szCs w:val="20"/>
                <w:lang w:val="en-GB"/>
              </w:rPr>
              <w:t xml:space="preserve">Access to justice for the majority of procedures and/or cases within the scope of article 9, paragraphs 1, 2 and 3 </w:t>
            </w:r>
            <w:r>
              <w:rPr>
                <w:sz w:val="20"/>
                <w:szCs w:val="20"/>
                <w:lang w:val="en-GB"/>
              </w:rPr>
              <w:t>is</w:t>
            </w:r>
            <w:r w:rsidRPr="00926651">
              <w:rPr>
                <w:sz w:val="20"/>
                <w:szCs w:val="20"/>
                <w:lang w:val="en-GB"/>
              </w:rPr>
              <w:t xml:space="preserve"> not prohibitively expensive.</w:t>
            </w:r>
          </w:p>
          <w:p w14:paraId="1B41DAC1" w14:textId="77777777" w:rsidR="00FE57FB" w:rsidRDefault="00FE57FB" w:rsidP="005057FC">
            <w:pPr>
              <w:jc w:val="both"/>
              <w:rPr>
                <w:sz w:val="20"/>
                <w:szCs w:val="20"/>
                <w:lang w:val="en-GB"/>
              </w:rPr>
            </w:pPr>
          </w:p>
          <w:p w14:paraId="4871DD94" w14:textId="534E4AD6" w:rsidR="00FE57FB" w:rsidRDefault="00FE57FB" w:rsidP="005057FC">
            <w:pPr>
              <w:jc w:val="both"/>
              <w:rPr>
                <w:sz w:val="20"/>
                <w:szCs w:val="20"/>
                <w:lang w:val="en-GB"/>
              </w:rPr>
            </w:pPr>
            <w:r>
              <w:rPr>
                <w:sz w:val="20"/>
                <w:szCs w:val="20"/>
                <w:lang w:val="en-GB"/>
              </w:rPr>
              <w:lastRenderedPageBreak/>
              <w:t>Some procedures are prohibitively expensie for individuals “not poor enough” for legal aid, but still with not sufficient resources, and for small NGOs.</w:t>
            </w:r>
          </w:p>
          <w:p w14:paraId="3A59A24D" w14:textId="77777777" w:rsidR="00FE57FB" w:rsidRPr="005057FC" w:rsidRDefault="00FE57FB" w:rsidP="005057FC">
            <w:pPr>
              <w:jc w:val="both"/>
              <w:rPr>
                <w:rFonts w:cstheme="minorHAnsi"/>
                <w:lang w:val="en-GB"/>
              </w:rPr>
            </w:pPr>
          </w:p>
          <w:p w14:paraId="11DB22C2" w14:textId="1ED11FF4" w:rsidR="00FE57FB" w:rsidRDefault="00710234" w:rsidP="00FE57FB">
            <w:pPr>
              <w:pStyle w:val="CommentText"/>
            </w:pPr>
            <w:r w:rsidRPr="005057FC">
              <w:rPr>
                <w:rFonts w:cstheme="minorHAnsi"/>
                <w:lang w:val="en-GB"/>
              </w:rPr>
              <w:t>The</w:t>
            </w:r>
            <w:r w:rsidR="00A434FC" w:rsidRPr="005057FC">
              <w:rPr>
                <w:rFonts w:cstheme="minorHAnsi"/>
                <w:lang w:val="en-GB"/>
              </w:rPr>
              <w:t>re</w:t>
            </w:r>
            <w:r w:rsidRPr="005057FC">
              <w:rPr>
                <w:rFonts w:cstheme="minorHAnsi"/>
                <w:lang w:val="en-GB"/>
              </w:rPr>
              <w:t xml:space="preserve"> is description of level of costs in section of legal indicators. </w:t>
            </w:r>
            <w:r w:rsidR="00A434FC" w:rsidRPr="005057FC">
              <w:rPr>
                <w:rFonts w:cstheme="minorHAnsi"/>
                <w:lang w:val="en-GB"/>
              </w:rPr>
              <w:t>The costs are usually quite low and majority of NGOs or public concerned can afford them.</w:t>
            </w:r>
            <w:r w:rsidR="00FE57FB">
              <w:rPr>
                <w:rFonts w:cstheme="minorHAnsi"/>
                <w:lang w:val="en-GB"/>
              </w:rPr>
              <w:t xml:space="preserve"> The</w:t>
            </w:r>
            <w:r w:rsidR="00A434FC" w:rsidRPr="005057FC">
              <w:rPr>
                <w:rFonts w:cstheme="minorHAnsi"/>
                <w:lang w:val="en-GB"/>
              </w:rPr>
              <w:t xml:space="preserve"> problem can be with the experts fee (they are not often used). The prices of environmental laweyers are usually lower than is avarege price at the general market.</w:t>
            </w:r>
            <w:r w:rsidR="00FE57FB">
              <w:rPr>
                <w:rFonts w:cstheme="minorHAnsi"/>
                <w:lang w:val="en-GB"/>
              </w:rPr>
              <w:t xml:space="preserve"> The </w:t>
            </w:r>
            <w:r w:rsidR="00FE57FB">
              <w:t>civil cases related to environment can be much more expensive than administrative.</w:t>
            </w:r>
          </w:p>
          <w:p w14:paraId="4E8F8058" w14:textId="34E35FB3" w:rsidR="004041FB" w:rsidRPr="00FE57FB" w:rsidRDefault="004041FB" w:rsidP="005057FC">
            <w:pPr>
              <w:spacing w:after="160" w:line="259" w:lineRule="auto"/>
              <w:jc w:val="both"/>
              <w:rPr>
                <w:rFonts w:cstheme="minorHAnsi"/>
                <w:b/>
              </w:rPr>
            </w:pPr>
          </w:p>
        </w:tc>
      </w:tr>
      <w:tr w:rsidR="004041FB" w:rsidRPr="005057FC" w14:paraId="498C4684" w14:textId="77777777" w:rsidTr="00D74926">
        <w:tc>
          <w:tcPr>
            <w:tcW w:w="726" w:type="pct"/>
          </w:tcPr>
          <w:p w14:paraId="53016D9E" w14:textId="77777777" w:rsidR="004041FB" w:rsidRPr="005057FC" w:rsidRDefault="004041FB" w:rsidP="004041FB">
            <w:pPr>
              <w:jc w:val="both"/>
              <w:rPr>
                <w:rFonts w:cstheme="minorHAnsi"/>
                <w:lang w:val="en-GB"/>
              </w:rPr>
            </w:pPr>
          </w:p>
          <w:p w14:paraId="78D71DD6" w14:textId="77777777" w:rsidR="004041FB" w:rsidRPr="005057FC" w:rsidRDefault="004041FB" w:rsidP="004041FB">
            <w:pPr>
              <w:jc w:val="both"/>
              <w:rPr>
                <w:rFonts w:cstheme="minorHAnsi"/>
                <w:lang w:val="en-GB"/>
              </w:rPr>
            </w:pPr>
            <w:r w:rsidRPr="005057FC">
              <w:rPr>
                <w:rFonts w:cstheme="minorHAnsi"/>
                <w:lang w:val="en-GB"/>
              </w:rPr>
              <w:t>Art. 9(4)</w:t>
            </w:r>
          </w:p>
          <w:p w14:paraId="6FA099F8" w14:textId="77777777" w:rsidR="004041FB" w:rsidRPr="005057FC" w:rsidRDefault="004041FB" w:rsidP="004041FB">
            <w:pPr>
              <w:jc w:val="both"/>
              <w:rPr>
                <w:rFonts w:cstheme="minorHAnsi"/>
                <w:lang w:val="en-GB"/>
              </w:rPr>
            </w:pPr>
          </w:p>
          <w:p w14:paraId="7F3FA96A" w14:textId="3353B79A" w:rsidR="004041FB" w:rsidRPr="005057FC" w:rsidRDefault="004041FB" w:rsidP="004041FB">
            <w:pPr>
              <w:jc w:val="both"/>
              <w:rPr>
                <w:rFonts w:cstheme="minorHAnsi"/>
                <w:lang w:val="en-GB"/>
              </w:rPr>
            </w:pPr>
            <w:r w:rsidRPr="005057FC">
              <w:rPr>
                <w:rFonts w:cstheme="minorHAnsi"/>
                <w:lang w:val="en-GB"/>
              </w:rPr>
              <w:t>Indicator 3</w:t>
            </w:r>
          </w:p>
        </w:tc>
        <w:tc>
          <w:tcPr>
            <w:tcW w:w="2530" w:type="pct"/>
            <w:shd w:val="clear" w:color="auto" w:fill="auto"/>
          </w:tcPr>
          <w:p w14:paraId="48533E1E" w14:textId="77777777" w:rsidR="004041FB" w:rsidRPr="005057FC" w:rsidRDefault="004041FB" w:rsidP="004041FB">
            <w:pPr>
              <w:jc w:val="both"/>
              <w:rPr>
                <w:rFonts w:cstheme="minorHAnsi"/>
                <w:lang w:val="en-GB"/>
              </w:rPr>
            </w:pPr>
          </w:p>
          <w:p w14:paraId="3C82F36B" w14:textId="77777777" w:rsidR="004041FB" w:rsidRPr="005057FC" w:rsidRDefault="004041FB" w:rsidP="00911554">
            <w:pPr>
              <w:pStyle w:val="ListParagraph"/>
              <w:numPr>
                <w:ilvl w:val="0"/>
                <w:numId w:val="17"/>
              </w:numPr>
              <w:jc w:val="both"/>
              <w:rPr>
                <w:rFonts w:cstheme="minorHAnsi"/>
                <w:lang w:val="en-GB"/>
              </w:rPr>
            </w:pPr>
            <w:r w:rsidRPr="005057FC">
              <w:rPr>
                <w:rFonts w:cstheme="minorHAnsi"/>
                <w:lang w:val="en-GB"/>
              </w:rPr>
              <w:t>In practice, are decisions of review bodies under Article 9 given or recorded in writing and publicly accessible?</w:t>
            </w:r>
          </w:p>
          <w:p w14:paraId="06C126A4" w14:textId="77777777" w:rsidR="004041FB" w:rsidRPr="005057FC" w:rsidRDefault="004041FB" w:rsidP="004041FB">
            <w:pPr>
              <w:jc w:val="both"/>
              <w:rPr>
                <w:rFonts w:cstheme="minorHAnsi"/>
                <w:lang w:val="en-GB"/>
              </w:rPr>
            </w:pPr>
          </w:p>
          <w:p w14:paraId="3AF42218" w14:textId="77777777" w:rsidR="004041FB" w:rsidRPr="005057FC" w:rsidRDefault="004041FB" w:rsidP="004041FB">
            <w:pPr>
              <w:jc w:val="both"/>
              <w:rPr>
                <w:rFonts w:cstheme="minorHAnsi"/>
                <w:lang w:val="en-GB"/>
              </w:rPr>
            </w:pPr>
            <w:r w:rsidRPr="005057FC">
              <w:rPr>
                <w:rFonts w:cstheme="minorHAnsi"/>
                <w:lang w:val="en-GB"/>
              </w:rPr>
              <w:t>The second and third sentences of Art. 9(4) provide:</w:t>
            </w:r>
          </w:p>
          <w:p w14:paraId="42CCB541" w14:textId="77777777" w:rsidR="004041FB" w:rsidRPr="005057FC" w:rsidRDefault="004041FB" w:rsidP="004041FB">
            <w:pPr>
              <w:jc w:val="both"/>
              <w:rPr>
                <w:rFonts w:cstheme="minorHAnsi"/>
                <w:lang w:val="en-GB"/>
              </w:rPr>
            </w:pPr>
          </w:p>
          <w:p w14:paraId="425263D7" w14:textId="77777777" w:rsidR="004041FB" w:rsidRPr="005057FC" w:rsidRDefault="004041FB" w:rsidP="004041FB">
            <w:pPr>
              <w:jc w:val="both"/>
              <w:rPr>
                <w:rFonts w:cstheme="minorHAnsi"/>
                <w:lang w:val="en-GB"/>
              </w:rPr>
            </w:pPr>
            <w:r w:rsidRPr="005057FC">
              <w:rPr>
                <w:rFonts w:cstheme="minorHAnsi"/>
                <w:lang w:val="en-GB"/>
              </w:rPr>
              <w:t>“Decisions under this article [i.e. Art. 9] shall be given or recorded in writing. Decisions of courts, and whenever possible of other bodies, shall be publicly accessible.”</w:t>
            </w:r>
          </w:p>
          <w:p w14:paraId="6DCD1827" w14:textId="77777777" w:rsidR="004041FB" w:rsidRPr="005057FC" w:rsidRDefault="004041FB" w:rsidP="004041FB">
            <w:pPr>
              <w:jc w:val="both"/>
              <w:rPr>
                <w:rFonts w:cstheme="minorHAnsi"/>
                <w:lang w:val="en-GB"/>
              </w:rPr>
            </w:pPr>
          </w:p>
          <w:p w14:paraId="70248355" w14:textId="77777777" w:rsidR="004041FB" w:rsidRPr="005057FC" w:rsidRDefault="004041FB" w:rsidP="004041FB">
            <w:pPr>
              <w:jc w:val="both"/>
              <w:rPr>
                <w:rFonts w:cstheme="minorHAnsi"/>
                <w:lang w:val="en-GB"/>
              </w:rPr>
            </w:pPr>
          </w:p>
        </w:tc>
        <w:tc>
          <w:tcPr>
            <w:tcW w:w="1744" w:type="pct"/>
            <w:shd w:val="clear" w:color="auto" w:fill="auto"/>
          </w:tcPr>
          <w:p w14:paraId="43CF34C3" w14:textId="77777777" w:rsidR="004041FB" w:rsidRPr="005057FC" w:rsidRDefault="004041FB" w:rsidP="005057FC">
            <w:pPr>
              <w:jc w:val="both"/>
              <w:rPr>
                <w:rFonts w:cstheme="minorHAnsi"/>
                <w:lang w:val="en-GB"/>
              </w:rPr>
            </w:pPr>
          </w:p>
          <w:p w14:paraId="3A660BF0" w14:textId="0A9E9AF6" w:rsidR="004041FB" w:rsidRPr="005057FC" w:rsidRDefault="004041FB" w:rsidP="005057FC">
            <w:pPr>
              <w:jc w:val="both"/>
              <w:rPr>
                <w:rFonts w:cstheme="minorHAnsi"/>
                <w:lang w:val="en-GB"/>
              </w:rPr>
            </w:pPr>
            <w:r w:rsidRPr="005057FC">
              <w:rPr>
                <w:rFonts w:cstheme="minorHAnsi"/>
                <w:lang w:val="en-GB"/>
              </w:rPr>
              <w:t xml:space="preserve">3 = All decisions of such review bodies are given or recorded in writing and are publicly accessible, including </w:t>
            </w:r>
            <w:r w:rsidRPr="005057FC">
              <w:rPr>
                <w:rFonts w:cstheme="minorHAnsi"/>
                <w:i/>
                <w:lang w:val="en-GB"/>
              </w:rPr>
              <w:t>inter alia</w:t>
            </w:r>
            <w:r w:rsidRPr="005057FC">
              <w:rPr>
                <w:rFonts w:cstheme="minorHAnsi"/>
                <w:lang w:val="en-GB"/>
              </w:rPr>
              <w:t xml:space="preserve"> interim decisions and decisions on costs, and all decisions include reasons. </w:t>
            </w:r>
          </w:p>
          <w:p w14:paraId="77E4BD24" w14:textId="77777777" w:rsidR="004041FB" w:rsidRPr="005057FC" w:rsidRDefault="004041FB" w:rsidP="005057FC">
            <w:pPr>
              <w:jc w:val="both"/>
              <w:rPr>
                <w:rFonts w:cstheme="minorHAnsi"/>
                <w:lang w:val="en-GB"/>
              </w:rPr>
            </w:pPr>
          </w:p>
          <w:p w14:paraId="0DEA1C4A" w14:textId="4683AE7F" w:rsidR="004041FB" w:rsidRPr="005057FC" w:rsidRDefault="00A434FC" w:rsidP="005057FC">
            <w:pPr>
              <w:jc w:val="both"/>
              <w:rPr>
                <w:rFonts w:cstheme="minorHAnsi"/>
                <w:lang w:val="en-GB"/>
              </w:rPr>
            </w:pPr>
            <w:r w:rsidRPr="005057FC">
              <w:rPr>
                <w:rFonts w:cstheme="minorHAnsi"/>
                <w:lang w:val="en-GB"/>
              </w:rPr>
              <w:t>All of Supreme Administrative Court decisions are publicly available at the internet. There are also majority of decisions of regional courts (usually the most important of them).</w:t>
            </w:r>
          </w:p>
          <w:p w14:paraId="694BF981" w14:textId="77777777" w:rsidR="004041FB" w:rsidRPr="005057FC" w:rsidRDefault="004041FB" w:rsidP="005057FC">
            <w:pPr>
              <w:jc w:val="both"/>
              <w:rPr>
                <w:rFonts w:cstheme="minorHAnsi"/>
                <w:b/>
                <w:lang w:val="en-GB"/>
              </w:rPr>
            </w:pPr>
          </w:p>
          <w:p w14:paraId="22AFB3AA" w14:textId="77777777" w:rsidR="004041FB" w:rsidRPr="005057FC" w:rsidRDefault="004041FB" w:rsidP="005057FC">
            <w:pPr>
              <w:jc w:val="both"/>
              <w:rPr>
                <w:rFonts w:cstheme="minorHAnsi"/>
                <w:lang w:val="en-GB"/>
              </w:rPr>
            </w:pPr>
          </w:p>
        </w:tc>
      </w:tr>
      <w:tr w:rsidR="004041FB" w:rsidRPr="005057FC" w14:paraId="54D33E80" w14:textId="77777777" w:rsidTr="00D74926">
        <w:tc>
          <w:tcPr>
            <w:tcW w:w="726" w:type="pct"/>
          </w:tcPr>
          <w:p w14:paraId="257A13EA" w14:textId="77777777" w:rsidR="004041FB" w:rsidRPr="005057FC" w:rsidRDefault="004041FB" w:rsidP="004041FB">
            <w:pPr>
              <w:jc w:val="both"/>
              <w:rPr>
                <w:rFonts w:cstheme="minorHAnsi"/>
                <w:lang w:val="en-GB"/>
              </w:rPr>
            </w:pPr>
          </w:p>
          <w:p w14:paraId="575AC94E" w14:textId="77777777" w:rsidR="004041FB" w:rsidRPr="005057FC" w:rsidRDefault="004041FB" w:rsidP="004041FB">
            <w:pPr>
              <w:jc w:val="both"/>
              <w:rPr>
                <w:rFonts w:cstheme="minorHAnsi"/>
                <w:lang w:val="en-GB"/>
              </w:rPr>
            </w:pPr>
            <w:r w:rsidRPr="005057FC">
              <w:rPr>
                <w:rFonts w:cstheme="minorHAnsi"/>
                <w:lang w:val="en-GB"/>
              </w:rPr>
              <w:t>Art. 9(5), first clause</w:t>
            </w:r>
          </w:p>
        </w:tc>
        <w:tc>
          <w:tcPr>
            <w:tcW w:w="2530" w:type="pct"/>
            <w:shd w:val="clear" w:color="auto" w:fill="auto"/>
          </w:tcPr>
          <w:p w14:paraId="50E9923F" w14:textId="77777777" w:rsidR="004041FB" w:rsidRPr="005057FC" w:rsidRDefault="004041FB" w:rsidP="004041FB">
            <w:pPr>
              <w:jc w:val="both"/>
              <w:rPr>
                <w:rFonts w:cstheme="minorHAnsi"/>
                <w:lang w:val="en-GB"/>
              </w:rPr>
            </w:pPr>
          </w:p>
          <w:p w14:paraId="2B9C5DB8" w14:textId="77777777" w:rsidR="004041FB" w:rsidRPr="005057FC" w:rsidRDefault="004041FB" w:rsidP="00911554">
            <w:pPr>
              <w:pStyle w:val="ListParagraph"/>
              <w:numPr>
                <w:ilvl w:val="0"/>
                <w:numId w:val="17"/>
              </w:numPr>
              <w:jc w:val="both"/>
              <w:rPr>
                <w:rFonts w:cstheme="minorHAnsi"/>
                <w:lang w:val="en-GB"/>
              </w:rPr>
            </w:pPr>
            <w:r w:rsidRPr="005057FC">
              <w:rPr>
                <w:rFonts w:cstheme="minorHAnsi"/>
                <w:lang w:val="en-GB"/>
              </w:rPr>
              <w:t>In practice, how would you rate efforts to ensure that information is provided to the public on access to administrative and judicial review procedures?</w:t>
            </w:r>
          </w:p>
          <w:p w14:paraId="28C425BA" w14:textId="77777777" w:rsidR="004041FB" w:rsidRPr="005057FC" w:rsidRDefault="004041FB" w:rsidP="004041FB">
            <w:pPr>
              <w:pStyle w:val="ListParagraph"/>
              <w:jc w:val="both"/>
              <w:rPr>
                <w:rFonts w:cstheme="minorHAnsi"/>
                <w:lang w:val="en-GB"/>
              </w:rPr>
            </w:pPr>
          </w:p>
          <w:p w14:paraId="07E807CC" w14:textId="77777777" w:rsidR="004041FB" w:rsidRPr="005057FC" w:rsidRDefault="004041FB" w:rsidP="004041FB">
            <w:pPr>
              <w:jc w:val="both"/>
              <w:rPr>
                <w:rFonts w:cstheme="minorHAnsi"/>
                <w:lang w:val="en-GB"/>
              </w:rPr>
            </w:pPr>
            <w:r w:rsidRPr="005057FC">
              <w:rPr>
                <w:rFonts w:cstheme="minorHAnsi"/>
                <w:lang w:val="en-GB"/>
              </w:rPr>
              <w:t>Art. 9(5) provides:</w:t>
            </w:r>
          </w:p>
          <w:p w14:paraId="6B7FCB90" w14:textId="77777777" w:rsidR="004041FB" w:rsidRPr="005057FC" w:rsidRDefault="004041FB" w:rsidP="004041FB">
            <w:pPr>
              <w:jc w:val="both"/>
              <w:rPr>
                <w:rFonts w:cstheme="minorHAnsi"/>
                <w:lang w:val="en-GB"/>
              </w:rPr>
            </w:pPr>
          </w:p>
          <w:p w14:paraId="20B144D5" w14:textId="77777777" w:rsidR="004041FB" w:rsidRPr="005057FC" w:rsidRDefault="004041FB" w:rsidP="004041FB">
            <w:pPr>
              <w:jc w:val="both"/>
              <w:rPr>
                <w:rFonts w:cstheme="minorHAnsi"/>
                <w:lang w:val="en-GB"/>
              </w:rPr>
            </w:pPr>
            <w:r w:rsidRPr="005057FC">
              <w:rPr>
                <w:rFonts w:cstheme="minorHAnsi"/>
                <w:lang w:val="en-GB"/>
              </w:rPr>
              <w:lastRenderedPageBreak/>
              <w:t xml:space="preserve">“5. In order to further the effectiveness of the provisions of this article [i.e. Art. 9], </w:t>
            </w:r>
            <w:r w:rsidRPr="005057FC">
              <w:rPr>
                <w:rFonts w:cstheme="minorHAnsi"/>
                <w:u w:val="single"/>
                <w:lang w:val="en-GB"/>
              </w:rPr>
              <w:t>each Party shall ensure that information is provided to the public on access to administrative and judicial review procedures</w:t>
            </w:r>
            <w:r w:rsidRPr="005057FC">
              <w:rPr>
                <w:rFonts w:cstheme="minorHAnsi"/>
                <w:lang w:val="en-GB"/>
              </w:rPr>
              <w:t xml:space="preserve"> and shall consider the establishment of appropriate assistance mechanisms to remove or reduce financial and other barriers to access to justice.”</w:t>
            </w:r>
          </w:p>
        </w:tc>
        <w:tc>
          <w:tcPr>
            <w:tcW w:w="1744" w:type="pct"/>
            <w:shd w:val="clear" w:color="auto" w:fill="auto"/>
          </w:tcPr>
          <w:p w14:paraId="4BAA5A0C" w14:textId="77777777" w:rsidR="004041FB" w:rsidRPr="005057FC" w:rsidRDefault="004041FB" w:rsidP="005057FC">
            <w:pPr>
              <w:jc w:val="both"/>
              <w:rPr>
                <w:rFonts w:cstheme="minorHAnsi"/>
                <w:lang w:val="en-GB"/>
              </w:rPr>
            </w:pPr>
          </w:p>
          <w:p w14:paraId="3AE8D3EA" w14:textId="77777777" w:rsidR="004041FB" w:rsidRPr="005057FC" w:rsidRDefault="004041FB" w:rsidP="005057FC">
            <w:pPr>
              <w:jc w:val="both"/>
              <w:rPr>
                <w:rFonts w:cstheme="minorHAnsi"/>
                <w:lang w:val="en-GB"/>
              </w:rPr>
            </w:pPr>
            <w:r w:rsidRPr="005057FC">
              <w:rPr>
                <w:rFonts w:cstheme="minorHAnsi"/>
                <w:lang w:val="en-GB"/>
              </w:rPr>
              <w:t xml:space="preserve">2 = Good </w:t>
            </w:r>
          </w:p>
          <w:p w14:paraId="111694C6" w14:textId="77777777" w:rsidR="004041FB" w:rsidRPr="005057FC" w:rsidRDefault="004041FB" w:rsidP="005057FC">
            <w:pPr>
              <w:pStyle w:val="ListParagraph"/>
              <w:ind w:left="252"/>
              <w:jc w:val="both"/>
              <w:rPr>
                <w:rFonts w:cstheme="minorHAnsi"/>
                <w:lang w:val="en-GB"/>
              </w:rPr>
            </w:pPr>
          </w:p>
          <w:p w14:paraId="7F466C06" w14:textId="77777777" w:rsidR="00C45DA0" w:rsidRPr="005057FC" w:rsidRDefault="00A434FC" w:rsidP="005057FC">
            <w:pPr>
              <w:spacing w:after="160" w:line="259" w:lineRule="auto"/>
              <w:jc w:val="both"/>
              <w:rPr>
                <w:rFonts w:cstheme="minorHAnsi"/>
                <w:lang w:val="en-GB"/>
              </w:rPr>
            </w:pPr>
            <w:r w:rsidRPr="005057FC">
              <w:rPr>
                <w:rFonts w:cstheme="minorHAnsi"/>
                <w:lang w:val="en-GB"/>
              </w:rPr>
              <w:t>The user-friendliness of</w:t>
            </w:r>
            <w:r w:rsidR="004041FB" w:rsidRPr="005057FC">
              <w:rPr>
                <w:rFonts w:cstheme="minorHAnsi"/>
                <w:lang w:val="en-GB"/>
              </w:rPr>
              <w:t xml:space="preserve"> information </w:t>
            </w:r>
            <w:r w:rsidRPr="005057FC">
              <w:rPr>
                <w:rFonts w:cstheme="minorHAnsi"/>
                <w:lang w:val="en-GB"/>
              </w:rPr>
              <w:t>prepared by the state</w:t>
            </w:r>
            <w:r w:rsidR="004041FB" w:rsidRPr="005057FC">
              <w:rPr>
                <w:rFonts w:cstheme="minorHAnsi"/>
                <w:lang w:val="en-GB"/>
              </w:rPr>
              <w:t>from the public’s perspective</w:t>
            </w:r>
            <w:r w:rsidRPr="005057FC">
              <w:rPr>
                <w:rFonts w:cstheme="minorHAnsi"/>
                <w:lang w:val="en-GB"/>
              </w:rPr>
              <w:t xml:space="preserve"> is not especially high. However a lot of information is prepared by the NGOs, this type of information si really user-</w:t>
            </w:r>
            <w:r w:rsidRPr="005057FC">
              <w:rPr>
                <w:rFonts w:cstheme="minorHAnsi"/>
                <w:lang w:val="en-GB"/>
              </w:rPr>
              <w:lastRenderedPageBreak/>
              <w:t>friendly.</w:t>
            </w:r>
          </w:p>
          <w:p w14:paraId="54AF7335" w14:textId="45F6F55A" w:rsidR="004041FB" w:rsidRPr="005057FC" w:rsidRDefault="00C45DA0" w:rsidP="005057FC">
            <w:pPr>
              <w:spacing w:after="160" w:line="259" w:lineRule="auto"/>
              <w:jc w:val="both"/>
              <w:rPr>
                <w:rFonts w:cstheme="minorHAnsi"/>
                <w:lang w:val="en-GB"/>
              </w:rPr>
            </w:pPr>
            <w:r w:rsidRPr="005057FC">
              <w:rPr>
                <w:rFonts w:cstheme="minorHAnsi"/>
                <w:lang w:val="en-GB"/>
              </w:rPr>
              <w:t xml:space="preserve">There are available </w:t>
            </w:r>
            <w:r w:rsidR="004041FB" w:rsidRPr="005057FC">
              <w:rPr>
                <w:rFonts w:cstheme="minorHAnsi"/>
                <w:lang w:val="en-GB"/>
              </w:rPr>
              <w:t xml:space="preserve">information about lawyers, </w:t>
            </w:r>
            <w:r w:rsidRPr="005057FC">
              <w:rPr>
                <w:rFonts w:cstheme="minorHAnsi"/>
                <w:lang w:val="en-GB"/>
              </w:rPr>
              <w:t>their expertise and experience.</w:t>
            </w:r>
          </w:p>
          <w:p w14:paraId="69E39803" w14:textId="2946C558" w:rsidR="004041FB" w:rsidRPr="005057FC" w:rsidRDefault="00A434FC" w:rsidP="005057FC">
            <w:pPr>
              <w:spacing w:after="160" w:line="259" w:lineRule="auto"/>
              <w:jc w:val="both"/>
              <w:rPr>
                <w:rFonts w:cstheme="minorHAnsi"/>
                <w:b/>
                <w:lang w:val="en-GB"/>
              </w:rPr>
            </w:pPr>
            <w:r w:rsidRPr="005057FC">
              <w:rPr>
                <w:rFonts w:cstheme="minorHAnsi"/>
                <w:lang w:val="en-GB"/>
              </w:rPr>
              <w:t xml:space="preserve">There are no significant </w:t>
            </w:r>
            <w:r w:rsidR="004041FB" w:rsidRPr="005057FC">
              <w:rPr>
                <w:rFonts w:cstheme="minorHAnsi"/>
                <w:lang w:val="en-GB"/>
              </w:rPr>
              <w:t>the effect</w:t>
            </w:r>
            <w:r w:rsidRPr="005057FC">
              <w:rPr>
                <w:rFonts w:cstheme="minorHAnsi"/>
                <w:lang w:val="en-GB"/>
              </w:rPr>
              <w:t>s</w:t>
            </w:r>
            <w:r w:rsidR="004041FB" w:rsidRPr="005057FC">
              <w:rPr>
                <w:rFonts w:cstheme="minorHAnsi"/>
                <w:lang w:val="en-GB"/>
              </w:rPr>
              <w:t xml:space="preserve"> of restrictions on adver</w:t>
            </w:r>
            <w:r w:rsidRPr="005057FC">
              <w:rPr>
                <w:rFonts w:cstheme="minorHAnsi"/>
                <w:lang w:val="en-GB"/>
              </w:rPr>
              <w:t>tising by lawyers and law firms.</w:t>
            </w:r>
          </w:p>
          <w:p w14:paraId="5B4B8A2C" w14:textId="4C62E17F" w:rsidR="004041FB" w:rsidRPr="005057FC" w:rsidRDefault="00A434FC" w:rsidP="005057FC">
            <w:pPr>
              <w:spacing w:after="160" w:line="259" w:lineRule="auto"/>
              <w:jc w:val="both"/>
              <w:rPr>
                <w:rFonts w:cstheme="minorHAnsi"/>
                <w:lang w:val="en-GB"/>
              </w:rPr>
            </w:pPr>
            <w:r w:rsidRPr="005057FC">
              <w:rPr>
                <w:rFonts w:cstheme="minorHAnsi"/>
                <w:lang w:val="en-GB"/>
              </w:rPr>
              <w:t xml:space="preserve">There are </w:t>
            </w:r>
            <w:r w:rsidR="004041FB" w:rsidRPr="005057FC">
              <w:rPr>
                <w:rFonts w:cstheme="minorHAnsi"/>
                <w:lang w:val="en-GB"/>
              </w:rPr>
              <w:t>availab</w:t>
            </w:r>
            <w:r w:rsidRPr="005057FC">
              <w:rPr>
                <w:rFonts w:cstheme="minorHAnsi"/>
                <w:lang w:val="en-GB"/>
              </w:rPr>
              <w:t>le</w:t>
            </w:r>
            <w:r w:rsidR="004041FB" w:rsidRPr="005057FC">
              <w:rPr>
                <w:rFonts w:cstheme="minorHAnsi"/>
                <w:lang w:val="en-GB"/>
              </w:rPr>
              <w:t xml:space="preserve"> public interest environmental lawyers, </w:t>
            </w:r>
            <w:r w:rsidRPr="005057FC">
              <w:rPr>
                <w:rFonts w:cstheme="minorHAnsi"/>
                <w:lang w:val="en-GB"/>
              </w:rPr>
              <w:t>and law clinics at universities.</w:t>
            </w:r>
          </w:p>
          <w:p w14:paraId="42A6178F" w14:textId="77777777" w:rsidR="00A434FC" w:rsidRPr="005057FC" w:rsidRDefault="00A434FC" w:rsidP="005057FC">
            <w:pPr>
              <w:spacing w:after="160" w:line="259" w:lineRule="auto"/>
              <w:jc w:val="both"/>
              <w:rPr>
                <w:rFonts w:cstheme="minorHAnsi"/>
                <w:lang w:val="en-GB"/>
              </w:rPr>
            </w:pPr>
            <w:r w:rsidRPr="005057FC">
              <w:rPr>
                <w:rFonts w:cstheme="minorHAnsi"/>
                <w:lang w:val="en-GB"/>
              </w:rPr>
              <w:t>There are no judges specialised in respect of environmental cases. However most of them have same training also environmental law and there are some specialists especially in Supreme Administrative Court.</w:t>
            </w:r>
          </w:p>
          <w:p w14:paraId="59E582AE" w14:textId="2E2F5C55" w:rsidR="004041FB" w:rsidRPr="005057FC" w:rsidRDefault="00A434FC" w:rsidP="005057FC">
            <w:pPr>
              <w:spacing w:after="160" w:line="259" w:lineRule="auto"/>
              <w:jc w:val="both"/>
              <w:rPr>
                <w:rFonts w:cstheme="minorHAnsi"/>
                <w:lang w:val="en-GB"/>
              </w:rPr>
            </w:pPr>
            <w:r w:rsidRPr="005057FC">
              <w:rPr>
                <w:rFonts w:cstheme="minorHAnsi"/>
                <w:lang w:val="en-GB"/>
              </w:rPr>
              <w:t xml:space="preserve">There are no </w:t>
            </w:r>
            <w:r w:rsidR="004041FB" w:rsidRPr="005057FC">
              <w:rPr>
                <w:rFonts w:cstheme="minorHAnsi"/>
                <w:lang w:val="en-GB"/>
              </w:rPr>
              <w:t xml:space="preserve">case studies available for the public on relevant issues </w:t>
            </w:r>
            <w:r w:rsidRPr="005057FC">
              <w:rPr>
                <w:rFonts w:cstheme="minorHAnsi"/>
                <w:lang w:val="en-GB"/>
              </w:rPr>
              <w:t>prepared by the state. There are these studies prepared by the NGOs.</w:t>
            </w:r>
          </w:p>
        </w:tc>
      </w:tr>
      <w:tr w:rsidR="004041FB" w:rsidRPr="005057FC" w14:paraId="5D8DAF8E" w14:textId="77777777" w:rsidTr="00D74926">
        <w:tc>
          <w:tcPr>
            <w:tcW w:w="726" w:type="pct"/>
          </w:tcPr>
          <w:p w14:paraId="4711A6EA" w14:textId="77777777" w:rsidR="004041FB" w:rsidRPr="005057FC" w:rsidRDefault="004041FB" w:rsidP="004041FB">
            <w:pPr>
              <w:jc w:val="both"/>
              <w:rPr>
                <w:rFonts w:cstheme="minorHAnsi"/>
                <w:lang w:val="en-GB"/>
              </w:rPr>
            </w:pPr>
          </w:p>
          <w:p w14:paraId="0B3D46DD" w14:textId="77777777" w:rsidR="004041FB" w:rsidRPr="005057FC" w:rsidRDefault="004041FB" w:rsidP="004041FB">
            <w:pPr>
              <w:jc w:val="both"/>
              <w:rPr>
                <w:rFonts w:cstheme="minorHAnsi"/>
                <w:lang w:val="en-GB"/>
              </w:rPr>
            </w:pPr>
            <w:r w:rsidRPr="005057FC">
              <w:rPr>
                <w:rFonts w:cstheme="minorHAnsi"/>
                <w:lang w:val="en-GB"/>
              </w:rPr>
              <w:t>Art. 9(5), second clause</w:t>
            </w:r>
          </w:p>
          <w:p w14:paraId="48D43652" w14:textId="77777777" w:rsidR="004041FB" w:rsidRPr="005057FC" w:rsidRDefault="004041FB" w:rsidP="004041FB">
            <w:pPr>
              <w:jc w:val="both"/>
              <w:rPr>
                <w:rFonts w:cstheme="minorHAnsi"/>
                <w:lang w:val="en-GB"/>
              </w:rPr>
            </w:pPr>
          </w:p>
        </w:tc>
        <w:tc>
          <w:tcPr>
            <w:tcW w:w="2530" w:type="pct"/>
            <w:shd w:val="clear" w:color="auto" w:fill="auto"/>
          </w:tcPr>
          <w:p w14:paraId="1034BDCF" w14:textId="77777777" w:rsidR="004041FB" w:rsidRPr="005057FC" w:rsidRDefault="004041FB" w:rsidP="004041FB">
            <w:pPr>
              <w:jc w:val="both"/>
              <w:rPr>
                <w:rFonts w:cstheme="minorHAnsi"/>
                <w:lang w:val="en-GB"/>
              </w:rPr>
            </w:pPr>
          </w:p>
          <w:p w14:paraId="526275C1" w14:textId="77777777" w:rsidR="004041FB" w:rsidRPr="005057FC" w:rsidRDefault="004041FB" w:rsidP="00911554">
            <w:pPr>
              <w:pStyle w:val="ListParagraph"/>
              <w:numPr>
                <w:ilvl w:val="0"/>
                <w:numId w:val="17"/>
              </w:numPr>
              <w:jc w:val="both"/>
              <w:rPr>
                <w:rFonts w:cstheme="minorHAnsi"/>
                <w:lang w:val="en-GB"/>
              </w:rPr>
            </w:pPr>
            <w:r w:rsidRPr="005057FC">
              <w:rPr>
                <w:rFonts w:cstheme="minorHAnsi"/>
                <w:lang w:val="en-GB"/>
              </w:rPr>
              <w:t>In practice, has the government considered the establishment of appropriate assistance mechanisms to remove or reduce financial and other barriers to access to justice, and has it acted on those considerations?</w:t>
            </w:r>
          </w:p>
          <w:p w14:paraId="264C58DD" w14:textId="77777777" w:rsidR="004041FB" w:rsidRPr="005057FC" w:rsidRDefault="004041FB" w:rsidP="004041FB">
            <w:pPr>
              <w:pStyle w:val="ListParagraph"/>
              <w:jc w:val="both"/>
              <w:rPr>
                <w:rFonts w:cstheme="minorHAnsi"/>
                <w:lang w:val="en-GB"/>
              </w:rPr>
            </w:pPr>
          </w:p>
          <w:p w14:paraId="59F9D167" w14:textId="77777777" w:rsidR="004041FB" w:rsidRPr="005057FC" w:rsidRDefault="004041FB" w:rsidP="004041FB">
            <w:pPr>
              <w:jc w:val="both"/>
              <w:rPr>
                <w:rFonts w:cstheme="minorHAnsi"/>
                <w:lang w:val="en-GB"/>
              </w:rPr>
            </w:pPr>
            <w:r w:rsidRPr="005057FC">
              <w:rPr>
                <w:rFonts w:cstheme="minorHAnsi"/>
                <w:lang w:val="en-GB"/>
              </w:rPr>
              <w:t>Art. 9(5) provides:</w:t>
            </w:r>
          </w:p>
          <w:p w14:paraId="5FE34252" w14:textId="77777777" w:rsidR="004041FB" w:rsidRPr="005057FC" w:rsidRDefault="004041FB" w:rsidP="004041FB">
            <w:pPr>
              <w:jc w:val="both"/>
              <w:rPr>
                <w:rFonts w:cstheme="minorHAnsi"/>
                <w:lang w:val="en-GB"/>
              </w:rPr>
            </w:pPr>
          </w:p>
          <w:p w14:paraId="2C741ED4" w14:textId="77777777" w:rsidR="004041FB" w:rsidRPr="005057FC" w:rsidRDefault="004041FB" w:rsidP="004041FB">
            <w:pPr>
              <w:jc w:val="both"/>
              <w:rPr>
                <w:rFonts w:cstheme="minorHAnsi"/>
                <w:lang w:val="en-GB"/>
              </w:rPr>
            </w:pPr>
            <w:r w:rsidRPr="005057FC">
              <w:rPr>
                <w:rFonts w:cstheme="minorHAnsi"/>
                <w:lang w:val="en-GB"/>
              </w:rPr>
              <w:t xml:space="preserve">“5. In order to further the effectiveness of the provisions of this article [i.e. Art. 9], each Party shall ensure that information is provided to the public on access to administrative and judicial review procedures </w:t>
            </w:r>
            <w:r w:rsidRPr="005057FC">
              <w:rPr>
                <w:rFonts w:cstheme="minorHAnsi"/>
                <w:u w:val="single"/>
                <w:lang w:val="en-GB"/>
              </w:rPr>
              <w:t xml:space="preserve">and shall consider the establishment of appropriate assistance mechanisms to remove or reduce </w:t>
            </w:r>
            <w:r w:rsidRPr="005057FC">
              <w:rPr>
                <w:rFonts w:cstheme="minorHAnsi"/>
                <w:u w:val="single"/>
                <w:lang w:val="en-GB"/>
              </w:rPr>
              <w:lastRenderedPageBreak/>
              <w:t>financial and other barriers to access to justice</w:t>
            </w:r>
            <w:r w:rsidRPr="005057FC">
              <w:rPr>
                <w:rFonts w:cstheme="minorHAnsi"/>
                <w:lang w:val="en-GB"/>
              </w:rPr>
              <w:t>.”</w:t>
            </w:r>
          </w:p>
          <w:p w14:paraId="7DCF7916" w14:textId="77777777" w:rsidR="004041FB" w:rsidRPr="005057FC" w:rsidRDefault="004041FB" w:rsidP="004041FB">
            <w:pPr>
              <w:jc w:val="both"/>
              <w:rPr>
                <w:rFonts w:cstheme="minorHAnsi"/>
                <w:lang w:val="en-GB"/>
              </w:rPr>
            </w:pPr>
          </w:p>
        </w:tc>
        <w:tc>
          <w:tcPr>
            <w:tcW w:w="1744" w:type="pct"/>
            <w:shd w:val="clear" w:color="auto" w:fill="auto"/>
          </w:tcPr>
          <w:p w14:paraId="53DF2CB8" w14:textId="77777777" w:rsidR="00FE57FB" w:rsidRPr="00926651" w:rsidRDefault="00FE57FB" w:rsidP="00FE57FB">
            <w:pPr>
              <w:rPr>
                <w:sz w:val="20"/>
                <w:szCs w:val="20"/>
                <w:lang w:val="en-GB"/>
              </w:rPr>
            </w:pPr>
            <w:r w:rsidRPr="00926651">
              <w:rPr>
                <w:sz w:val="20"/>
                <w:szCs w:val="20"/>
                <w:lang w:val="en-GB"/>
              </w:rPr>
              <w:lastRenderedPageBreak/>
              <w:t>1 = Evidence that the government has considered this pursuant to Aarhus but it has taken no action or only rather limited action and significant financial and/or other barriers remain.</w:t>
            </w:r>
          </w:p>
          <w:p w14:paraId="6EC6D95D" w14:textId="77777777" w:rsidR="004041FB" w:rsidRPr="005057FC" w:rsidRDefault="004041FB" w:rsidP="005057FC">
            <w:pPr>
              <w:jc w:val="both"/>
              <w:rPr>
                <w:rFonts w:cstheme="minorHAnsi"/>
                <w:lang w:val="en-GB"/>
              </w:rPr>
            </w:pPr>
          </w:p>
        </w:tc>
      </w:tr>
    </w:tbl>
    <w:p w14:paraId="1F94D4A5" w14:textId="77777777" w:rsidR="005F484D" w:rsidRPr="005057FC" w:rsidRDefault="005F484D" w:rsidP="00C44CCA">
      <w:pPr>
        <w:rPr>
          <w:rFonts w:cstheme="minorHAnsi"/>
          <w:lang w:val="en-GB"/>
        </w:rPr>
      </w:pPr>
    </w:p>
    <w:p w14:paraId="2BAE93A9" w14:textId="77777777" w:rsidR="00DE4A7A" w:rsidRPr="005057FC" w:rsidRDefault="00DE4A7A" w:rsidP="00C44CCA">
      <w:pPr>
        <w:rPr>
          <w:rFonts w:cstheme="minorHAnsi"/>
          <w:color w:val="FF0000"/>
          <w:lang w:val="en-GB"/>
        </w:rPr>
      </w:pPr>
      <w:r w:rsidRPr="005057FC">
        <w:rPr>
          <w:rFonts w:cstheme="minorHAnsi"/>
          <w:color w:val="FF0000"/>
          <w:lang w:val="en-GB"/>
        </w:rPr>
        <w:t xml:space="preserve">Do </w:t>
      </w:r>
      <w:r w:rsidR="00B72535" w:rsidRPr="005057FC">
        <w:rPr>
          <w:rFonts w:cstheme="minorHAnsi"/>
          <w:color w:val="FF0000"/>
          <w:lang w:val="en-GB"/>
        </w:rPr>
        <w:t xml:space="preserve">you </w:t>
      </w:r>
      <w:r w:rsidRPr="005057FC">
        <w:rPr>
          <w:rFonts w:cstheme="minorHAnsi"/>
          <w:color w:val="FF0000"/>
          <w:lang w:val="en-GB"/>
        </w:rPr>
        <w:t xml:space="preserve">have any comments, questions, or concerns regarding the intent, wording of the Article 9 practice indicators? </w:t>
      </w:r>
    </w:p>
    <w:p w14:paraId="762360E2" w14:textId="315E581A" w:rsidR="00637456" w:rsidRPr="005057FC" w:rsidRDefault="00637456" w:rsidP="00C44CCA">
      <w:pPr>
        <w:rPr>
          <w:rFonts w:cstheme="minorHAnsi"/>
          <w:lang w:val="en-GB"/>
        </w:rPr>
      </w:pPr>
      <w:r w:rsidRPr="005057FC">
        <w:rPr>
          <w:rFonts w:cstheme="minorHAnsi"/>
          <w:color w:val="FF0000"/>
          <w:lang w:val="en-GB"/>
        </w:rPr>
        <w:t xml:space="preserve">Do you think that the practice indicators for Article 9(4) should be further sub-divided such that the issues of: (i) fairness and equity; (ii) timeliness; and (iii) not prohibitively expensive are considered separately for procedures/cases within (separately) each of Article 9(1), 9(2) and 9(3)? So there would be nine </w:t>
      </w:r>
      <w:r w:rsidR="003E47AF" w:rsidRPr="005057FC">
        <w:rPr>
          <w:rFonts w:cstheme="minorHAnsi"/>
          <w:color w:val="FF0000"/>
          <w:lang w:val="en-GB"/>
        </w:rPr>
        <w:t>practice indicators to cover Article 9(4)</w:t>
      </w:r>
      <w:r w:rsidRPr="005057FC">
        <w:rPr>
          <w:rFonts w:cstheme="minorHAnsi"/>
          <w:color w:val="FF0000"/>
          <w:lang w:val="en-GB"/>
        </w:rPr>
        <w:t>: fairness &amp; equity in the context of (separately) Art. 9(1), 9(2), 9(3); timeliness in the context of (separately) Art. 9(1), 9(2), 9(3); prohibitive expense in the context of (separately) Art. 9(1), 9(2), 9(3)).</w:t>
      </w:r>
    </w:p>
    <w:p w14:paraId="63638C70" w14:textId="77777777" w:rsidR="00DE4A7A" w:rsidRPr="005057FC" w:rsidRDefault="00BB5474" w:rsidP="00C44CCA">
      <w:pPr>
        <w:rPr>
          <w:rFonts w:cstheme="minorHAnsi"/>
          <w:lang w:val="en-GB"/>
        </w:rPr>
      </w:pPr>
      <w:r w:rsidRPr="005057FC">
        <w:rPr>
          <w:rFonts w:cstheme="minorHAnsi"/>
          <w:noProof/>
        </w:rPr>
        <mc:AlternateContent>
          <mc:Choice Requires="wps">
            <w:drawing>
              <wp:anchor distT="45720" distB="45720" distL="114300" distR="114300" simplePos="0" relativeHeight="251708416" behindDoc="0" locked="0" layoutInCell="1" allowOverlap="1" wp14:anchorId="352CCEE4" wp14:editId="1309C457">
                <wp:simplePos x="0" y="0"/>
                <wp:positionH relativeFrom="column">
                  <wp:posOffset>10160</wp:posOffset>
                </wp:positionH>
                <wp:positionV relativeFrom="paragraph">
                  <wp:posOffset>178435</wp:posOffset>
                </wp:positionV>
                <wp:extent cx="8438515" cy="1332865"/>
                <wp:effectExtent l="0" t="0" r="19685" b="1968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8515" cy="1332865"/>
                        </a:xfrm>
                        <a:prstGeom prst="rect">
                          <a:avLst/>
                        </a:prstGeom>
                        <a:solidFill>
                          <a:srgbClr val="FFFFFF"/>
                        </a:solidFill>
                        <a:ln w="9525">
                          <a:solidFill>
                            <a:srgbClr val="000000"/>
                          </a:solidFill>
                          <a:miter lim="800000"/>
                          <a:headEnd/>
                          <a:tailEnd/>
                        </a:ln>
                      </wps:spPr>
                      <wps:txbx>
                        <w:txbxContent>
                          <w:p w14:paraId="677382D5" w14:textId="1A71E572" w:rsidR="00EB6992" w:rsidRPr="00C45DA0" w:rsidRDefault="00EB6992" w:rsidP="00DE4A7A">
                            <w:pPr>
                              <w:rPr>
                                <w:lang w:val="cs-CZ"/>
                              </w:rPr>
                            </w:pPr>
                            <w:r>
                              <w:rPr>
                                <w:lang w:val="cs-CZ"/>
                              </w:rPr>
                              <w:t xml:space="preserve">I do not find the further subdivision usefull.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2CCEE4" id="Text Box 21" o:spid="_x0000_s1047" type="#_x0000_t202" style="position:absolute;margin-left:.8pt;margin-top:14.05pt;width:664.45pt;height:104.9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">
                <v:textbox>
                  <w:txbxContent>
                    <w:p w14:paraId="677382D5" w14:textId="1A71E572" w:rsidR="00EB6992" w:rsidRPr="00C45DA0" w:rsidRDefault="00EB6992" w:rsidP="00DE4A7A">
                      <w:pPr>
                        <w:rPr>
                          <w:lang w:val="cs-CZ"/>
                        </w:rPr>
                      </w:pPr>
                      <w:r>
                        <w:rPr>
                          <w:lang w:val="cs-CZ"/>
                        </w:rPr>
                        <w:t xml:space="preserve">I do not find the further subdivision usefull. </w:t>
                      </w:r>
                    </w:p>
                  </w:txbxContent>
                </v:textbox>
                <w10:wrap type="square"/>
              </v:shape>
            </w:pict>
          </mc:Fallback>
        </mc:AlternateContent>
      </w:r>
    </w:p>
    <w:p w14:paraId="7D0FA0EA" w14:textId="77777777" w:rsidR="00DE4A7A" w:rsidRPr="005057FC" w:rsidRDefault="00DE4A7A" w:rsidP="00C44CCA">
      <w:pPr>
        <w:rPr>
          <w:rFonts w:cstheme="minorHAnsi"/>
          <w:lang w:val="en-GB"/>
        </w:rPr>
      </w:pPr>
    </w:p>
    <w:p w14:paraId="5B9D375A" w14:textId="77777777" w:rsidR="00DE4A7A" w:rsidRPr="005057FC" w:rsidRDefault="00DE4A7A" w:rsidP="00C44CCA">
      <w:pPr>
        <w:pStyle w:val="Heading3"/>
        <w:rPr>
          <w:rFonts w:asciiTheme="minorHAnsi" w:hAnsiTheme="minorHAnsi" w:cstheme="minorHAnsi"/>
          <w:lang w:val="en-GB"/>
        </w:rPr>
      </w:pPr>
    </w:p>
    <w:p w14:paraId="39616BC3" w14:textId="77777777" w:rsidR="00DE4A7A" w:rsidRPr="005057FC" w:rsidRDefault="00DE4A7A" w:rsidP="00C44CCA">
      <w:pPr>
        <w:rPr>
          <w:rFonts w:cstheme="minorHAnsi"/>
          <w:lang w:val="en-GB"/>
        </w:rPr>
      </w:pPr>
    </w:p>
    <w:p w14:paraId="696FD92D" w14:textId="77777777" w:rsidR="00B72535" w:rsidRPr="005057FC" w:rsidRDefault="00B72535" w:rsidP="00C44CCA">
      <w:pPr>
        <w:rPr>
          <w:rFonts w:cstheme="minorHAnsi"/>
          <w:lang w:val="en-GB"/>
        </w:rPr>
      </w:pPr>
    </w:p>
    <w:p w14:paraId="02EB7C2D" w14:textId="77777777" w:rsidR="00B72535" w:rsidRPr="005057FC" w:rsidRDefault="00B72535" w:rsidP="00C44CCA">
      <w:pPr>
        <w:rPr>
          <w:rFonts w:cstheme="minorHAnsi"/>
          <w:lang w:val="en-GB"/>
        </w:rPr>
      </w:pPr>
    </w:p>
    <w:p w14:paraId="1F07823F" w14:textId="77777777" w:rsidR="00863113" w:rsidRPr="005057FC" w:rsidRDefault="005123C3" w:rsidP="00C8287F">
      <w:pPr>
        <w:pStyle w:val="Heading2"/>
        <w:numPr>
          <w:ilvl w:val="0"/>
          <w:numId w:val="22"/>
        </w:numPr>
        <w:rPr>
          <w:rFonts w:asciiTheme="minorHAnsi" w:hAnsiTheme="minorHAnsi" w:cstheme="minorHAnsi"/>
          <w:sz w:val="22"/>
          <w:szCs w:val="22"/>
          <w:lang w:val="en-GB"/>
        </w:rPr>
      </w:pPr>
      <w:bookmarkStart w:id="92" w:name="_Toc444593051"/>
      <w:bookmarkStart w:id="93" w:name="_Toc462667894"/>
      <w:r w:rsidRPr="005057FC">
        <w:rPr>
          <w:rFonts w:asciiTheme="minorHAnsi" w:hAnsiTheme="minorHAnsi" w:cstheme="minorHAnsi"/>
          <w:sz w:val="22"/>
          <w:szCs w:val="22"/>
          <w:lang w:val="en-GB"/>
        </w:rPr>
        <w:t>General</w:t>
      </w:r>
      <w:r w:rsidR="00863113" w:rsidRPr="005057FC">
        <w:rPr>
          <w:rFonts w:asciiTheme="minorHAnsi" w:hAnsiTheme="minorHAnsi" w:cstheme="minorHAnsi"/>
          <w:sz w:val="22"/>
          <w:szCs w:val="22"/>
          <w:lang w:val="en-GB"/>
        </w:rPr>
        <w:t xml:space="preserve"> pillar</w:t>
      </w:r>
      <w:r w:rsidR="00343D5D" w:rsidRPr="005057FC">
        <w:rPr>
          <w:rFonts w:asciiTheme="minorHAnsi" w:hAnsiTheme="minorHAnsi" w:cstheme="minorHAnsi"/>
          <w:sz w:val="22"/>
          <w:szCs w:val="22"/>
          <w:lang w:val="en-GB"/>
        </w:rPr>
        <w:t xml:space="preserve"> (i</w:t>
      </w:r>
      <w:r w:rsidR="00863113" w:rsidRPr="005057FC">
        <w:rPr>
          <w:rFonts w:asciiTheme="minorHAnsi" w:hAnsiTheme="minorHAnsi" w:cstheme="minorHAnsi"/>
          <w:sz w:val="22"/>
          <w:szCs w:val="22"/>
          <w:lang w:val="en-GB"/>
        </w:rPr>
        <w:t>ncluding definitions)(cont.)</w:t>
      </w:r>
      <w:bookmarkEnd w:id="92"/>
      <w:bookmarkEnd w:id="93"/>
    </w:p>
    <w:p w14:paraId="7E1C71B1" w14:textId="77777777" w:rsidR="007B2EF2" w:rsidRPr="005057FC" w:rsidRDefault="00863113" w:rsidP="00C44CCA">
      <w:pPr>
        <w:pStyle w:val="Heading3"/>
        <w:rPr>
          <w:rFonts w:asciiTheme="minorHAnsi" w:hAnsiTheme="minorHAnsi" w:cstheme="minorHAnsi"/>
          <w:lang w:val="en-GB"/>
        </w:rPr>
      </w:pPr>
      <w:bookmarkStart w:id="94" w:name="_Toc444593052"/>
      <w:bookmarkStart w:id="95" w:name="_Toc462667895"/>
      <w:r w:rsidRPr="005057FC">
        <w:rPr>
          <w:rFonts w:asciiTheme="minorHAnsi" w:hAnsiTheme="minorHAnsi" w:cstheme="minorHAnsi"/>
          <w:lang w:val="en-GB"/>
        </w:rPr>
        <w:t>N</w:t>
      </w:r>
      <w:r w:rsidR="00343D5D" w:rsidRPr="005057FC">
        <w:rPr>
          <w:rFonts w:asciiTheme="minorHAnsi" w:hAnsiTheme="minorHAnsi" w:cstheme="minorHAnsi"/>
          <w:lang w:val="en-GB"/>
        </w:rPr>
        <w:t xml:space="preserve">ational reporting and overall </w:t>
      </w:r>
      <w:r w:rsidRPr="005057FC">
        <w:rPr>
          <w:rFonts w:asciiTheme="minorHAnsi" w:hAnsiTheme="minorHAnsi" w:cstheme="minorHAnsi"/>
          <w:lang w:val="en-GB"/>
        </w:rPr>
        <w:t>framework</w:t>
      </w:r>
      <w:bookmarkEnd w:id="94"/>
      <w:bookmarkEnd w:id="95"/>
    </w:p>
    <w:p w14:paraId="24429D19" w14:textId="77777777" w:rsidR="00343D5D" w:rsidRPr="005057FC" w:rsidRDefault="00863113" w:rsidP="00C44CCA">
      <w:pPr>
        <w:rPr>
          <w:rFonts w:cstheme="minorHAnsi"/>
          <w:lang w:val="en-GB"/>
        </w:rPr>
      </w:pPr>
      <w:r w:rsidRPr="005057FC">
        <w:rPr>
          <w:rFonts w:cstheme="minorHAnsi"/>
          <w:lang w:val="en-GB"/>
        </w:rPr>
        <w:t>Note for researchers: please assess this section last, after everything else, as it contains indicators relating to t</w:t>
      </w:r>
      <w:r w:rsidR="000A5BFE" w:rsidRPr="005057FC">
        <w:rPr>
          <w:rFonts w:cstheme="minorHAnsi"/>
          <w:lang w:val="en-GB"/>
        </w:rPr>
        <w:t>he overall framework</w:t>
      </w:r>
      <w:r w:rsidRPr="005057FC">
        <w:rPr>
          <w:rFonts w:cstheme="minorHAnsi"/>
          <w:lang w:val="en-GB"/>
        </w:rPr>
        <w:t xml:space="preserve"> implement</w:t>
      </w:r>
      <w:r w:rsidR="000A5BFE" w:rsidRPr="005057FC">
        <w:rPr>
          <w:rFonts w:cstheme="minorHAnsi"/>
          <w:lang w:val="en-GB"/>
        </w:rPr>
        <w:t>ing</w:t>
      </w:r>
      <w:r w:rsidRPr="005057FC">
        <w:rPr>
          <w:rFonts w:cstheme="minorHAnsi"/>
          <w:lang w:val="en-GB"/>
        </w:rPr>
        <w:t xml:space="preserve"> the Aarhus Convention.</w:t>
      </w:r>
    </w:p>
    <w:tbl>
      <w:tblPr>
        <w:tblStyle w:val="TableGrid"/>
        <w:tblW w:w="5000" w:type="pct"/>
        <w:tblLook w:val="04A0" w:firstRow="1" w:lastRow="0" w:firstColumn="1" w:lastColumn="0" w:noHBand="0" w:noVBand="1"/>
      </w:tblPr>
      <w:tblGrid>
        <w:gridCol w:w="1690"/>
        <w:gridCol w:w="7390"/>
        <w:gridCol w:w="5094"/>
      </w:tblGrid>
      <w:tr w:rsidR="007B2EF2" w:rsidRPr="005057FC" w14:paraId="205FA173" w14:textId="77777777" w:rsidTr="00D74926">
        <w:trPr>
          <w:tblHeader/>
        </w:trPr>
        <w:tc>
          <w:tcPr>
            <w:tcW w:w="596" w:type="pct"/>
          </w:tcPr>
          <w:p w14:paraId="2A917D0F" w14:textId="77777777" w:rsidR="007B2EF2" w:rsidRPr="005057FC" w:rsidRDefault="007B2EF2" w:rsidP="00C44CCA">
            <w:pPr>
              <w:rPr>
                <w:rFonts w:cstheme="minorHAnsi"/>
                <w:b/>
                <w:lang w:val="en-GB"/>
              </w:rPr>
            </w:pPr>
            <w:r w:rsidRPr="005057FC">
              <w:rPr>
                <w:rFonts w:cstheme="minorHAnsi"/>
                <w:b/>
                <w:lang w:val="en-GB"/>
              </w:rPr>
              <w:t>Aarhus provision</w:t>
            </w:r>
          </w:p>
        </w:tc>
        <w:tc>
          <w:tcPr>
            <w:tcW w:w="2607" w:type="pct"/>
          </w:tcPr>
          <w:p w14:paraId="2A776C09" w14:textId="77777777" w:rsidR="007B2EF2" w:rsidRPr="005057FC" w:rsidRDefault="007B2EF2" w:rsidP="00C44CCA">
            <w:pPr>
              <w:rPr>
                <w:rFonts w:cstheme="minorHAnsi"/>
                <w:b/>
                <w:lang w:val="en-GB"/>
              </w:rPr>
            </w:pPr>
            <w:r w:rsidRPr="005057FC">
              <w:rPr>
                <w:rFonts w:cstheme="minorHAnsi"/>
                <w:b/>
                <w:lang w:val="en-GB"/>
              </w:rPr>
              <w:t>Practice indicators</w:t>
            </w:r>
          </w:p>
        </w:tc>
        <w:tc>
          <w:tcPr>
            <w:tcW w:w="1797" w:type="pct"/>
          </w:tcPr>
          <w:p w14:paraId="427868F7" w14:textId="77777777" w:rsidR="007B2EF2" w:rsidRPr="005057FC" w:rsidRDefault="007B2EF2" w:rsidP="005057FC">
            <w:pPr>
              <w:jc w:val="both"/>
              <w:rPr>
                <w:rFonts w:cstheme="minorHAnsi"/>
                <w:b/>
                <w:lang w:val="en-GB"/>
              </w:rPr>
            </w:pPr>
            <w:r w:rsidRPr="005057FC">
              <w:rPr>
                <w:rFonts w:cstheme="minorHAnsi"/>
                <w:b/>
                <w:lang w:val="en-GB"/>
              </w:rPr>
              <w:t>Guidance note</w:t>
            </w:r>
          </w:p>
        </w:tc>
      </w:tr>
      <w:tr w:rsidR="005123C3" w:rsidRPr="005057FC" w14:paraId="3D1EA8BC" w14:textId="77777777" w:rsidTr="00D74926">
        <w:tc>
          <w:tcPr>
            <w:tcW w:w="596" w:type="pct"/>
          </w:tcPr>
          <w:p w14:paraId="0FC18AD4" w14:textId="77777777" w:rsidR="005123C3" w:rsidRPr="005057FC" w:rsidRDefault="005123C3" w:rsidP="00C44CCA">
            <w:pPr>
              <w:rPr>
                <w:rFonts w:cstheme="minorHAnsi"/>
                <w:lang w:val="en-GB"/>
              </w:rPr>
            </w:pPr>
          </w:p>
          <w:p w14:paraId="0EF79686" w14:textId="77777777" w:rsidR="005123C3" w:rsidRPr="005057FC" w:rsidRDefault="005123C3" w:rsidP="00C44CCA">
            <w:pPr>
              <w:rPr>
                <w:rFonts w:cstheme="minorHAnsi"/>
                <w:lang w:val="en-GB"/>
              </w:rPr>
            </w:pPr>
            <w:r w:rsidRPr="005057FC">
              <w:rPr>
                <w:rFonts w:cstheme="minorHAnsi"/>
                <w:lang w:val="en-GB"/>
              </w:rPr>
              <w:t>Article 10(2)</w:t>
            </w:r>
          </w:p>
          <w:p w14:paraId="4B564C4D" w14:textId="77777777" w:rsidR="005123C3" w:rsidRPr="005057FC" w:rsidRDefault="005123C3" w:rsidP="00C44CCA">
            <w:pPr>
              <w:rPr>
                <w:rFonts w:cstheme="minorHAnsi"/>
                <w:lang w:val="en-GB"/>
              </w:rPr>
            </w:pPr>
          </w:p>
        </w:tc>
        <w:tc>
          <w:tcPr>
            <w:tcW w:w="2607" w:type="pct"/>
            <w:shd w:val="clear" w:color="auto" w:fill="auto"/>
          </w:tcPr>
          <w:p w14:paraId="48B9F399" w14:textId="77777777" w:rsidR="005123C3" w:rsidRPr="005057FC" w:rsidRDefault="005123C3" w:rsidP="00C44CCA">
            <w:pPr>
              <w:rPr>
                <w:rFonts w:cstheme="minorHAnsi"/>
                <w:lang w:val="en-GB"/>
              </w:rPr>
            </w:pPr>
          </w:p>
          <w:p w14:paraId="20C31551" w14:textId="7FD5239B" w:rsidR="005123C3" w:rsidRPr="005057FC" w:rsidRDefault="005123C3" w:rsidP="00C8287F">
            <w:pPr>
              <w:pStyle w:val="ListParagraph"/>
              <w:numPr>
                <w:ilvl w:val="0"/>
                <w:numId w:val="23"/>
              </w:numPr>
              <w:rPr>
                <w:rFonts w:cstheme="minorHAnsi"/>
                <w:lang w:val="en-GB"/>
              </w:rPr>
            </w:pPr>
            <w:r w:rsidRPr="005057FC">
              <w:rPr>
                <w:rFonts w:cstheme="minorHAnsi"/>
                <w:lang w:val="en-GB"/>
              </w:rPr>
              <w:t>H</w:t>
            </w:r>
            <w:r w:rsidR="00DE4FD1" w:rsidRPr="005057FC">
              <w:rPr>
                <w:rFonts w:cstheme="minorHAnsi"/>
                <w:lang w:val="en-GB"/>
              </w:rPr>
              <w:t>as the</w:t>
            </w:r>
            <w:r w:rsidRPr="005057FC">
              <w:rPr>
                <w:rFonts w:cstheme="minorHAnsi"/>
                <w:lang w:val="en-GB"/>
              </w:rPr>
              <w:t xml:space="preserve"> country/Party reported regularly on its implementation of the </w:t>
            </w:r>
            <w:r w:rsidRPr="005057FC">
              <w:rPr>
                <w:rFonts w:cstheme="minorHAnsi"/>
                <w:lang w:val="en-GB"/>
              </w:rPr>
              <w:lastRenderedPageBreak/>
              <w:t>Aarhus Convention?</w:t>
            </w:r>
            <w:r w:rsidR="006053D7" w:rsidRPr="005057FC">
              <w:rPr>
                <w:rStyle w:val="FootnoteReference"/>
                <w:rFonts w:cstheme="minorHAnsi"/>
                <w:lang w:val="en-GB"/>
              </w:rPr>
              <w:footnoteReference w:id="20"/>
            </w:r>
          </w:p>
          <w:p w14:paraId="77158B01" w14:textId="77777777" w:rsidR="005123C3" w:rsidRPr="005057FC" w:rsidRDefault="005123C3" w:rsidP="00C44CCA">
            <w:pPr>
              <w:rPr>
                <w:rFonts w:cstheme="minorHAnsi"/>
                <w:lang w:val="en-GB"/>
              </w:rPr>
            </w:pPr>
          </w:p>
          <w:p w14:paraId="1082A99D" w14:textId="77777777" w:rsidR="005123C3" w:rsidRPr="005057FC" w:rsidRDefault="005123C3" w:rsidP="00C44CCA">
            <w:pPr>
              <w:rPr>
                <w:rFonts w:cstheme="minorHAnsi"/>
                <w:lang w:val="en-GB"/>
              </w:rPr>
            </w:pPr>
            <w:r w:rsidRPr="005057FC">
              <w:rPr>
                <w:rFonts w:cstheme="minorHAnsi"/>
                <w:lang w:val="en-GB"/>
              </w:rPr>
              <w:t>Article 10(2) provides:</w:t>
            </w:r>
          </w:p>
          <w:p w14:paraId="7FB1B66F" w14:textId="77777777" w:rsidR="005123C3" w:rsidRPr="005057FC" w:rsidRDefault="005123C3" w:rsidP="00C44CCA">
            <w:pPr>
              <w:rPr>
                <w:rFonts w:cstheme="minorHAnsi"/>
                <w:lang w:val="en-GB"/>
              </w:rPr>
            </w:pPr>
          </w:p>
          <w:p w14:paraId="1CF61446" w14:textId="2EC3F782" w:rsidR="005123C3" w:rsidRPr="005057FC" w:rsidRDefault="005123C3" w:rsidP="00C44CCA">
            <w:pPr>
              <w:rPr>
                <w:rFonts w:cstheme="minorHAnsi"/>
                <w:lang w:val="en-GB"/>
              </w:rPr>
            </w:pPr>
            <w:r w:rsidRPr="005057FC">
              <w:rPr>
                <w:rFonts w:cstheme="minorHAnsi"/>
                <w:lang w:val="en-GB"/>
              </w:rPr>
              <w:t>“</w:t>
            </w:r>
            <w:r w:rsidRPr="005057FC">
              <w:rPr>
                <w:rFonts w:cstheme="minorHAnsi"/>
              </w:rPr>
              <w:t>2. At their meetings, the Parties shall keep under continuous review the implementation of this Convention on the basis of regular reporting by the Parties […]”</w:t>
            </w:r>
          </w:p>
        </w:tc>
        <w:tc>
          <w:tcPr>
            <w:tcW w:w="1797" w:type="pct"/>
            <w:shd w:val="clear" w:color="auto" w:fill="auto"/>
          </w:tcPr>
          <w:p w14:paraId="44E5C0B5" w14:textId="1E7C0641" w:rsidR="005123C3" w:rsidRPr="005057FC" w:rsidRDefault="005123C3" w:rsidP="005057FC">
            <w:pPr>
              <w:jc w:val="both"/>
              <w:rPr>
                <w:rFonts w:cstheme="minorHAnsi"/>
                <w:lang w:val="en-GB"/>
              </w:rPr>
            </w:pPr>
            <w:r w:rsidRPr="005057FC">
              <w:rPr>
                <w:rFonts w:cstheme="minorHAnsi"/>
                <w:lang w:val="en-GB"/>
              </w:rPr>
              <w:lastRenderedPageBreak/>
              <w:t>3 =</w:t>
            </w:r>
            <w:r w:rsidR="00C949D3" w:rsidRPr="005057FC">
              <w:rPr>
                <w:rFonts w:cstheme="minorHAnsi"/>
                <w:lang w:val="en-GB"/>
              </w:rPr>
              <w:t xml:space="preserve"> R</w:t>
            </w:r>
            <w:r w:rsidR="00BA787C" w:rsidRPr="005057FC">
              <w:rPr>
                <w:rFonts w:cstheme="minorHAnsi"/>
                <w:lang w:val="en-GB"/>
              </w:rPr>
              <w:t>eport(s) on implementation have been made for each</w:t>
            </w:r>
            <w:r w:rsidR="00C949D3" w:rsidRPr="005057FC">
              <w:rPr>
                <w:rFonts w:cstheme="minorHAnsi"/>
                <w:lang w:val="en-GB"/>
              </w:rPr>
              <w:t xml:space="preserve"> relevant ordinary</w:t>
            </w:r>
            <w:r w:rsidR="00BA787C" w:rsidRPr="005057FC">
              <w:rPr>
                <w:rFonts w:cstheme="minorHAnsi"/>
                <w:lang w:val="en-GB"/>
              </w:rPr>
              <w:t xml:space="preserve"> Meeting of the Parties</w:t>
            </w:r>
            <w:r w:rsidR="00C949D3" w:rsidRPr="005057FC">
              <w:rPr>
                <w:rFonts w:cstheme="minorHAnsi"/>
                <w:lang w:val="en-GB"/>
              </w:rPr>
              <w:t xml:space="preserve"> since </w:t>
            </w:r>
            <w:r w:rsidR="006B7D6D" w:rsidRPr="005057FC">
              <w:rPr>
                <w:rFonts w:cstheme="minorHAnsi"/>
                <w:lang w:val="en-GB"/>
              </w:rPr>
              <w:lastRenderedPageBreak/>
              <w:t>the later of: (i) The entry into force of the Convention for the Party or (ii) T</w:t>
            </w:r>
            <w:r w:rsidR="00C949D3" w:rsidRPr="005057FC">
              <w:rPr>
                <w:rFonts w:cstheme="minorHAnsi"/>
                <w:lang w:val="en-GB"/>
              </w:rPr>
              <w:t xml:space="preserve">he second </w:t>
            </w:r>
            <w:r w:rsidR="006B7D6D" w:rsidRPr="005057FC">
              <w:rPr>
                <w:rFonts w:cstheme="minorHAnsi"/>
                <w:lang w:val="en-GB"/>
              </w:rPr>
              <w:t xml:space="preserve">session of the </w:t>
            </w:r>
            <w:r w:rsidR="00C949D3" w:rsidRPr="005057FC">
              <w:rPr>
                <w:rFonts w:cstheme="minorHAnsi"/>
                <w:lang w:val="en-GB"/>
              </w:rPr>
              <w:t>MOP in 2005;</w:t>
            </w:r>
            <w:r w:rsidR="00BA787C" w:rsidRPr="005057FC">
              <w:rPr>
                <w:rFonts w:cstheme="minorHAnsi"/>
                <w:lang w:val="en-GB"/>
              </w:rPr>
              <w:t xml:space="preserve"> </w:t>
            </w:r>
            <w:r w:rsidR="00C949D3" w:rsidRPr="005057FC">
              <w:rPr>
                <w:rFonts w:cstheme="minorHAnsi"/>
                <w:lang w:val="en-GB"/>
              </w:rPr>
              <w:t xml:space="preserve">such report(s) have always been submitted on time, and </w:t>
            </w:r>
            <w:r w:rsidR="00F06612" w:rsidRPr="005057FC">
              <w:rPr>
                <w:rFonts w:cstheme="minorHAnsi"/>
                <w:lang w:val="en-GB"/>
              </w:rPr>
              <w:t xml:space="preserve">for reports since 2007 </w:t>
            </w:r>
            <w:r w:rsidR="000A5BFE" w:rsidRPr="005057FC">
              <w:rPr>
                <w:rFonts w:cstheme="minorHAnsi"/>
                <w:lang w:val="en-GB"/>
              </w:rPr>
              <w:t xml:space="preserve">have </w:t>
            </w:r>
            <w:r w:rsidR="00C949D3" w:rsidRPr="005057FC">
              <w:rPr>
                <w:rFonts w:cstheme="minorHAnsi"/>
                <w:lang w:val="en-GB"/>
              </w:rPr>
              <w:t>complied with the guidance prepared by the Compliance Committee in terms of process and content</w:t>
            </w:r>
          </w:p>
        </w:tc>
      </w:tr>
      <w:tr w:rsidR="007B2EF2" w:rsidRPr="005057FC" w14:paraId="2E066F89" w14:textId="77777777" w:rsidTr="00D74926">
        <w:tc>
          <w:tcPr>
            <w:tcW w:w="596" w:type="pct"/>
          </w:tcPr>
          <w:p w14:paraId="5C3C0AFD" w14:textId="77777777" w:rsidR="007B2EF2" w:rsidRPr="005057FC" w:rsidRDefault="007B2EF2" w:rsidP="00C44CCA">
            <w:pPr>
              <w:rPr>
                <w:rFonts w:cstheme="minorHAnsi"/>
                <w:lang w:val="en-GB"/>
              </w:rPr>
            </w:pPr>
          </w:p>
          <w:p w14:paraId="067E6BD2" w14:textId="77777777" w:rsidR="007B2EF2" w:rsidRPr="005057FC" w:rsidRDefault="007B2EF2" w:rsidP="00C44CCA">
            <w:pPr>
              <w:rPr>
                <w:rFonts w:cstheme="minorHAnsi"/>
                <w:lang w:val="en-GB"/>
              </w:rPr>
            </w:pPr>
            <w:r w:rsidRPr="005057FC">
              <w:rPr>
                <w:rFonts w:cstheme="minorHAnsi"/>
                <w:lang w:val="en-GB"/>
              </w:rPr>
              <w:t>Art. 3(1) – access to information</w:t>
            </w:r>
          </w:p>
        </w:tc>
        <w:tc>
          <w:tcPr>
            <w:tcW w:w="2607" w:type="pct"/>
            <w:shd w:val="clear" w:color="auto" w:fill="auto"/>
          </w:tcPr>
          <w:p w14:paraId="3AFB1DF2" w14:textId="77777777" w:rsidR="007B2EF2" w:rsidRPr="005057FC" w:rsidRDefault="007B2EF2" w:rsidP="00C44CCA">
            <w:pPr>
              <w:rPr>
                <w:rFonts w:cstheme="minorHAnsi"/>
                <w:lang w:val="en-GB"/>
              </w:rPr>
            </w:pPr>
          </w:p>
          <w:p w14:paraId="4EB8B1C4" w14:textId="77777777" w:rsidR="007B2EF2" w:rsidRPr="005057FC" w:rsidRDefault="006053D7" w:rsidP="00C8287F">
            <w:pPr>
              <w:pStyle w:val="ListParagraph"/>
              <w:numPr>
                <w:ilvl w:val="0"/>
                <w:numId w:val="23"/>
              </w:numPr>
              <w:rPr>
                <w:rFonts w:cstheme="minorHAnsi"/>
              </w:rPr>
            </w:pPr>
            <w:r w:rsidRPr="005057FC">
              <w:rPr>
                <w:rFonts w:cstheme="minorHAnsi"/>
                <w:lang w:val="en-GB"/>
              </w:rPr>
              <w:t>In practice, is there a</w:t>
            </w:r>
            <w:r w:rsidR="007B2EF2" w:rsidRPr="005057FC">
              <w:rPr>
                <w:rFonts w:cstheme="minorHAnsi"/>
                <w:lang w:val="en-GB"/>
              </w:rPr>
              <w:t xml:space="preserve"> clear, transparent and consistent framew</w:t>
            </w:r>
            <w:r w:rsidRPr="005057FC">
              <w:rPr>
                <w:rFonts w:cstheme="minorHAnsi"/>
                <w:lang w:val="en-GB"/>
              </w:rPr>
              <w:t>ork to implement the access to information pillar of the convention?</w:t>
            </w:r>
          </w:p>
          <w:p w14:paraId="1E8898C7" w14:textId="77777777" w:rsidR="007B2EF2" w:rsidRPr="005057FC" w:rsidRDefault="007B2EF2" w:rsidP="00C44CCA">
            <w:pPr>
              <w:rPr>
                <w:rFonts w:cstheme="minorHAnsi"/>
              </w:rPr>
            </w:pPr>
          </w:p>
          <w:p w14:paraId="7959C555" w14:textId="77777777" w:rsidR="007B2EF2" w:rsidRPr="005057FC" w:rsidRDefault="007B2EF2" w:rsidP="00C44CCA">
            <w:pPr>
              <w:rPr>
                <w:rFonts w:cstheme="minorHAnsi"/>
              </w:rPr>
            </w:pPr>
            <w:r w:rsidRPr="005057FC">
              <w:rPr>
                <w:rFonts w:cstheme="minorHAnsi"/>
              </w:rPr>
              <w:t>Art. 3(1) provides:</w:t>
            </w:r>
          </w:p>
          <w:p w14:paraId="03F4532E" w14:textId="77777777" w:rsidR="007B2EF2" w:rsidRPr="005057FC" w:rsidRDefault="007B2EF2" w:rsidP="00C44CCA">
            <w:pPr>
              <w:rPr>
                <w:rFonts w:cstheme="minorHAnsi"/>
                <w:lang w:val="en-GB"/>
              </w:rPr>
            </w:pPr>
            <w:r w:rsidRPr="005057FC">
              <w:rPr>
                <w:rFonts w:cstheme="minorHAnsi"/>
              </w:rPr>
              <w:br/>
              <w:t>“Each Party shall take the necessary legislative, regulatory and other measures, including measures to achieve compatibility between the provisions implementing the information, public participation and access-to-justice provisions in this Convention, as well as proper enforcement measures, to establish and maintain a clear, transparent and consistent framework to implement the provisions of this Convention.”</w:t>
            </w:r>
          </w:p>
        </w:tc>
        <w:tc>
          <w:tcPr>
            <w:tcW w:w="1797" w:type="pct"/>
            <w:shd w:val="clear" w:color="auto" w:fill="auto"/>
          </w:tcPr>
          <w:p w14:paraId="56035CFA" w14:textId="260A0726" w:rsidR="006C5A80" w:rsidRPr="005057FC" w:rsidRDefault="006C5A80" w:rsidP="005057FC">
            <w:pPr>
              <w:pStyle w:val="CommentText"/>
              <w:jc w:val="both"/>
              <w:rPr>
                <w:rFonts w:cstheme="minorHAnsi"/>
                <w:sz w:val="22"/>
                <w:szCs w:val="22"/>
              </w:rPr>
            </w:pPr>
            <w:r w:rsidRPr="005057FC">
              <w:rPr>
                <w:rFonts w:cstheme="minorHAnsi"/>
                <w:sz w:val="22"/>
                <w:szCs w:val="22"/>
              </w:rPr>
              <w:t>2= in practice, most major aspects of the framework for implementing the access to information pillar is clear, transparent and consistent (though some minor aspects may be less clear or consistent).</w:t>
            </w:r>
          </w:p>
          <w:p w14:paraId="4AF1FC63" w14:textId="77777777" w:rsidR="006C5A80" w:rsidRPr="005057FC" w:rsidRDefault="006C5A80" w:rsidP="005057FC">
            <w:pPr>
              <w:pStyle w:val="CommentText"/>
              <w:jc w:val="both"/>
              <w:rPr>
                <w:rFonts w:cstheme="minorHAnsi"/>
                <w:sz w:val="22"/>
                <w:szCs w:val="22"/>
              </w:rPr>
            </w:pPr>
          </w:p>
          <w:p w14:paraId="4EF1D1B2" w14:textId="1950A457" w:rsidR="007B2EF2" w:rsidRPr="005057FC" w:rsidRDefault="00C45DA0" w:rsidP="005057FC">
            <w:pPr>
              <w:jc w:val="both"/>
              <w:rPr>
                <w:rFonts w:cstheme="minorHAnsi"/>
                <w:lang w:val="en-GB"/>
              </w:rPr>
            </w:pPr>
            <w:r w:rsidRPr="005057FC">
              <w:rPr>
                <w:rFonts w:cstheme="minorHAnsi"/>
                <w:lang w:val="en-GB"/>
              </w:rPr>
              <w:t>The access to information is the least problematic pillar. The only complication is based on the fact, that there are two different acts regulating access to information (environmental and general). The acts have slightly different procedures and as a result in some specific cases it can be unclear which steps to take.</w:t>
            </w:r>
          </w:p>
        </w:tc>
      </w:tr>
      <w:tr w:rsidR="007B2EF2" w:rsidRPr="005057FC" w14:paraId="1257A4E8" w14:textId="77777777" w:rsidTr="00D74926">
        <w:tc>
          <w:tcPr>
            <w:tcW w:w="596" w:type="pct"/>
          </w:tcPr>
          <w:p w14:paraId="47F19464" w14:textId="77777777" w:rsidR="007B2EF2" w:rsidRPr="005057FC" w:rsidRDefault="007B2EF2" w:rsidP="00C44CCA">
            <w:pPr>
              <w:rPr>
                <w:rFonts w:cstheme="minorHAnsi"/>
                <w:lang w:val="en-GB"/>
              </w:rPr>
            </w:pPr>
          </w:p>
          <w:p w14:paraId="19D68DF5" w14:textId="77777777" w:rsidR="007B2EF2" w:rsidRPr="005057FC" w:rsidRDefault="007B2EF2" w:rsidP="00C44CCA">
            <w:pPr>
              <w:rPr>
                <w:rFonts w:cstheme="minorHAnsi"/>
                <w:lang w:val="en-GB"/>
              </w:rPr>
            </w:pPr>
            <w:r w:rsidRPr="005057FC">
              <w:rPr>
                <w:rFonts w:cstheme="minorHAnsi"/>
                <w:lang w:val="en-GB"/>
              </w:rPr>
              <w:t>Art. 3(1) – public participation</w:t>
            </w:r>
          </w:p>
          <w:p w14:paraId="5710AA5F" w14:textId="77777777" w:rsidR="007B2EF2" w:rsidRPr="005057FC" w:rsidRDefault="007B2EF2" w:rsidP="00C44CCA">
            <w:pPr>
              <w:rPr>
                <w:rFonts w:cstheme="minorHAnsi"/>
                <w:lang w:val="en-GB"/>
              </w:rPr>
            </w:pPr>
          </w:p>
        </w:tc>
        <w:tc>
          <w:tcPr>
            <w:tcW w:w="2607" w:type="pct"/>
            <w:shd w:val="clear" w:color="auto" w:fill="auto"/>
          </w:tcPr>
          <w:p w14:paraId="3564EB75" w14:textId="77777777" w:rsidR="007B2EF2" w:rsidRPr="005057FC" w:rsidRDefault="007B2EF2" w:rsidP="00C44CCA">
            <w:pPr>
              <w:rPr>
                <w:rFonts w:cstheme="minorHAnsi"/>
                <w:lang w:val="en-GB"/>
              </w:rPr>
            </w:pPr>
          </w:p>
          <w:p w14:paraId="7BA9C563" w14:textId="77777777" w:rsidR="006053D7" w:rsidRPr="005057FC" w:rsidRDefault="006053D7" w:rsidP="00C8287F">
            <w:pPr>
              <w:pStyle w:val="ListParagraph"/>
              <w:numPr>
                <w:ilvl w:val="0"/>
                <w:numId w:val="23"/>
              </w:numPr>
              <w:rPr>
                <w:rFonts w:cstheme="minorHAnsi"/>
              </w:rPr>
            </w:pPr>
            <w:r w:rsidRPr="005057FC">
              <w:rPr>
                <w:rFonts w:cstheme="minorHAnsi"/>
                <w:lang w:val="en-GB"/>
              </w:rPr>
              <w:t>In practice, is there a clear, transparent and consistent framework to implement the public participation pillar of the convention?</w:t>
            </w:r>
          </w:p>
          <w:p w14:paraId="3B0657A8" w14:textId="77777777" w:rsidR="007B2EF2" w:rsidRPr="005057FC" w:rsidRDefault="007B2EF2" w:rsidP="00C44CCA">
            <w:pPr>
              <w:rPr>
                <w:rFonts w:cstheme="minorHAnsi"/>
              </w:rPr>
            </w:pPr>
          </w:p>
          <w:p w14:paraId="7D5DA90F" w14:textId="77777777" w:rsidR="007B2EF2" w:rsidRPr="005057FC" w:rsidRDefault="007B2EF2" w:rsidP="00C44CCA">
            <w:pPr>
              <w:rPr>
                <w:rFonts w:cstheme="minorHAnsi"/>
              </w:rPr>
            </w:pPr>
            <w:r w:rsidRPr="005057FC">
              <w:rPr>
                <w:rFonts w:cstheme="minorHAnsi"/>
              </w:rPr>
              <w:t>Art. 3(1) provides:</w:t>
            </w:r>
          </w:p>
          <w:p w14:paraId="0D2BAD46" w14:textId="77777777" w:rsidR="007B2EF2" w:rsidRPr="005057FC" w:rsidRDefault="007B2EF2" w:rsidP="00C44CCA">
            <w:pPr>
              <w:rPr>
                <w:rFonts w:cstheme="minorHAnsi"/>
              </w:rPr>
            </w:pPr>
            <w:r w:rsidRPr="005057FC">
              <w:rPr>
                <w:rFonts w:cstheme="minorHAnsi"/>
              </w:rPr>
              <w:br/>
              <w:t xml:space="preserve">“Each Party shall take the necessary legislative, regulatory and other measures, </w:t>
            </w:r>
            <w:r w:rsidRPr="005057FC">
              <w:rPr>
                <w:rFonts w:cstheme="minorHAnsi"/>
              </w:rPr>
              <w:lastRenderedPageBreak/>
              <w:t>including measures to achieve compatibility between the provisions implementing the information, public participation and access-to-justice provisions in this Convention, as well as proper enforcement measures, to establish and maintain a clear, transparent and consistent framework to implement the provisions of this Convention.”</w:t>
            </w:r>
          </w:p>
          <w:p w14:paraId="5FA2FD9E" w14:textId="77777777" w:rsidR="007B2EF2" w:rsidRPr="005057FC" w:rsidRDefault="007B2EF2" w:rsidP="00C44CCA">
            <w:pPr>
              <w:rPr>
                <w:rFonts w:cstheme="minorHAnsi"/>
                <w:lang w:val="en-GB"/>
              </w:rPr>
            </w:pPr>
          </w:p>
        </w:tc>
        <w:tc>
          <w:tcPr>
            <w:tcW w:w="1797" w:type="pct"/>
            <w:shd w:val="clear" w:color="auto" w:fill="auto"/>
          </w:tcPr>
          <w:p w14:paraId="426E1A0C" w14:textId="35D6AA5E" w:rsidR="006C5A80" w:rsidRPr="005057FC" w:rsidRDefault="006C5A80" w:rsidP="005057FC">
            <w:pPr>
              <w:pStyle w:val="CommentText"/>
              <w:jc w:val="both"/>
              <w:rPr>
                <w:rFonts w:cstheme="minorHAnsi"/>
                <w:sz w:val="22"/>
                <w:szCs w:val="22"/>
              </w:rPr>
            </w:pPr>
            <w:r w:rsidRPr="005057FC">
              <w:rPr>
                <w:rFonts w:cstheme="minorHAnsi"/>
                <w:sz w:val="22"/>
                <w:szCs w:val="22"/>
              </w:rPr>
              <w:lastRenderedPageBreak/>
              <w:t>1= in practice, the framework for implementing the public participation pillar is not very clear, transparent and not necessarily consistent.</w:t>
            </w:r>
          </w:p>
          <w:p w14:paraId="6CDCDFFA" w14:textId="77777777" w:rsidR="00C45DA0" w:rsidRPr="005057FC" w:rsidRDefault="00C45DA0" w:rsidP="005057FC">
            <w:pPr>
              <w:pStyle w:val="CommentText"/>
              <w:jc w:val="both"/>
              <w:rPr>
                <w:rFonts w:cstheme="minorHAnsi"/>
                <w:sz w:val="22"/>
                <w:szCs w:val="22"/>
              </w:rPr>
            </w:pPr>
          </w:p>
          <w:p w14:paraId="708966FD" w14:textId="39F625C0" w:rsidR="00C45DA0" w:rsidRPr="005057FC" w:rsidRDefault="00C45DA0" w:rsidP="005057FC">
            <w:pPr>
              <w:pStyle w:val="CommentText"/>
              <w:jc w:val="both"/>
              <w:rPr>
                <w:rFonts w:cstheme="minorHAnsi"/>
                <w:sz w:val="22"/>
                <w:szCs w:val="22"/>
              </w:rPr>
            </w:pPr>
            <w:r w:rsidRPr="005057FC">
              <w:rPr>
                <w:rFonts w:cstheme="minorHAnsi"/>
                <w:sz w:val="22"/>
                <w:szCs w:val="22"/>
                <w:lang w:val="en-GB"/>
              </w:rPr>
              <w:t xml:space="preserve">The public participation is really complicated and not clear at all. The really deep understanding of this framework has only a few specialized environmental </w:t>
            </w:r>
            <w:r w:rsidRPr="005057FC">
              <w:rPr>
                <w:rFonts w:cstheme="minorHAnsi"/>
                <w:sz w:val="22"/>
                <w:szCs w:val="22"/>
                <w:lang w:val="en-GB"/>
              </w:rPr>
              <w:lastRenderedPageBreak/>
              <w:t>lawyers (e.g. not the general laweyrs at all). The rules for public participation are different in EIA/non-EIA cases, for different subjects (NGOs/individuals) and at different separate procedures.</w:t>
            </w:r>
          </w:p>
          <w:p w14:paraId="14EA289C" w14:textId="77777777" w:rsidR="006C5A80" w:rsidRPr="005057FC" w:rsidRDefault="006C5A80" w:rsidP="005057FC">
            <w:pPr>
              <w:pStyle w:val="CommentText"/>
              <w:jc w:val="both"/>
              <w:rPr>
                <w:rFonts w:cstheme="minorHAnsi"/>
                <w:sz w:val="22"/>
                <w:szCs w:val="22"/>
              </w:rPr>
            </w:pPr>
          </w:p>
          <w:p w14:paraId="2E1B5907" w14:textId="246C6FB9" w:rsidR="007B2EF2" w:rsidRPr="005057FC" w:rsidRDefault="005D494A" w:rsidP="005057FC">
            <w:pPr>
              <w:pStyle w:val="CommentText"/>
              <w:jc w:val="both"/>
              <w:rPr>
                <w:rFonts w:cstheme="minorHAnsi"/>
                <w:sz w:val="22"/>
                <w:szCs w:val="22"/>
                <w:lang w:val="en-GB"/>
              </w:rPr>
            </w:pPr>
            <w:r w:rsidRPr="005057FC">
              <w:rPr>
                <w:rFonts w:cstheme="minorHAnsi"/>
                <w:sz w:val="22"/>
                <w:szCs w:val="22"/>
                <w:lang w:val="en-GB"/>
              </w:rPr>
              <w:t xml:space="preserve">The </w:t>
            </w:r>
            <w:r w:rsidR="007B2EF2" w:rsidRPr="005057FC">
              <w:rPr>
                <w:rFonts w:cstheme="minorHAnsi"/>
                <w:sz w:val="22"/>
                <w:szCs w:val="22"/>
                <w:lang w:val="en-GB"/>
              </w:rPr>
              <w:t>institutions in place</w:t>
            </w:r>
            <w:r w:rsidRPr="005057FC">
              <w:rPr>
                <w:rFonts w:cstheme="minorHAnsi"/>
                <w:sz w:val="22"/>
                <w:szCs w:val="22"/>
                <w:lang w:val="en-GB"/>
              </w:rPr>
              <w:t xml:space="preserve"> usually do not </w:t>
            </w:r>
            <w:r w:rsidR="007B2EF2" w:rsidRPr="005057FC">
              <w:rPr>
                <w:rFonts w:cstheme="minorHAnsi"/>
                <w:sz w:val="22"/>
                <w:szCs w:val="22"/>
                <w:lang w:val="en-GB"/>
              </w:rPr>
              <w:t>foster the culture of par</w:t>
            </w:r>
            <w:r w:rsidRPr="005057FC">
              <w:rPr>
                <w:rFonts w:cstheme="minorHAnsi"/>
                <w:sz w:val="22"/>
                <w:szCs w:val="22"/>
                <w:lang w:val="en-GB"/>
              </w:rPr>
              <w:t xml:space="preserve">ticipation. </w:t>
            </w:r>
          </w:p>
          <w:p w14:paraId="6F06D9AE" w14:textId="77777777" w:rsidR="005D494A" w:rsidRPr="005057FC" w:rsidRDefault="005D494A" w:rsidP="005057FC">
            <w:pPr>
              <w:pStyle w:val="CommentText"/>
              <w:jc w:val="both"/>
              <w:rPr>
                <w:rFonts w:cstheme="minorHAnsi"/>
                <w:sz w:val="22"/>
                <w:szCs w:val="22"/>
                <w:lang w:val="en-GB"/>
              </w:rPr>
            </w:pPr>
          </w:p>
          <w:p w14:paraId="6A333037" w14:textId="3E116B2C" w:rsidR="007B2EF2" w:rsidRPr="005057FC" w:rsidRDefault="005D494A" w:rsidP="005057FC">
            <w:pPr>
              <w:pStyle w:val="CommentText"/>
              <w:jc w:val="both"/>
              <w:rPr>
                <w:rFonts w:cstheme="minorHAnsi"/>
                <w:sz w:val="22"/>
                <w:szCs w:val="22"/>
                <w:lang w:val="en-GB"/>
              </w:rPr>
            </w:pPr>
            <w:r w:rsidRPr="005057FC">
              <w:rPr>
                <w:rFonts w:cstheme="minorHAnsi"/>
                <w:sz w:val="22"/>
                <w:szCs w:val="22"/>
                <w:lang w:val="en-GB"/>
              </w:rPr>
              <w:t xml:space="preserve">There is no big </w:t>
            </w:r>
            <w:r w:rsidR="007B2EF2" w:rsidRPr="005057FC">
              <w:rPr>
                <w:rFonts w:cstheme="minorHAnsi"/>
                <w:sz w:val="22"/>
                <w:szCs w:val="22"/>
                <w:lang w:val="en-GB"/>
              </w:rPr>
              <w:t>attention to local level public participation institutions, including interdepartmental working groups etc. established for research and deve</w:t>
            </w:r>
            <w:r w:rsidRPr="005057FC">
              <w:rPr>
                <w:rFonts w:cstheme="minorHAnsi"/>
                <w:sz w:val="22"/>
                <w:szCs w:val="22"/>
                <w:lang w:val="en-GB"/>
              </w:rPr>
              <w:t xml:space="preserve">lopment of public participation. </w:t>
            </w:r>
          </w:p>
          <w:p w14:paraId="2A259424" w14:textId="77777777" w:rsidR="005D494A" w:rsidRPr="005057FC" w:rsidRDefault="005D494A" w:rsidP="005057FC">
            <w:pPr>
              <w:spacing w:after="160" w:line="259" w:lineRule="auto"/>
              <w:jc w:val="both"/>
              <w:rPr>
                <w:rFonts w:cstheme="minorHAnsi"/>
                <w:lang w:val="en-GB"/>
              </w:rPr>
            </w:pPr>
          </w:p>
          <w:p w14:paraId="48CDA38B" w14:textId="5EC57B12" w:rsidR="007B2EF2" w:rsidRPr="005057FC" w:rsidRDefault="005D494A" w:rsidP="005057FC">
            <w:pPr>
              <w:spacing w:after="160" w:line="259" w:lineRule="auto"/>
              <w:jc w:val="both"/>
              <w:rPr>
                <w:rFonts w:cstheme="minorHAnsi"/>
                <w:lang w:val="en-GB"/>
              </w:rPr>
            </w:pPr>
            <w:r w:rsidRPr="005057FC">
              <w:rPr>
                <w:rFonts w:cstheme="minorHAnsi"/>
                <w:lang w:val="en-GB"/>
              </w:rPr>
              <w:t>There are not a lot</w:t>
            </w:r>
            <w:r w:rsidR="007B2EF2" w:rsidRPr="005057FC">
              <w:rPr>
                <w:rFonts w:cstheme="minorHAnsi"/>
                <w:lang w:val="en-GB"/>
              </w:rPr>
              <w:t xml:space="preserve"> institutional, organisational measures within the judiciary in order to support more</w:t>
            </w:r>
            <w:r w:rsidRPr="005057FC">
              <w:rPr>
                <w:rFonts w:cstheme="minorHAnsi"/>
                <w:lang w:val="en-GB"/>
              </w:rPr>
              <w:t xml:space="preserve"> effective public participation.</w:t>
            </w:r>
          </w:p>
          <w:p w14:paraId="1407E51D" w14:textId="47837C61" w:rsidR="007B2EF2" w:rsidRPr="005057FC" w:rsidRDefault="005D494A" w:rsidP="005057FC">
            <w:pPr>
              <w:spacing w:after="160" w:line="259" w:lineRule="auto"/>
              <w:jc w:val="both"/>
              <w:rPr>
                <w:rFonts w:cstheme="minorHAnsi"/>
                <w:lang w:val="en-GB"/>
              </w:rPr>
            </w:pPr>
            <w:r w:rsidRPr="005057FC">
              <w:rPr>
                <w:rFonts w:cstheme="minorHAnsi"/>
                <w:lang w:val="en-GB"/>
              </w:rPr>
              <w:t xml:space="preserve">There are some </w:t>
            </w:r>
            <w:r w:rsidR="007B2EF2" w:rsidRPr="005057FC">
              <w:rPr>
                <w:rFonts w:cstheme="minorHAnsi"/>
                <w:lang w:val="en-GB"/>
              </w:rPr>
              <w:t>developments of public participation infrastructure more generally than environmental matters (</w:t>
            </w:r>
            <w:r w:rsidRPr="005057FC">
              <w:rPr>
                <w:rFonts w:cstheme="minorHAnsi"/>
                <w:lang w:val="en-GB"/>
              </w:rPr>
              <w:t>e.g. participatory municipality budgets).</w:t>
            </w:r>
            <w:r w:rsidR="007B2EF2" w:rsidRPr="005057FC">
              <w:rPr>
                <w:rFonts w:cstheme="minorHAnsi"/>
                <w:lang w:val="en-GB"/>
              </w:rPr>
              <w:t xml:space="preserve"> </w:t>
            </w:r>
          </w:p>
          <w:p w14:paraId="0DED464E" w14:textId="1B2CC5A6" w:rsidR="007B2EF2" w:rsidRPr="005057FC" w:rsidRDefault="005D494A" w:rsidP="005057FC">
            <w:pPr>
              <w:spacing w:after="160" w:line="259" w:lineRule="auto"/>
              <w:jc w:val="both"/>
              <w:rPr>
                <w:rFonts w:cstheme="minorHAnsi"/>
                <w:lang w:val="en-GB"/>
              </w:rPr>
            </w:pPr>
            <w:r w:rsidRPr="005057FC">
              <w:rPr>
                <w:rFonts w:cstheme="minorHAnsi"/>
                <w:lang w:val="en-GB"/>
              </w:rPr>
              <w:t xml:space="preserve">There </w:t>
            </w:r>
            <w:r w:rsidR="007B2EF2" w:rsidRPr="005057FC">
              <w:rPr>
                <w:rFonts w:cstheme="minorHAnsi"/>
                <w:lang w:val="en-GB"/>
              </w:rPr>
              <w:t xml:space="preserve">are </w:t>
            </w:r>
            <w:r w:rsidRPr="005057FC">
              <w:rPr>
                <w:rFonts w:cstheme="minorHAnsi"/>
                <w:lang w:val="en-GB"/>
              </w:rPr>
              <w:t xml:space="preserve">not </w:t>
            </w:r>
            <w:r w:rsidR="007B2EF2" w:rsidRPr="005057FC">
              <w:rPr>
                <w:rFonts w:cstheme="minorHAnsi"/>
                <w:lang w:val="en-GB"/>
              </w:rPr>
              <w:t>problems with the correct translation of the Convention into</w:t>
            </w:r>
            <w:r w:rsidRPr="005057FC">
              <w:rPr>
                <w:rFonts w:cstheme="minorHAnsi"/>
                <w:lang w:val="en-GB"/>
              </w:rPr>
              <w:t xml:space="preserve"> the relevant national language. </w:t>
            </w:r>
          </w:p>
          <w:p w14:paraId="79E99DCC" w14:textId="36BBF60E" w:rsidR="007B2EF2" w:rsidRPr="005057FC" w:rsidRDefault="005D494A" w:rsidP="005057FC">
            <w:pPr>
              <w:spacing w:after="160" w:line="259" w:lineRule="auto"/>
              <w:jc w:val="both"/>
              <w:rPr>
                <w:rFonts w:cstheme="minorHAnsi"/>
                <w:lang w:val="en-GB"/>
              </w:rPr>
            </w:pPr>
            <w:r w:rsidRPr="005057FC">
              <w:rPr>
                <w:rFonts w:cstheme="minorHAnsi"/>
                <w:lang w:val="en-GB"/>
              </w:rPr>
              <w:t xml:space="preserve">There are certain branches of government that </w:t>
            </w:r>
            <w:r w:rsidR="007B2EF2" w:rsidRPr="005057FC">
              <w:rPr>
                <w:rFonts w:cstheme="minorHAnsi"/>
                <w:lang w:val="en-GB"/>
              </w:rPr>
              <w:t>are responsib</w:t>
            </w:r>
            <w:r w:rsidRPr="005057FC">
              <w:rPr>
                <w:rFonts w:cstheme="minorHAnsi"/>
                <w:lang w:val="en-GB"/>
              </w:rPr>
              <w:t xml:space="preserve">le </w:t>
            </w:r>
            <w:r w:rsidR="007B2EF2" w:rsidRPr="005057FC">
              <w:rPr>
                <w:rFonts w:cstheme="minorHAnsi"/>
                <w:lang w:val="en-GB"/>
              </w:rPr>
              <w:t xml:space="preserve">in relation to public participation </w:t>
            </w:r>
            <w:r w:rsidRPr="005057FC">
              <w:rPr>
                <w:rFonts w:cstheme="minorHAnsi"/>
                <w:lang w:val="en-GB"/>
              </w:rPr>
              <w:t xml:space="preserve">to be </w:t>
            </w:r>
            <w:r w:rsidR="007B2EF2" w:rsidRPr="005057FC">
              <w:rPr>
                <w:rFonts w:cstheme="minorHAnsi"/>
                <w:lang w:val="en-GB"/>
              </w:rPr>
              <w:t>understood clearly enough</w:t>
            </w:r>
            <w:r w:rsidRPr="005057FC">
              <w:rPr>
                <w:rFonts w:cstheme="minorHAnsi"/>
                <w:lang w:val="en-GB"/>
              </w:rPr>
              <w:t>.</w:t>
            </w:r>
          </w:p>
        </w:tc>
      </w:tr>
      <w:tr w:rsidR="007B2EF2" w:rsidRPr="005057FC" w14:paraId="42DB8964" w14:textId="77777777" w:rsidTr="00D74926">
        <w:tc>
          <w:tcPr>
            <w:tcW w:w="596" w:type="pct"/>
          </w:tcPr>
          <w:p w14:paraId="475E0D41" w14:textId="77777777" w:rsidR="007B2EF2" w:rsidRPr="005057FC" w:rsidRDefault="007B2EF2" w:rsidP="00C44CCA">
            <w:pPr>
              <w:rPr>
                <w:rFonts w:cstheme="minorHAnsi"/>
                <w:lang w:val="en-GB"/>
              </w:rPr>
            </w:pPr>
          </w:p>
          <w:p w14:paraId="7E2F608F" w14:textId="77777777" w:rsidR="00A23970" w:rsidRPr="005057FC" w:rsidRDefault="00A23970" w:rsidP="00C44CCA">
            <w:pPr>
              <w:rPr>
                <w:rFonts w:cstheme="minorHAnsi"/>
                <w:lang w:val="en-GB"/>
              </w:rPr>
            </w:pPr>
            <w:r w:rsidRPr="005057FC">
              <w:rPr>
                <w:rFonts w:cstheme="minorHAnsi"/>
                <w:lang w:val="en-GB"/>
              </w:rPr>
              <w:t>Art. 3(1) – access to justice</w:t>
            </w:r>
          </w:p>
          <w:p w14:paraId="7A984801" w14:textId="77777777" w:rsidR="00A23970" w:rsidRPr="005057FC" w:rsidRDefault="00A23970" w:rsidP="00C44CCA">
            <w:pPr>
              <w:rPr>
                <w:rFonts w:cstheme="minorHAnsi"/>
                <w:lang w:val="en-GB"/>
              </w:rPr>
            </w:pPr>
          </w:p>
        </w:tc>
        <w:tc>
          <w:tcPr>
            <w:tcW w:w="2607" w:type="pct"/>
            <w:shd w:val="clear" w:color="auto" w:fill="auto"/>
          </w:tcPr>
          <w:p w14:paraId="3F0F4A85" w14:textId="77777777" w:rsidR="007B2EF2" w:rsidRPr="005057FC" w:rsidRDefault="007B2EF2" w:rsidP="00C44CCA">
            <w:pPr>
              <w:rPr>
                <w:rFonts w:cstheme="minorHAnsi"/>
                <w:lang w:val="en-GB"/>
              </w:rPr>
            </w:pPr>
          </w:p>
          <w:p w14:paraId="48AAA968" w14:textId="77777777" w:rsidR="00A23970" w:rsidRPr="005057FC" w:rsidRDefault="006053D7" w:rsidP="00C8287F">
            <w:pPr>
              <w:pStyle w:val="ListParagraph"/>
              <w:numPr>
                <w:ilvl w:val="0"/>
                <w:numId w:val="23"/>
              </w:numPr>
              <w:rPr>
                <w:rFonts w:cstheme="minorHAnsi"/>
              </w:rPr>
            </w:pPr>
            <w:r w:rsidRPr="005057FC">
              <w:rPr>
                <w:rFonts w:cstheme="minorHAnsi"/>
                <w:lang w:val="en-GB"/>
              </w:rPr>
              <w:t>In practice, is there a clear, transparent and consistent framework to implement the access to justice pillar of the convention?</w:t>
            </w:r>
          </w:p>
          <w:p w14:paraId="5631D37F" w14:textId="77777777" w:rsidR="00A23970" w:rsidRPr="005057FC" w:rsidRDefault="00A23970" w:rsidP="00C44CCA">
            <w:pPr>
              <w:rPr>
                <w:rFonts w:cstheme="minorHAnsi"/>
              </w:rPr>
            </w:pPr>
          </w:p>
          <w:p w14:paraId="508B8B5F" w14:textId="77777777" w:rsidR="00A23970" w:rsidRPr="005057FC" w:rsidRDefault="00A23970" w:rsidP="00C44CCA">
            <w:pPr>
              <w:rPr>
                <w:rFonts w:cstheme="minorHAnsi"/>
              </w:rPr>
            </w:pPr>
            <w:r w:rsidRPr="005057FC">
              <w:rPr>
                <w:rFonts w:cstheme="minorHAnsi"/>
              </w:rPr>
              <w:t>Art. 3(1) provides:</w:t>
            </w:r>
          </w:p>
          <w:p w14:paraId="146EAC5B" w14:textId="77777777" w:rsidR="00A23970" w:rsidRPr="005057FC" w:rsidRDefault="00A23970" w:rsidP="00C44CCA">
            <w:pPr>
              <w:rPr>
                <w:rFonts w:cstheme="minorHAnsi"/>
              </w:rPr>
            </w:pPr>
            <w:r w:rsidRPr="005057FC">
              <w:rPr>
                <w:rFonts w:cstheme="minorHAnsi"/>
              </w:rPr>
              <w:br/>
              <w:t>“Each Party shall take the necessary legislative, regulatory and other measures, including measures to achieve compatibility between the provisions implementing the information, public participation and access-to-justice provisions in this Convention, as well as proper enforcement measures, to establish and maintain a clear, transparent and consistent framework to implement the provisions of this Convention.”</w:t>
            </w:r>
          </w:p>
          <w:p w14:paraId="74D6E7A9" w14:textId="77777777" w:rsidR="00A23970" w:rsidRPr="005057FC" w:rsidRDefault="00A23970" w:rsidP="00C44CCA">
            <w:pPr>
              <w:rPr>
                <w:rFonts w:cstheme="minorHAnsi"/>
                <w:lang w:val="en-GB"/>
              </w:rPr>
            </w:pPr>
          </w:p>
        </w:tc>
        <w:tc>
          <w:tcPr>
            <w:tcW w:w="1797" w:type="pct"/>
            <w:shd w:val="clear" w:color="auto" w:fill="auto"/>
          </w:tcPr>
          <w:p w14:paraId="0333C419" w14:textId="7B982960" w:rsidR="006C5A80" w:rsidRPr="005057FC" w:rsidRDefault="006C5A80" w:rsidP="00D74926">
            <w:pPr>
              <w:pStyle w:val="CommentText"/>
              <w:rPr>
                <w:rFonts w:cstheme="minorHAnsi"/>
                <w:sz w:val="22"/>
                <w:szCs w:val="22"/>
              </w:rPr>
            </w:pPr>
            <w:r w:rsidRPr="005057FC">
              <w:rPr>
                <w:rFonts w:cstheme="minorHAnsi"/>
                <w:sz w:val="22"/>
                <w:szCs w:val="22"/>
              </w:rPr>
              <w:lastRenderedPageBreak/>
              <w:t>1= in practice, the framework for implementing the access to justice pillar is not very clear, transparent and not necessarily consistent.</w:t>
            </w:r>
          </w:p>
          <w:p w14:paraId="73F69373" w14:textId="77777777" w:rsidR="006C5A80" w:rsidRPr="005057FC" w:rsidRDefault="006C5A80" w:rsidP="00D74926">
            <w:pPr>
              <w:pStyle w:val="CommentText"/>
              <w:rPr>
                <w:rFonts w:cstheme="minorHAnsi"/>
                <w:sz w:val="22"/>
                <w:szCs w:val="22"/>
              </w:rPr>
            </w:pPr>
          </w:p>
          <w:p w14:paraId="056305A0" w14:textId="4234C57C" w:rsidR="00A23970" w:rsidRPr="005057FC" w:rsidRDefault="00C45DA0" w:rsidP="005057FC">
            <w:pPr>
              <w:pStyle w:val="CommentText"/>
              <w:jc w:val="both"/>
              <w:rPr>
                <w:rFonts w:cstheme="minorHAnsi"/>
                <w:sz w:val="22"/>
                <w:szCs w:val="22"/>
                <w:lang w:val="en-GB"/>
              </w:rPr>
            </w:pPr>
            <w:r w:rsidRPr="005057FC">
              <w:rPr>
                <w:rFonts w:cstheme="minorHAnsi"/>
                <w:sz w:val="22"/>
                <w:szCs w:val="22"/>
                <w:lang w:val="en-GB"/>
              </w:rPr>
              <w:t xml:space="preserve">The access to justice is really complicated and not clear at all. The really deep understanding of this framework has only a few specialized environmental lawyers (e.g. not the general laweyrs at all). A lot of rules are based solely on case law. </w:t>
            </w:r>
          </w:p>
        </w:tc>
      </w:tr>
    </w:tbl>
    <w:p w14:paraId="78B68E02" w14:textId="77777777" w:rsidR="007B2EF2" w:rsidRPr="005057FC" w:rsidRDefault="007B2EF2" w:rsidP="00C44CCA">
      <w:pPr>
        <w:rPr>
          <w:rFonts w:cstheme="minorHAnsi"/>
          <w:lang w:val="en-GB"/>
        </w:rPr>
      </w:pPr>
    </w:p>
    <w:p w14:paraId="0E72DB24" w14:textId="77777777" w:rsidR="00DE4A7A" w:rsidRPr="005057FC" w:rsidRDefault="00DE4A7A" w:rsidP="00C44CCA">
      <w:pPr>
        <w:rPr>
          <w:rFonts w:cstheme="minorHAnsi"/>
          <w:lang w:val="en-GB"/>
        </w:rPr>
      </w:pPr>
    </w:p>
    <w:p w14:paraId="674DA3A8" w14:textId="3A68BCD9" w:rsidR="00DE4A7A" w:rsidRPr="005057FC" w:rsidRDefault="00DE4A7A" w:rsidP="00C44CCA">
      <w:pPr>
        <w:rPr>
          <w:rFonts w:cstheme="minorHAnsi"/>
          <w:color w:val="FF0000"/>
          <w:lang w:val="en-GB"/>
        </w:rPr>
      </w:pPr>
      <w:r w:rsidRPr="005057FC">
        <w:rPr>
          <w:rFonts w:cstheme="minorHAnsi"/>
          <w:color w:val="FF0000"/>
          <w:lang w:val="en-GB"/>
        </w:rPr>
        <w:t xml:space="preserve">Do </w:t>
      </w:r>
      <w:r w:rsidR="00B72535" w:rsidRPr="005057FC">
        <w:rPr>
          <w:rFonts w:cstheme="minorHAnsi"/>
          <w:color w:val="FF0000"/>
          <w:lang w:val="en-GB"/>
        </w:rPr>
        <w:t xml:space="preserve">you </w:t>
      </w:r>
      <w:r w:rsidRPr="005057FC">
        <w:rPr>
          <w:rFonts w:cstheme="minorHAnsi"/>
          <w:color w:val="FF0000"/>
          <w:lang w:val="en-GB"/>
        </w:rPr>
        <w:t>have any comments, questions, or concerns regarding the intent, wording of the Article 10</w:t>
      </w:r>
      <w:r w:rsidR="00E22D80" w:rsidRPr="005057FC">
        <w:rPr>
          <w:rFonts w:cstheme="minorHAnsi"/>
          <w:color w:val="FF0000"/>
          <w:lang w:val="en-GB"/>
        </w:rPr>
        <w:t xml:space="preserve"> and 3 (general pillar)</w:t>
      </w:r>
      <w:r w:rsidRPr="005057FC">
        <w:rPr>
          <w:rFonts w:cstheme="minorHAnsi"/>
          <w:color w:val="FF0000"/>
          <w:lang w:val="en-GB"/>
        </w:rPr>
        <w:t xml:space="preserve"> practice indicators? </w:t>
      </w:r>
    </w:p>
    <w:p w14:paraId="288C4AFC" w14:textId="77777777" w:rsidR="00DE4A7A" w:rsidRPr="005057FC" w:rsidRDefault="00BB5474" w:rsidP="00C44CCA">
      <w:pPr>
        <w:rPr>
          <w:rFonts w:cstheme="minorHAnsi"/>
          <w:lang w:val="en-GB"/>
        </w:rPr>
      </w:pPr>
      <w:r w:rsidRPr="005057FC">
        <w:rPr>
          <w:rFonts w:cstheme="minorHAnsi"/>
          <w:noProof/>
        </w:rPr>
        <mc:AlternateContent>
          <mc:Choice Requires="wps">
            <w:drawing>
              <wp:anchor distT="45720" distB="45720" distL="114300" distR="114300" simplePos="0" relativeHeight="251710464" behindDoc="0" locked="0" layoutInCell="1" allowOverlap="1" wp14:anchorId="78BE0A54" wp14:editId="2D9F38B8">
                <wp:simplePos x="0" y="0"/>
                <wp:positionH relativeFrom="column">
                  <wp:posOffset>10160</wp:posOffset>
                </wp:positionH>
                <wp:positionV relativeFrom="paragraph">
                  <wp:posOffset>168910</wp:posOffset>
                </wp:positionV>
                <wp:extent cx="8571865" cy="1238250"/>
                <wp:effectExtent l="0" t="0" r="19685"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1865" cy="1238250"/>
                        </a:xfrm>
                        <a:prstGeom prst="rect">
                          <a:avLst/>
                        </a:prstGeom>
                        <a:solidFill>
                          <a:srgbClr val="FFFFFF"/>
                        </a:solidFill>
                        <a:ln w="9525">
                          <a:solidFill>
                            <a:srgbClr val="000000"/>
                          </a:solidFill>
                          <a:miter lim="800000"/>
                          <a:headEnd/>
                          <a:tailEnd/>
                        </a:ln>
                      </wps:spPr>
                      <wps:txbx>
                        <w:txbxContent>
                          <w:p w14:paraId="22EAC359" w14:textId="6BFE9D27" w:rsidR="00EB6992" w:rsidRPr="00F300AF" w:rsidRDefault="00EB6992" w:rsidP="00DE4A7A">
                            <w:pPr>
                              <w:rPr>
                                <w:lang w:val="cs-CZ"/>
                              </w:rPr>
                            </w:pPr>
                            <w:r>
                              <w:rPr>
                                <w:lang w:val="cs-CZ"/>
                              </w:rPr>
                              <w:t>Not at all.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BE0A54" id="_x0000_s1048" type="#_x0000_t202" style="position:absolute;margin-left:.8pt;margin-top:13.3pt;width:674.95pt;height:9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">
                <v:textbox>
                  <w:txbxContent>
                    <w:p w14:paraId="22EAC359" w14:textId="6BFE9D27" w:rsidR="00EB6992" w:rsidRPr="00F300AF" w:rsidRDefault="00EB6992" w:rsidP="00DE4A7A">
                      <w:pPr>
                        <w:rPr>
                          <w:lang w:val="cs-CZ"/>
                        </w:rPr>
                      </w:pPr>
                      <w:r>
                        <w:rPr>
                          <w:lang w:val="cs-CZ"/>
                        </w:rPr>
                        <w:t>Not at all.</w:t>
                      </w:r>
                    </w:p>
                  </w:txbxContent>
                </v:textbox>
                <w10:wrap type="square"/>
              </v:shape>
            </w:pict>
          </mc:Fallback>
        </mc:AlternateContent>
      </w:r>
    </w:p>
    <w:p w14:paraId="29256F0E" w14:textId="77777777" w:rsidR="00DE4A7A" w:rsidRPr="005057FC" w:rsidRDefault="00DE4A7A" w:rsidP="00C44CCA">
      <w:pPr>
        <w:rPr>
          <w:rFonts w:cstheme="minorHAnsi"/>
          <w:lang w:val="en-GB"/>
        </w:rPr>
      </w:pPr>
    </w:p>
    <w:sectPr w:rsidR="00DE4A7A" w:rsidRPr="005057FC" w:rsidSect="00CC337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8FF42" w14:textId="77777777" w:rsidR="00D51908" w:rsidRDefault="00D51908" w:rsidP="00A01A2A">
      <w:pPr>
        <w:spacing w:after="0" w:line="240" w:lineRule="auto"/>
      </w:pPr>
      <w:r>
        <w:separator/>
      </w:r>
    </w:p>
  </w:endnote>
  <w:endnote w:type="continuationSeparator" w:id="0">
    <w:p w14:paraId="4B74DF76" w14:textId="77777777" w:rsidR="00D51908" w:rsidRDefault="00D51908" w:rsidP="00A01A2A">
      <w:pPr>
        <w:spacing w:after="0" w:line="240" w:lineRule="auto"/>
      </w:pPr>
      <w:r>
        <w:continuationSeparator/>
      </w:r>
    </w:p>
  </w:endnote>
  <w:endnote w:type="continuationNotice" w:id="1">
    <w:p w14:paraId="665C8A58" w14:textId="77777777" w:rsidR="00D51908" w:rsidRDefault="00D519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605184"/>
      <w:docPartObj>
        <w:docPartGallery w:val="Page Numbers (Bottom of Page)"/>
        <w:docPartUnique/>
      </w:docPartObj>
    </w:sdtPr>
    <w:sdtEndPr/>
    <w:sdtContent>
      <w:p w14:paraId="052F4AD2" w14:textId="7DAA1668" w:rsidR="00EB6992" w:rsidRDefault="00EB6992">
        <w:pPr>
          <w:pStyle w:val="Footer"/>
          <w:jc w:val="right"/>
        </w:pPr>
        <w:r>
          <w:fldChar w:fldCharType="begin"/>
        </w:r>
        <w:r>
          <w:instrText xml:space="preserve"> PAGE   \* MERGEFORMAT </w:instrText>
        </w:r>
        <w:r>
          <w:fldChar w:fldCharType="separate"/>
        </w:r>
        <w:r w:rsidR="000F3DE3">
          <w:rPr>
            <w:noProof/>
          </w:rPr>
          <w:t>57</w:t>
        </w:r>
        <w:r>
          <w:rPr>
            <w:noProof/>
          </w:rPr>
          <w:fldChar w:fldCharType="end"/>
        </w:r>
      </w:p>
    </w:sdtContent>
  </w:sdt>
  <w:p w14:paraId="02560933" w14:textId="77777777" w:rsidR="00EB6992" w:rsidRDefault="00EB6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4323C" w14:textId="77777777" w:rsidR="00D51908" w:rsidRDefault="00D51908" w:rsidP="00A01A2A">
      <w:pPr>
        <w:spacing w:after="0" w:line="240" w:lineRule="auto"/>
      </w:pPr>
      <w:r>
        <w:separator/>
      </w:r>
    </w:p>
  </w:footnote>
  <w:footnote w:type="continuationSeparator" w:id="0">
    <w:p w14:paraId="390B8D9C" w14:textId="77777777" w:rsidR="00D51908" w:rsidRDefault="00D51908" w:rsidP="00A01A2A">
      <w:pPr>
        <w:spacing w:after="0" w:line="240" w:lineRule="auto"/>
      </w:pPr>
      <w:r>
        <w:continuationSeparator/>
      </w:r>
    </w:p>
  </w:footnote>
  <w:footnote w:type="continuationNotice" w:id="1">
    <w:p w14:paraId="5AD9C83A" w14:textId="77777777" w:rsidR="00D51908" w:rsidRDefault="00D51908">
      <w:pPr>
        <w:spacing w:after="0" w:line="240" w:lineRule="auto"/>
      </w:pPr>
    </w:p>
  </w:footnote>
  <w:footnote w:id="2">
    <w:p w14:paraId="0B6A474E" w14:textId="77777777" w:rsidR="00EB6992" w:rsidRPr="0008334B" w:rsidRDefault="00EB6992" w:rsidP="0008334B">
      <w:pPr>
        <w:pStyle w:val="FootnoteText"/>
        <w:jc w:val="both"/>
        <w:rPr>
          <w:lang w:val="en-GB"/>
        </w:rPr>
      </w:pPr>
      <w:r w:rsidRPr="0008334B">
        <w:rPr>
          <w:rStyle w:val="FootnoteReference"/>
          <w:lang w:val="en-GB"/>
        </w:rPr>
        <w:footnoteRef/>
      </w:r>
      <w:r w:rsidRPr="0008334B">
        <w:rPr>
          <w:lang w:val="en-GB"/>
        </w:rPr>
        <w:t xml:space="preserve"> </w:t>
      </w:r>
      <w:r>
        <w:rPr>
          <w:lang w:val="en-GB"/>
        </w:rPr>
        <w:t>For</w:t>
      </w:r>
      <w:r w:rsidRPr="0008334B">
        <w:rPr>
          <w:lang w:val="en-GB"/>
        </w:rPr>
        <w:t xml:space="preserve"> the time being we </w:t>
      </w:r>
      <w:r>
        <w:rPr>
          <w:lang w:val="en-GB"/>
        </w:rPr>
        <w:t xml:space="preserve">have </w:t>
      </w:r>
      <w:r w:rsidRPr="0008334B">
        <w:rPr>
          <w:lang w:val="en-GB"/>
        </w:rPr>
        <w:t>not deal</w:t>
      </w:r>
      <w:r>
        <w:rPr>
          <w:lang w:val="en-GB"/>
        </w:rPr>
        <w:t>t with the PRTR protocol or</w:t>
      </w:r>
      <w:r w:rsidRPr="0008334B">
        <w:rPr>
          <w:lang w:val="en-GB"/>
        </w:rPr>
        <w:t xml:space="preserve"> with the GMO amendment, since their status is different from the body text of the Convention and this would negatively influence the </w:t>
      </w:r>
      <w:r w:rsidRPr="00E359B7">
        <w:rPr>
          <w:lang w:val="en-GB"/>
        </w:rPr>
        <w:t>comparability</w:t>
      </w:r>
      <w:r w:rsidRPr="0008334B">
        <w:rPr>
          <w:lang w:val="en-GB"/>
        </w:rPr>
        <w:t xml:space="preserve"> of the scores.</w:t>
      </w:r>
    </w:p>
  </w:footnote>
  <w:footnote w:id="3">
    <w:p w14:paraId="073E23E0" w14:textId="77777777" w:rsidR="00EB6992" w:rsidRPr="006C06CF" w:rsidRDefault="00EB6992">
      <w:pPr>
        <w:pStyle w:val="FootnoteText"/>
        <w:rPr>
          <w:lang w:val="en-IE"/>
        </w:rPr>
      </w:pPr>
      <w:r>
        <w:rPr>
          <w:rStyle w:val="FootnoteReference"/>
        </w:rPr>
        <w:footnoteRef/>
      </w:r>
      <w:r>
        <w:t xml:space="preserve"> </w:t>
      </w:r>
      <w:r>
        <w:rPr>
          <w:lang w:val="en-IE"/>
        </w:rPr>
        <w:t xml:space="preserve">See </w:t>
      </w:r>
      <w:hyperlink r:id="rId1" w:history="1">
        <w:r w:rsidRPr="00A24B7C">
          <w:rPr>
            <w:rStyle w:val="Hyperlink"/>
            <w:lang w:val="en-IE"/>
          </w:rPr>
          <w:t>http://www.unece.org/fileadmin/DAM/env/pp/Publications/Aarhus_Implementation_Guide_interactive_eng.pdf</w:t>
        </w:r>
      </w:hyperlink>
    </w:p>
  </w:footnote>
  <w:footnote w:id="4">
    <w:p w14:paraId="75F3061D" w14:textId="77777777" w:rsidR="00EB6992" w:rsidRPr="001A7E40" w:rsidRDefault="00EB6992">
      <w:pPr>
        <w:pStyle w:val="FootnoteText"/>
        <w:rPr>
          <w:lang w:val="en-GB"/>
        </w:rPr>
      </w:pPr>
      <w:r>
        <w:rPr>
          <w:rStyle w:val="FootnoteReference"/>
        </w:rPr>
        <w:footnoteRef/>
      </w:r>
      <w:r>
        <w:t xml:space="preserve"> </w:t>
      </w:r>
      <w:r>
        <w:rPr>
          <w:lang w:val="en-GB"/>
        </w:rPr>
        <w:t xml:space="preserve">In EU terminology one might say “transpose” here (and throughout), but since the Aarhus region is much broader than the EU we have opted for the less EU-centric term “enact” (and the related terms “enacted” and “enactment”), which arguably has the benefit of being the correct term in English: see pp.63-4: </w:t>
      </w:r>
      <w:hyperlink r:id="rId2" w:history="1">
        <w:r w:rsidRPr="00152060">
          <w:rPr>
            <w:rStyle w:val="Hyperlink"/>
            <w:lang w:val="en-GB"/>
          </w:rPr>
          <w:t>http://ec.europa.eu/translation/english/guidelines/documents/misused_english_terminology_eu_publications_en.pdf</w:t>
        </w:r>
      </w:hyperlink>
    </w:p>
  </w:footnote>
  <w:footnote w:id="5">
    <w:p w14:paraId="073E7A27" w14:textId="77777777" w:rsidR="00EB6992" w:rsidRPr="001160D7" w:rsidRDefault="00EB6992" w:rsidP="00917B11">
      <w:pPr>
        <w:pStyle w:val="FootnoteText"/>
        <w:spacing w:after="0"/>
        <w:jc w:val="both"/>
        <w:rPr>
          <w:lang w:val="en-IE"/>
        </w:rPr>
      </w:pPr>
      <w:r>
        <w:rPr>
          <w:rStyle w:val="FootnoteReference"/>
        </w:rPr>
        <w:footnoteRef/>
      </w:r>
      <w:r>
        <w:t xml:space="preserve"> </w:t>
      </w:r>
      <w:r>
        <w:rPr>
          <w:lang w:val="en-IE"/>
        </w:rPr>
        <w:t>The exception is an indicator which tests whether Parties have provided for any exceptions from the right to obtain environmental information on request which are not envisaged by the Aarhus Convention. Here a presence (“0”) or absence (“3”) scoring system seemed most appropriate.</w:t>
      </w:r>
    </w:p>
  </w:footnote>
  <w:footnote w:id="6">
    <w:p w14:paraId="02E0E823" w14:textId="4C9E84D9" w:rsidR="00EB6992" w:rsidRPr="00FF71C3" w:rsidRDefault="00EB6992" w:rsidP="00917B11">
      <w:pPr>
        <w:pStyle w:val="FootnoteText"/>
        <w:spacing w:after="0"/>
        <w:jc w:val="both"/>
        <w:rPr>
          <w:lang w:val="en-IE"/>
        </w:rPr>
      </w:pPr>
      <w:r>
        <w:rPr>
          <w:rStyle w:val="FootnoteReference"/>
        </w:rPr>
        <w:footnoteRef/>
      </w:r>
      <w:r>
        <w:t xml:space="preserve"> </w:t>
      </w:r>
      <w:hyperlink r:id="rId3" w:history="1">
        <w:r w:rsidRPr="00423A03">
          <w:rPr>
            <w:rStyle w:val="Hyperlink"/>
            <w:lang w:val="en-IE"/>
          </w:rPr>
          <w:t>Guidelines for Conformity Checking, Part II, Study Contract No 070307/2009/543947/FRA/A2 Conformity checking of measures of Member States to transpose Directives in the sector of Environment, Milieu Ltd, January 2009</w:t>
        </w:r>
      </w:hyperlink>
      <w:r>
        <w:rPr>
          <w:lang w:val="en-IE"/>
        </w:rPr>
        <w:t xml:space="preserve">. </w:t>
      </w:r>
    </w:p>
  </w:footnote>
  <w:footnote w:id="7">
    <w:p w14:paraId="09364283" w14:textId="77777777" w:rsidR="00EB6992" w:rsidRPr="001A7E40" w:rsidRDefault="00EB6992">
      <w:pPr>
        <w:pStyle w:val="FootnoteText"/>
        <w:rPr>
          <w:lang w:val="hu-HU"/>
        </w:rPr>
      </w:pPr>
      <w:r>
        <w:rPr>
          <w:rStyle w:val="FootnoteReference"/>
        </w:rPr>
        <w:footnoteRef/>
      </w:r>
      <w:r>
        <w:t xml:space="preserve"> This is a key difference between the Aarhus Convention Index and the Environmental Democracy Index (EDI) – in the latter the practice indicators were not numerically scored, and the practice indicators did not impact the overall score for a country.  As such, while EDI is a legal enactment index with an indication of practical implementation in certain areas, the idea here is that the ACI index scores will reflect practical experiences of environmental democracy rights on the ground. </w:t>
      </w:r>
    </w:p>
  </w:footnote>
  <w:footnote w:id="8">
    <w:p w14:paraId="6A15047E" w14:textId="7776B948" w:rsidR="00EB6992" w:rsidRPr="007E4AFB" w:rsidRDefault="00EB6992">
      <w:pPr>
        <w:pStyle w:val="FootnoteText"/>
        <w:rPr>
          <w:lang w:val="en-IE"/>
        </w:rPr>
      </w:pPr>
      <w:r>
        <w:rPr>
          <w:rStyle w:val="FootnoteReference"/>
        </w:rPr>
        <w:footnoteRef/>
      </w:r>
      <w:r>
        <w:t xml:space="preserve"> </w:t>
      </w:r>
      <w:r>
        <w:rPr>
          <w:lang w:val="en-GB"/>
        </w:rPr>
        <w:t>A</w:t>
      </w:r>
      <w:r w:rsidRPr="00D71970">
        <w:rPr>
          <w:lang w:val="en-GB"/>
        </w:rPr>
        <w:t xml:space="preserve"> proper balance between environmental law in its narrower sense and </w:t>
      </w:r>
      <w:r>
        <w:rPr>
          <w:lang w:val="en-GB"/>
        </w:rPr>
        <w:t xml:space="preserve">the </w:t>
      </w:r>
      <w:r w:rsidRPr="00D71970">
        <w:rPr>
          <w:lang w:val="en-GB"/>
        </w:rPr>
        <w:t>related fields of law that are not</w:t>
      </w:r>
      <w:r>
        <w:rPr>
          <w:lang w:val="en-GB"/>
        </w:rPr>
        <w:t xml:space="preserve"> always</w:t>
      </w:r>
      <w:r w:rsidRPr="00D71970">
        <w:rPr>
          <w:lang w:val="en-GB"/>
        </w:rPr>
        <w:t xml:space="preserve"> called environmental but strongly affect the quality of the environment sh</w:t>
      </w:r>
      <w:r>
        <w:rPr>
          <w:lang w:val="en-GB"/>
        </w:rPr>
        <w:t>ould</w:t>
      </w:r>
      <w:r w:rsidRPr="00D71970">
        <w:rPr>
          <w:lang w:val="en-GB"/>
        </w:rPr>
        <w:t xml:space="preserve"> be carefully maintained. Legal arrangements, institutional background and attitudes of the administrative personnel that determine the level and effectiveness of</w:t>
      </w:r>
      <w:r>
        <w:rPr>
          <w:lang w:val="en-GB"/>
        </w:rPr>
        <w:t>, say,</w:t>
      </w:r>
      <w:r w:rsidRPr="00D71970">
        <w:rPr>
          <w:lang w:val="en-GB"/>
        </w:rPr>
        <w:t xml:space="preserve"> public participation are </w:t>
      </w:r>
      <w:r>
        <w:rPr>
          <w:lang w:val="en-GB"/>
        </w:rPr>
        <w:t xml:space="preserve">often </w:t>
      </w:r>
      <w:r w:rsidRPr="00D71970">
        <w:rPr>
          <w:lang w:val="en-GB"/>
        </w:rPr>
        <w:t>quite different in</w:t>
      </w:r>
      <w:r>
        <w:rPr>
          <w:lang w:val="en-GB"/>
        </w:rPr>
        <w:t xml:space="preserve"> </w:t>
      </w:r>
      <w:r w:rsidRPr="00D71970">
        <w:rPr>
          <w:lang w:val="en-GB"/>
        </w:rPr>
        <w:t xml:space="preserve">the two areas. While the </w:t>
      </w:r>
      <w:r>
        <w:rPr>
          <w:lang w:val="en-GB"/>
        </w:rPr>
        <w:t>‘</w:t>
      </w:r>
      <w:r w:rsidRPr="00D71970">
        <w:rPr>
          <w:lang w:val="en-GB"/>
        </w:rPr>
        <w:t>environmental</w:t>
      </w:r>
      <w:r>
        <w:rPr>
          <w:lang w:val="en-GB"/>
        </w:rPr>
        <w:t>’</w:t>
      </w:r>
      <w:r w:rsidRPr="00D71970">
        <w:rPr>
          <w:lang w:val="en-GB"/>
        </w:rPr>
        <w:t xml:space="preserve"> branch of administration </w:t>
      </w:r>
      <w:r>
        <w:rPr>
          <w:lang w:val="en-GB"/>
        </w:rPr>
        <w:t>(narrowly understood) may be</w:t>
      </w:r>
      <w:r w:rsidRPr="00D71970">
        <w:rPr>
          <w:lang w:val="en-GB"/>
        </w:rPr>
        <w:t xml:space="preserve"> more </w:t>
      </w:r>
      <w:r>
        <w:rPr>
          <w:lang w:val="en-GB"/>
        </w:rPr>
        <w:t>supportive</w:t>
      </w:r>
      <w:r w:rsidRPr="00D71970">
        <w:rPr>
          <w:lang w:val="en-GB"/>
        </w:rPr>
        <w:t xml:space="preserve"> to</w:t>
      </w:r>
      <w:r>
        <w:rPr>
          <w:lang w:val="en-GB"/>
        </w:rPr>
        <w:t>wards</w:t>
      </w:r>
      <w:r w:rsidRPr="00D71970">
        <w:rPr>
          <w:lang w:val="en-GB"/>
        </w:rPr>
        <w:t xml:space="preserve"> environmental democracy, other related fields of laws </w:t>
      </w:r>
      <w:r>
        <w:rPr>
          <w:lang w:val="en-GB"/>
        </w:rPr>
        <w:t xml:space="preserve">may </w:t>
      </w:r>
      <w:r w:rsidRPr="00D71970">
        <w:rPr>
          <w:lang w:val="en-GB"/>
        </w:rPr>
        <w:t xml:space="preserve">show more resistance </w:t>
      </w:r>
      <w:r>
        <w:rPr>
          <w:lang w:val="en-GB"/>
        </w:rPr>
        <w:t>in this respect</w:t>
      </w:r>
      <w:r w:rsidRPr="00D71970">
        <w:rPr>
          <w:lang w:val="en-GB"/>
        </w:rPr>
        <w:t>. Therefore, the</w:t>
      </w:r>
      <w:r>
        <w:rPr>
          <w:lang w:val="en-GB"/>
        </w:rPr>
        <w:t xml:space="preserve"> results of testing the</w:t>
      </w:r>
      <w:r w:rsidRPr="00D71970">
        <w:rPr>
          <w:lang w:val="en-GB"/>
        </w:rPr>
        <w:t xml:space="preserve"> indicators </w:t>
      </w:r>
      <w:r>
        <w:rPr>
          <w:lang w:val="en-GB"/>
        </w:rPr>
        <w:t>may</w:t>
      </w:r>
      <w:r w:rsidRPr="00D71970">
        <w:rPr>
          <w:lang w:val="en-GB"/>
        </w:rPr>
        <w:t xml:space="preserve"> be either too positive or too negative if one or the other</w:t>
      </w:r>
      <w:r>
        <w:rPr>
          <w:lang w:val="en-GB"/>
        </w:rPr>
        <w:t xml:space="preserve"> field of law</w:t>
      </w:r>
      <w:r w:rsidRPr="00D71970">
        <w:rPr>
          <w:lang w:val="en-GB"/>
        </w:rPr>
        <w:t xml:space="preserve"> </w:t>
      </w:r>
      <w:r>
        <w:rPr>
          <w:lang w:val="en-GB"/>
        </w:rPr>
        <w:t>is given</w:t>
      </w:r>
      <w:r w:rsidRPr="00D71970">
        <w:rPr>
          <w:lang w:val="en-GB"/>
        </w:rPr>
        <w:t xml:space="preserve"> </w:t>
      </w:r>
      <w:r>
        <w:rPr>
          <w:lang w:val="en-GB"/>
        </w:rPr>
        <w:t>a disproportionate</w:t>
      </w:r>
      <w:r w:rsidRPr="00D71970">
        <w:rPr>
          <w:lang w:val="en-GB"/>
        </w:rPr>
        <w:t xml:space="preserve"> representation in</w:t>
      </w:r>
      <w:r>
        <w:rPr>
          <w:lang w:val="en-GB"/>
        </w:rPr>
        <w:t xml:space="preserve"> </w:t>
      </w:r>
      <w:r w:rsidRPr="00D71970">
        <w:rPr>
          <w:lang w:val="en-GB"/>
        </w:rPr>
        <w:t>the samples examined by the country researchers.</w:t>
      </w:r>
    </w:p>
  </w:footnote>
  <w:footnote w:id="9">
    <w:p w14:paraId="01A24D20" w14:textId="77777777" w:rsidR="00EB6992" w:rsidRPr="00D74926" w:rsidRDefault="00EB6992">
      <w:pPr>
        <w:pStyle w:val="FootnoteText"/>
        <w:rPr>
          <w:lang w:val="hu-HU"/>
        </w:rPr>
      </w:pPr>
      <w:r>
        <w:rPr>
          <w:rStyle w:val="FootnoteReference"/>
        </w:rPr>
        <w:footnoteRef/>
      </w:r>
      <w:r w:rsidRPr="00D74926">
        <w:rPr>
          <w:lang w:val="hu-HU"/>
        </w:rPr>
        <w:t xml:space="preserve"> </w:t>
      </w:r>
      <w:hyperlink r:id="rId4" w:history="1">
        <w:r w:rsidRPr="00D74926">
          <w:rPr>
            <w:rStyle w:val="Hyperlink"/>
            <w:lang w:val="hu-HU"/>
          </w:rPr>
          <w:t>http://www.unece.org/fileadmin/DAM/env/pp/Publications/Aarhus_Implementation_Guide_interactive_eng.pdf</w:t>
        </w:r>
      </w:hyperlink>
    </w:p>
  </w:footnote>
  <w:footnote w:id="10">
    <w:p w14:paraId="159E8962" w14:textId="48ACC194" w:rsidR="00EB6992" w:rsidRPr="00D74926" w:rsidRDefault="00EB6992">
      <w:pPr>
        <w:pStyle w:val="FootnoteText"/>
        <w:rPr>
          <w:lang w:val="hu-HU"/>
        </w:rPr>
      </w:pPr>
      <w:r>
        <w:rPr>
          <w:rStyle w:val="FootnoteReference"/>
        </w:rPr>
        <w:footnoteRef/>
      </w:r>
      <w:r w:rsidRPr="00D74926">
        <w:rPr>
          <w:lang w:val="hu-HU"/>
        </w:rPr>
        <w:t xml:space="preserve"> </w:t>
      </w:r>
      <w:hyperlink r:id="rId5" w:history="1">
        <w:r w:rsidRPr="00D74926">
          <w:rPr>
            <w:rStyle w:val="Hyperlink"/>
            <w:lang w:val="hu-HU"/>
          </w:rPr>
          <w:t>http://www.eufje.org/images/DocAarhus/Aarhus%20CC%20case-law.pdf</w:t>
        </w:r>
      </w:hyperlink>
    </w:p>
  </w:footnote>
  <w:footnote w:id="11">
    <w:p w14:paraId="6F9F2DCB" w14:textId="49CB6D1C" w:rsidR="00EB6992" w:rsidRPr="00D71970" w:rsidRDefault="00EB6992" w:rsidP="00D0547A">
      <w:pPr>
        <w:pStyle w:val="FootnoteText"/>
        <w:rPr>
          <w:lang w:val="hu-HU"/>
        </w:rPr>
      </w:pPr>
      <w:r>
        <w:rPr>
          <w:rStyle w:val="FootnoteReference"/>
        </w:rPr>
        <w:footnoteRef/>
      </w:r>
      <w:r w:rsidRPr="00507071">
        <w:rPr>
          <w:lang w:val="hu-HU"/>
        </w:rPr>
        <w:t xml:space="preserve"> </w:t>
      </w:r>
      <w:hyperlink r:id="rId6" w:history="1">
        <w:r w:rsidRPr="00507071">
          <w:rPr>
            <w:rStyle w:val="Hyperlink"/>
            <w:lang w:val="hu-HU"/>
          </w:rPr>
          <w:t>http://www.unece.org/env/pp/reports_trc_implementation_2014.html</w:t>
        </w:r>
      </w:hyperlink>
      <w:r w:rsidRPr="00507071">
        <w:rPr>
          <w:lang w:val="hu-HU"/>
        </w:rPr>
        <w:t xml:space="preserve"> </w:t>
      </w:r>
    </w:p>
  </w:footnote>
  <w:footnote w:id="12">
    <w:p w14:paraId="340CDEAC" w14:textId="07A5A228" w:rsidR="00EB6992" w:rsidRPr="00C8667F" w:rsidRDefault="00EB6992">
      <w:pPr>
        <w:pStyle w:val="FootnoteText"/>
        <w:rPr>
          <w:lang w:val="en-IE"/>
        </w:rPr>
      </w:pPr>
      <w:r>
        <w:rPr>
          <w:rStyle w:val="FootnoteReference"/>
        </w:rPr>
        <w:footnoteRef/>
      </w:r>
      <w:r>
        <w:t xml:space="preserve"> </w:t>
      </w:r>
      <w:r>
        <w:rPr>
          <w:lang w:val="en-IE"/>
        </w:rPr>
        <w:t xml:space="preserve">Accepting that sources must of course be treated with care. For example, the EU is itself a Party to the Aarhus Convention, and there are cases in which the jurisprudence of the EU courts has been alleged not to comply with the requirements of the Convention. As such, researchers should remain mindful throughout of the relationship between jurisprudence they cite in scoring indicators and the requirements of the Convention itself. </w:t>
      </w:r>
    </w:p>
  </w:footnote>
  <w:footnote w:id="13">
    <w:p w14:paraId="7E092454" w14:textId="77777777" w:rsidR="00EB6992" w:rsidRPr="008E163C" w:rsidRDefault="00EB6992">
      <w:pPr>
        <w:pStyle w:val="FootnoteText"/>
        <w:rPr>
          <w:lang w:val="en-IE"/>
        </w:rPr>
      </w:pPr>
      <w:r>
        <w:rPr>
          <w:rStyle w:val="FootnoteReference"/>
        </w:rPr>
        <w:footnoteRef/>
      </w:r>
      <w:r>
        <w:t xml:space="preserve"> </w:t>
      </w:r>
      <w:r>
        <w:rPr>
          <w:lang w:val="en-IE"/>
        </w:rPr>
        <w:t>With the consent of such interviewees.</w:t>
      </w:r>
    </w:p>
  </w:footnote>
  <w:footnote w:id="14">
    <w:p w14:paraId="3FC39F67" w14:textId="77777777" w:rsidR="00EB6992" w:rsidRPr="00243EFA" w:rsidRDefault="00EB6992">
      <w:pPr>
        <w:pStyle w:val="FootnoteText"/>
        <w:rPr>
          <w:lang w:val="en-IE"/>
        </w:rPr>
      </w:pPr>
      <w:r>
        <w:rPr>
          <w:rStyle w:val="FootnoteReference"/>
        </w:rPr>
        <w:footnoteRef/>
      </w:r>
      <w:r>
        <w:t xml:space="preserve"> </w:t>
      </w:r>
      <w:r>
        <w:rPr>
          <w:lang w:val="en-IE"/>
        </w:rPr>
        <w:t xml:space="preserve">Note that the </w:t>
      </w:r>
      <w:hyperlink r:id="rId7" w:history="1">
        <w:r w:rsidRPr="00A110D3">
          <w:rPr>
            <w:rStyle w:val="Hyperlink"/>
            <w:lang w:val="en-IE"/>
          </w:rPr>
          <w:t>Aarhus Convention Implementation Guide (2014)</w:t>
        </w:r>
      </w:hyperlink>
      <w:r>
        <w:rPr>
          <w:lang w:val="en-IE"/>
        </w:rPr>
        <w:t xml:space="preserve"> states, at p.46, that the definition provides “</w:t>
      </w:r>
      <w:r>
        <w:t>as broad coverage as possible”.</w:t>
      </w:r>
    </w:p>
  </w:footnote>
  <w:footnote w:id="15">
    <w:p w14:paraId="4EC71A0B" w14:textId="77777777" w:rsidR="00EB6992" w:rsidRPr="00707831" w:rsidRDefault="00EB6992">
      <w:pPr>
        <w:pStyle w:val="FootnoteText"/>
        <w:rPr>
          <w:lang w:val="en-IE"/>
        </w:rPr>
      </w:pPr>
      <w:r>
        <w:rPr>
          <w:rStyle w:val="FootnoteReference"/>
        </w:rPr>
        <w:footnoteRef/>
      </w:r>
      <w:r>
        <w:t xml:space="preserve"> </w:t>
      </w:r>
      <w:r>
        <w:rPr>
          <w:lang w:val="en-IE"/>
        </w:rPr>
        <w:t xml:space="preserve">Note that the </w:t>
      </w:r>
      <w:hyperlink r:id="rId8" w:history="1">
        <w:r w:rsidRPr="00A110D3">
          <w:rPr>
            <w:rStyle w:val="Hyperlink"/>
            <w:lang w:val="en-IE"/>
          </w:rPr>
          <w:t>Aarhus Convention Implementation Guide (2014)</w:t>
        </w:r>
      </w:hyperlink>
      <w:r>
        <w:rPr>
          <w:lang w:val="en-IE"/>
        </w:rPr>
        <w:t xml:space="preserve"> states, at p.50, that “</w:t>
      </w:r>
      <w:r>
        <w:t>The clear intention of the drafters [...] was to craft a definition that would be as broad in scope as possible, a fact that should be taken into account in its interpretation”.</w:t>
      </w:r>
    </w:p>
  </w:footnote>
  <w:footnote w:id="16">
    <w:p w14:paraId="473EF9DA" w14:textId="77777777" w:rsidR="00EB6992" w:rsidRPr="00FC4529" w:rsidRDefault="00EB6992">
      <w:pPr>
        <w:pStyle w:val="FootnoteText"/>
        <w:rPr>
          <w:lang w:val="en-GB"/>
        </w:rPr>
      </w:pPr>
      <w:r>
        <w:rPr>
          <w:rStyle w:val="FootnoteReference"/>
        </w:rPr>
        <w:footnoteRef/>
      </w:r>
      <w:r>
        <w:t xml:space="preserve"> </w:t>
      </w:r>
      <w:r>
        <w:rPr>
          <w:lang w:val="en-GB"/>
        </w:rPr>
        <w:t>Please note that Art. 3(1) is dealt with by way of indicators at the very end of this document, since it requires, in effect, an overall assessment.</w:t>
      </w:r>
    </w:p>
  </w:footnote>
  <w:footnote w:id="17">
    <w:p w14:paraId="56040293" w14:textId="77777777" w:rsidR="00EB6992" w:rsidRPr="009440BD" w:rsidRDefault="00EB6992">
      <w:pPr>
        <w:pStyle w:val="FootnoteText"/>
        <w:rPr>
          <w:lang w:val="en-GB"/>
        </w:rPr>
      </w:pPr>
      <w:r>
        <w:rPr>
          <w:rStyle w:val="FootnoteReference"/>
        </w:rPr>
        <w:footnoteRef/>
      </w:r>
      <w:r>
        <w:t xml:space="preserve"> </w:t>
      </w:r>
      <w:r>
        <w:rPr>
          <w:lang w:val="en-GB"/>
        </w:rPr>
        <w:t>Please note that Art. 3(1) is dealt with by way of indicators at the very end of this document, since it requires, in effect, an overall assessment.</w:t>
      </w:r>
    </w:p>
  </w:footnote>
  <w:footnote w:id="18">
    <w:p w14:paraId="239EAA7A" w14:textId="77777777" w:rsidR="00EB6992" w:rsidRPr="00750F21" w:rsidRDefault="00EB6992">
      <w:pPr>
        <w:pStyle w:val="FootnoteText"/>
        <w:rPr>
          <w:lang w:val="en-GB"/>
        </w:rPr>
      </w:pPr>
      <w:r>
        <w:rPr>
          <w:rStyle w:val="FootnoteReference"/>
        </w:rPr>
        <w:footnoteRef/>
      </w:r>
      <w:r>
        <w:t xml:space="preserve"> </w:t>
      </w:r>
      <w:r>
        <w:rPr>
          <w:lang w:val="en-GB"/>
        </w:rPr>
        <w:t xml:space="preserve">That this first clause is a standalone obligation, such that the obligation to promote education and awareness raising is not limited to the matters following the word “especially”,  is clear from p.64 of the </w:t>
      </w:r>
      <w:hyperlink r:id="rId9" w:history="1">
        <w:r w:rsidRPr="00750F21">
          <w:rPr>
            <w:rStyle w:val="Hyperlink"/>
            <w:lang w:val="en-GB"/>
          </w:rPr>
          <w:t>Aarhus Implementation Guide (2014)</w:t>
        </w:r>
      </w:hyperlink>
      <w:r>
        <w:rPr>
          <w:lang w:val="en-GB"/>
        </w:rPr>
        <w:t>.</w:t>
      </w:r>
    </w:p>
  </w:footnote>
  <w:footnote w:id="19">
    <w:p w14:paraId="18FEDCF8" w14:textId="77777777" w:rsidR="00EB6992" w:rsidRPr="00C71182" w:rsidRDefault="00EB6992">
      <w:pPr>
        <w:pStyle w:val="FootnoteText"/>
        <w:rPr>
          <w:lang w:val="en-IE"/>
        </w:rPr>
      </w:pPr>
      <w:r>
        <w:rPr>
          <w:rStyle w:val="FootnoteReference"/>
        </w:rPr>
        <w:footnoteRef/>
      </w:r>
      <w:r>
        <w:t xml:space="preserve"> </w:t>
      </w:r>
      <w:r>
        <w:rPr>
          <w:lang w:val="en-IE"/>
        </w:rPr>
        <w:t xml:space="preserve">Cf. Page 112 of the </w:t>
      </w:r>
      <w:hyperlink r:id="rId10" w:history="1">
        <w:r w:rsidRPr="00C71182">
          <w:rPr>
            <w:rStyle w:val="Hyperlink"/>
            <w:lang w:val="en-IE"/>
          </w:rPr>
          <w:t>Aarhus Convention Implementation Guide (2014)</w:t>
        </w:r>
      </w:hyperlink>
      <w:r>
        <w:rPr>
          <w:lang w:val="en-IE"/>
        </w:rPr>
        <w:t>.</w:t>
      </w:r>
    </w:p>
  </w:footnote>
  <w:footnote w:id="20">
    <w:p w14:paraId="046FD6FC" w14:textId="77777777" w:rsidR="00EB6992" w:rsidRPr="006053D7" w:rsidRDefault="00EB6992">
      <w:pPr>
        <w:pStyle w:val="FootnoteText"/>
        <w:rPr>
          <w:lang w:val="en-GB"/>
        </w:rPr>
      </w:pPr>
      <w:r>
        <w:rPr>
          <w:rStyle w:val="FootnoteReference"/>
        </w:rPr>
        <w:footnoteRef/>
      </w:r>
      <w:r>
        <w:t xml:space="preserve"> </w:t>
      </w:r>
      <w:r>
        <w:rPr>
          <w:lang w:val="en-GB"/>
        </w:rPr>
        <w:t>The indicator number is 7 because this is a continuation of the general pillar from the beginning of the document, placed here at the end of the document such that the ‘overall framework’ (Art. 3(1)) is assessed right at the end of the process.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59F5"/>
    <w:multiLevelType w:val="hybridMultilevel"/>
    <w:tmpl w:val="A66891FC"/>
    <w:lvl w:ilvl="0" w:tplc="CD7A5D7E">
      <w:start w:val="7"/>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77651D"/>
    <w:multiLevelType w:val="hybridMultilevel"/>
    <w:tmpl w:val="74D81D98"/>
    <w:lvl w:ilvl="0" w:tplc="9A540836">
      <w:start w:val="3"/>
      <w:numFmt w:val="bullet"/>
      <w:lvlText w:val="-"/>
      <w:lvlJc w:val="left"/>
      <w:pPr>
        <w:ind w:left="5926" w:hanging="360"/>
      </w:pPr>
      <w:rPr>
        <w:rFonts w:ascii="Calibri" w:eastAsiaTheme="minorHAnsi" w:hAnsi="Calibri" w:cstheme="minorBidi"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 w15:restartNumberingAfterBreak="0">
    <w:nsid w:val="01D31DDB"/>
    <w:multiLevelType w:val="hybridMultilevel"/>
    <w:tmpl w:val="1C6E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85074"/>
    <w:multiLevelType w:val="hybridMultilevel"/>
    <w:tmpl w:val="53CE73A0"/>
    <w:lvl w:ilvl="0" w:tplc="AAA86DB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332111"/>
    <w:multiLevelType w:val="hybridMultilevel"/>
    <w:tmpl w:val="5BCAC4A4"/>
    <w:lvl w:ilvl="0" w:tplc="F3B4DF8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D911CF5"/>
    <w:multiLevelType w:val="hybridMultilevel"/>
    <w:tmpl w:val="C29ED0AE"/>
    <w:lvl w:ilvl="0" w:tplc="981CD22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F4D20BB"/>
    <w:multiLevelType w:val="hybridMultilevel"/>
    <w:tmpl w:val="47DACFCA"/>
    <w:lvl w:ilvl="0" w:tplc="380C743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653297C"/>
    <w:multiLevelType w:val="hybridMultilevel"/>
    <w:tmpl w:val="6F8CAE56"/>
    <w:lvl w:ilvl="0" w:tplc="BA5C078E">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7EF5AF4"/>
    <w:multiLevelType w:val="hybridMultilevel"/>
    <w:tmpl w:val="4B822B42"/>
    <w:lvl w:ilvl="0" w:tplc="8DF09EF2">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ADA5186"/>
    <w:multiLevelType w:val="hybridMultilevel"/>
    <w:tmpl w:val="9626CE64"/>
    <w:lvl w:ilvl="0" w:tplc="B06A77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7811D5"/>
    <w:multiLevelType w:val="hybridMultilevel"/>
    <w:tmpl w:val="E2741382"/>
    <w:lvl w:ilvl="0" w:tplc="C0EE19A6">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BD43DFA"/>
    <w:multiLevelType w:val="hybridMultilevel"/>
    <w:tmpl w:val="B7745F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A36742"/>
    <w:multiLevelType w:val="hybridMultilevel"/>
    <w:tmpl w:val="7174FEB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3E4099A"/>
    <w:multiLevelType w:val="hybridMultilevel"/>
    <w:tmpl w:val="51C8D772"/>
    <w:lvl w:ilvl="0" w:tplc="6E68E448">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69C691E"/>
    <w:multiLevelType w:val="hybridMultilevel"/>
    <w:tmpl w:val="DFF0B0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8F2B1E"/>
    <w:multiLevelType w:val="hybridMultilevel"/>
    <w:tmpl w:val="1908AF04"/>
    <w:lvl w:ilvl="0" w:tplc="C06EAEF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D112881"/>
    <w:multiLevelType w:val="hybridMultilevel"/>
    <w:tmpl w:val="D5220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9C65FB"/>
    <w:multiLevelType w:val="hybridMultilevel"/>
    <w:tmpl w:val="3280A22E"/>
    <w:lvl w:ilvl="0" w:tplc="53B48172">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0B25343"/>
    <w:multiLevelType w:val="hybridMultilevel"/>
    <w:tmpl w:val="468265F8"/>
    <w:lvl w:ilvl="0" w:tplc="1170744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3964031"/>
    <w:multiLevelType w:val="hybridMultilevel"/>
    <w:tmpl w:val="DD38651E"/>
    <w:lvl w:ilvl="0" w:tplc="C06EAEF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5570866"/>
    <w:multiLevelType w:val="hybridMultilevel"/>
    <w:tmpl w:val="C0528D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56A656C"/>
    <w:multiLevelType w:val="hybridMultilevel"/>
    <w:tmpl w:val="8E0862BA"/>
    <w:lvl w:ilvl="0" w:tplc="B6CA17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B2129A"/>
    <w:multiLevelType w:val="hybridMultilevel"/>
    <w:tmpl w:val="AEF6AEA0"/>
    <w:lvl w:ilvl="0" w:tplc="91EE0314">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07E74B1"/>
    <w:multiLevelType w:val="hybridMultilevel"/>
    <w:tmpl w:val="B7745F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B41EE8"/>
    <w:multiLevelType w:val="hybridMultilevel"/>
    <w:tmpl w:val="376803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6840B7E"/>
    <w:multiLevelType w:val="hybridMultilevel"/>
    <w:tmpl w:val="23AE444A"/>
    <w:lvl w:ilvl="0" w:tplc="702833FA">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DD118D6"/>
    <w:multiLevelType w:val="hybridMultilevel"/>
    <w:tmpl w:val="D8F6F964"/>
    <w:lvl w:ilvl="0" w:tplc="6E68E448">
      <w:start w:val="4"/>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15:restartNumberingAfterBreak="0">
    <w:nsid w:val="5AD01805"/>
    <w:multiLevelType w:val="hybridMultilevel"/>
    <w:tmpl w:val="346448BC"/>
    <w:lvl w:ilvl="0" w:tplc="8C58868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C16148E"/>
    <w:multiLevelType w:val="hybridMultilevel"/>
    <w:tmpl w:val="6702304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3815BC"/>
    <w:multiLevelType w:val="hybridMultilevel"/>
    <w:tmpl w:val="B7745F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5D6177"/>
    <w:multiLevelType w:val="hybridMultilevel"/>
    <w:tmpl w:val="B7745F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38323D"/>
    <w:multiLevelType w:val="hybridMultilevel"/>
    <w:tmpl w:val="0FA6D2D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4753BB0"/>
    <w:multiLevelType w:val="hybridMultilevel"/>
    <w:tmpl w:val="D1203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C943E8"/>
    <w:multiLevelType w:val="hybridMultilevel"/>
    <w:tmpl w:val="98D6DEA0"/>
    <w:lvl w:ilvl="0" w:tplc="9B66061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AF03FC"/>
    <w:multiLevelType w:val="hybridMultilevel"/>
    <w:tmpl w:val="B7745F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95F7702"/>
    <w:multiLevelType w:val="hybridMultilevel"/>
    <w:tmpl w:val="D5522F28"/>
    <w:lvl w:ilvl="0" w:tplc="A568034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C1B6B14"/>
    <w:multiLevelType w:val="hybridMultilevel"/>
    <w:tmpl w:val="54664F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6D4559"/>
    <w:multiLevelType w:val="hybridMultilevel"/>
    <w:tmpl w:val="24D8EF98"/>
    <w:lvl w:ilvl="0" w:tplc="4EFA1C9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CF47A6C"/>
    <w:multiLevelType w:val="hybridMultilevel"/>
    <w:tmpl w:val="419A1B88"/>
    <w:lvl w:ilvl="0" w:tplc="3724D4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6F5E02"/>
    <w:multiLevelType w:val="hybridMultilevel"/>
    <w:tmpl w:val="7996F222"/>
    <w:lvl w:ilvl="0" w:tplc="91BE94F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D8940EC"/>
    <w:multiLevelType w:val="hybridMultilevel"/>
    <w:tmpl w:val="5BCAC4A4"/>
    <w:lvl w:ilvl="0" w:tplc="F3B4DF8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6"/>
  </w:num>
  <w:num w:numId="2">
    <w:abstractNumId w:val="28"/>
  </w:num>
  <w:num w:numId="3">
    <w:abstractNumId w:val="20"/>
  </w:num>
  <w:num w:numId="4">
    <w:abstractNumId w:val="12"/>
  </w:num>
  <w:num w:numId="5">
    <w:abstractNumId w:val="24"/>
  </w:num>
  <w:num w:numId="6">
    <w:abstractNumId w:val="31"/>
  </w:num>
  <w:num w:numId="7">
    <w:abstractNumId w:val="37"/>
  </w:num>
  <w:num w:numId="8">
    <w:abstractNumId w:val="6"/>
  </w:num>
  <w:num w:numId="9">
    <w:abstractNumId w:val="35"/>
  </w:num>
  <w:num w:numId="10">
    <w:abstractNumId w:val="1"/>
  </w:num>
  <w:num w:numId="11">
    <w:abstractNumId w:val="15"/>
  </w:num>
  <w:num w:numId="12">
    <w:abstractNumId w:val="27"/>
  </w:num>
  <w:num w:numId="13">
    <w:abstractNumId w:val="17"/>
  </w:num>
  <w:num w:numId="14">
    <w:abstractNumId w:val="10"/>
  </w:num>
  <w:num w:numId="15">
    <w:abstractNumId w:val="18"/>
  </w:num>
  <w:num w:numId="16">
    <w:abstractNumId w:val="39"/>
  </w:num>
  <w:num w:numId="17">
    <w:abstractNumId w:val="19"/>
  </w:num>
  <w:num w:numId="18">
    <w:abstractNumId w:val="5"/>
  </w:num>
  <w:num w:numId="19">
    <w:abstractNumId w:val="3"/>
  </w:num>
  <w:num w:numId="20">
    <w:abstractNumId w:val="2"/>
  </w:num>
  <w:num w:numId="21">
    <w:abstractNumId w:val="32"/>
  </w:num>
  <w:num w:numId="22">
    <w:abstractNumId w:val="33"/>
  </w:num>
  <w:num w:numId="23">
    <w:abstractNumId w:val="0"/>
  </w:num>
  <w:num w:numId="24">
    <w:abstractNumId w:val="38"/>
  </w:num>
  <w:num w:numId="25">
    <w:abstractNumId w:val="9"/>
  </w:num>
  <w:num w:numId="26">
    <w:abstractNumId w:val="8"/>
  </w:num>
  <w:num w:numId="27">
    <w:abstractNumId w:val="13"/>
  </w:num>
  <w:num w:numId="28">
    <w:abstractNumId w:val="26"/>
  </w:num>
  <w:num w:numId="29">
    <w:abstractNumId w:val="4"/>
  </w:num>
  <w:num w:numId="30">
    <w:abstractNumId w:val="40"/>
  </w:num>
  <w:num w:numId="31">
    <w:abstractNumId w:val="7"/>
  </w:num>
  <w:num w:numId="32">
    <w:abstractNumId w:val="25"/>
  </w:num>
  <w:num w:numId="33">
    <w:abstractNumId w:val="22"/>
  </w:num>
  <w:num w:numId="34">
    <w:abstractNumId w:val="36"/>
  </w:num>
  <w:num w:numId="35">
    <w:abstractNumId w:val="21"/>
  </w:num>
  <w:num w:numId="36">
    <w:abstractNumId w:val="14"/>
  </w:num>
  <w:num w:numId="37">
    <w:abstractNumId w:val="23"/>
  </w:num>
  <w:num w:numId="38">
    <w:abstractNumId w:val="30"/>
  </w:num>
  <w:num w:numId="39">
    <w:abstractNumId w:val="11"/>
  </w:num>
  <w:num w:numId="40">
    <w:abstractNumId w:val="29"/>
  </w:num>
  <w:num w:numId="41">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2A"/>
    <w:rsid w:val="000026E0"/>
    <w:rsid w:val="00005955"/>
    <w:rsid w:val="00007855"/>
    <w:rsid w:val="0000799C"/>
    <w:rsid w:val="00010C2C"/>
    <w:rsid w:val="000110DF"/>
    <w:rsid w:val="00013901"/>
    <w:rsid w:val="00013986"/>
    <w:rsid w:val="00013D47"/>
    <w:rsid w:val="00014870"/>
    <w:rsid w:val="00014933"/>
    <w:rsid w:val="00014DFB"/>
    <w:rsid w:val="00016440"/>
    <w:rsid w:val="0001679C"/>
    <w:rsid w:val="00016BD1"/>
    <w:rsid w:val="00016C9E"/>
    <w:rsid w:val="000172C6"/>
    <w:rsid w:val="00017C1F"/>
    <w:rsid w:val="0002282B"/>
    <w:rsid w:val="00022B73"/>
    <w:rsid w:val="000232C3"/>
    <w:rsid w:val="000242DC"/>
    <w:rsid w:val="00025050"/>
    <w:rsid w:val="00025A97"/>
    <w:rsid w:val="0002774D"/>
    <w:rsid w:val="00027D61"/>
    <w:rsid w:val="00030965"/>
    <w:rsid w:val="00032A33"/>
    <w:rsid w:val="0003508F"/>
    <w:rsid w:val="0003514F"/>
    <w:rsid w:val="0003724F"/>
    <w:rsid w:val="0003782C"/>
    <w:rsid w:val="00041829"/>
    <w:rsid w:val="00041864"/>
    <w:rsid w:val="0004379D"/>
    <w:rsid w:val="000465F0"/>
    <w:rsid w:val="00046E3A"/>
    <w:rsid w:val="0004747B"/>
    <w:rsid w:val="0004765C"/>
    <w:rsid w:val="0005134A"/>
    <w:rsid w:val="0005388B"/>
    <w:rsid w:val="000547AC"/>
    <w:rsid w:val="00055EA7"/>
    <w:rsid w:val="000564E7"/>
    <w:rsid w:val="00057755"/>
    <w:rsid w:val="00061142"/>
    <w:rsid w:val="000656C6"/>
    <w:rsid w:val="00067248"/>
    <w:rsid w:val="00070746"/>
    <w:rsid w:val="000721F7"/>
    <w:rsid w:val="000740DD"/>
    <w:rsid w:val="00075624"/>
    <w:rsid w:val="00080B42"/>
    <w:rsid w:val="0008334B"/>
    <w:rsid w:val="00083848"/>
    <w:rsid w:val="000842EE"/>
    <w:rsid w:val="000851B9"/>
    <w:rsid w:val="00085721"/>
    <w:rsid w:val="000869BE"/>
    <w:rsid w:val="000911FE"/>
    <w:rsid w:val="000931B9"/>
    <w:rsid w:val="00093AD4"/>
    <w:rsid w:val="00094FF4"/>
    <w:rsid w:val="000972F2"/>
    <w:rsid w:val="00097915"/>
    <w:rsid w:val="000A1A21"/>
    <w:rsid w:val="000A29A2"/>
    <w:rsid w:val="000A3992"/>
    <w:rsid w:val="000A543B"/>
    <w:rsid w:val="000A5891"/>
    <w:rsid w:val="000A5BFE"/>
    <w:rsid w:val="000A7794"/>
    <w:rsid w:val="000A7C5F"/>
    <w:rsid w:val="000B2326"/>
    <w:rsid w:val="000B2CD4"/>
    <w:rsid w:val="000B4570"/>
    <w:rsid w:val="000B5236"/>
    <w:rsid w:val="000B57F1"/>
    <w:rsid w:val="000B613C"/>
    <w:rsid w:val="000C049D"/>
    <w:rsid w:val="000C0E89"/>
    <w:rsid w:val="000C2308"/>
    <w:rsid w:val="000C2F04"/>
    <w:rsid w:val="000C3E46"/>
    <w:rsid w:val="000D2597"/>
    <w:rsid w:val="000D2D31"/>
    <w:rsid w:val="000D4CE5"/>
    <w:rsid w:val="000D5114"/>
    <w:rsid w:val="000D5937"/>
    <w:rsid w:val="000D5A88"/>
    <w:rsid w:val="000D61EF"/>
    <w:rsid w:val="000D6F6E"/>
    <w:rsid w:val="000D7079"/>
    <w:rsid w:val="000E024D"/>
    <w:rsid w:val="000E0DD6"/>
    <w:rsid w:val="000E1854"/>
    <w:rsid w:val="000E18DB"/>
    <w:rsid w:val="000E2054"/>
    <w:rsid w:val="000E30E7"/>
    <w:rsid w:val="000E3C94"/>
    <w:rsid w:val="000E4D10"/>
    <w:rsid w:val="000E5282"/>
    <w:rsid w:val="000E6CDA"/>
    <w:rsid w:val="000E775C"/>
    <w:rsid w:val="000E79BA"/>
    <w:rsid w:val="000F0145"/>
    <w:rsid w:val="000F02D9"/>
    <w:rsid w:val="000F0E65"/>
    <w:rsid w:val="000F19C9"/>
    <w:rsid w:val="000F3DE3"/>
    <w:rsid w:val="00101135"/>
    <w:rsid w:val="0010430B"/>
    <w:rsid w:val="001061AE"/>
    <w:rsid w:val="00106333"/>
    <w:rsid w:val="001063A0"/>
    <w:rsid w:val="00111100"/>
    <w:rsid w:val="0011244E"/>
    <w:rsid w:val="00113879"/>
    <w:rsid w:val="00113CF7"/>
    <w:rsid w:val="00114176"/>
    <w:rsid w:val="00114876"/>
    <w:rsid w:val="00114FDC"/>
    <w:rsid w:val="0011512A"/>
    <w:rsid w:val="001160D7"/>
    <w:rsid w:val="001160F3"/>
    <w:rsid w:val="00116E80"/>
    <w:rsid w:val="00117D38"/>
    <w:rsid w:val="00117E9B"/>
    <w:rsid w:val="001202B0"/>
    <w:rsid w:val="00120CBF"/>
    <w:rsid w:val="0012618A"/>
    <w:rsid w:val="001271A2"/>
    <w:rsid w:val="00133184"/>
    <w:rsid w:val="001338F0"/>
    <w:rsid w:val="0013556A"/>
    <w:rsid w:val="0013609D"/>
    <w:rsid w:val="00137D8A"/>
    <w:rsid w:val="00141A73"/>
    <w:rsid w:val="0014333F"/>
    <w:rsid w:val="00144D4B"/>
    <w:rsid w:val="001451D5"/>
    <w:rsid w:val="00146D04"/>
    <w:rsid w:val="0014727E"/>
    <w:rsid w:val="001500A0"/>
    <w:rsid w:val="00152BBA"/>
    <w:rsid w:val="0015386D"/>
    <w:rsid w:val="00155859"/>
    <w:rsid w:val="00156AD4"/>
    <w:rsid w:val="001570C8"/>
    <w:rsid w:val="00157553"/>
    <w:rsid w:val="00160A37"/>
    <w:rsid w:val="00161CBF"/>
    <w:rsid w:val="00161F87"/>
    <w:rsid w:val="0016353C"/>
    <w:rsid w:val="001652A9"/>
    <w:rsid w:val="00167EEC"/>
    <w:rsid w:val="0017197A"/>
    <w:rsid w:val="00175408"/>
    <w:rsid w:val="00180B4B"/>
    <w:rsid w:val="00183224"/>
    <w:rsid w:val="001839FD"/>
    <w:rsid w:val="0018612D"/>
    <w:rsid w:val="00186344"/>
    <w:rsid w:val="00187EDA"/>
    <w:rsid w:val="001912C1"/>
    <w:rsid w:val="0019172C"/>
    <w:rsid w:val="00192FCC"/>
    <w:rsid w:val="0019377A"/>
    <w:rsid w:val="00194CBF"/>
    <w:rsid w:val="0019502C"/>
    <w:rsid w:val="00195782"/>
    <w:rsid w:val="00195920"/>
    <w:rsid w:val="001959C2"/>
    <w:rsid w:val="00195D6D"/>
    <w:rsid w:val="0019611E"/>
    <w:rsid w:val="00196678"/>
    <w:rsid w:val="001A0744"/>
    <w:rsid w:val="001A0D9F"/>
    <w:rsid w:val="001A2198"/>
    <w:rsid w:val="001A4136"/>
    <w:rsid w:val="001A43A4"/>
    <w:rsid w:val="001A4D27"/>
    <w:rsid w:val="001A533C"/>
    <w:rsid w:val="001A5A09"/>
    <w:rsid w:val="001A69FA"/>
    <w:rsid w:val="001A6D62"/>
    <w:rsid w:val="001A7E40"/>
    <w:rsid w:val="001B045B"/>
    <w:rsid w:val="001B100D"/>
    <w:rsid w:val="001B25B0"/>
    <w:rsid w:val="001B4096"/>
    <w:rsid w:val="001B6493"/>
    <w:rsid w:val="001B65AB"/>
    <w:rsid w:val="001C732E"/>
    <w:rsid w:val="001D06FC"/>
    <w:rsid w:val="001D0EA1"/>
    <w:rsid w:val="001D31AE"/>
    <w:rsid w:val="001D32D0"/>
    <w:rsid w:val="001D3869"/>
    <w:rsid w:val="001D41B0"/>
    <w:rsid w:val="001D67EE"/>
    <w:rsid w:val="001D7644"/>
    <w:rsid w:val="001D7E04"/>
    <w:rsid w:val="001E2D36"/>
    <w:rsid w:val="001E3AC3"/>
    <w:rsid w:val="001E3B19"/>
    <w:rsid w:val="001E50F4"/>
    <w:rsid w:val="001F16E1"/>
    <w:rsid w:val="001F1D0B"/>
    <w:rsid w:val="001F1DEE"/>
    <w:rsid w:val="001F43C0"/>
    <w:rsid w:val="001F496A"/>
    <w:rsid w:val="001F4B17"/>
    <w:rsid w:val="001F54DC"/>
    <w:rsid w:val="001F5531"/>
    <w:rsid w:val="001F595F"/>
    <w:rsid w:val="001F65DA"/>
    <w:rsid w:val="001F790E"/>
    <w:rsid w:val="002004B2"/>
    <w:rsid w:val="00203588"/>
    <w:rsid w:val="002035BB"/>
    <w:rsid w:val="00203D32"/>
    <w:rsid w:val="00203F7E"/>
    <w:rsid w:val="00204376"/>
    <w:rsid w:val="00210502"/>
    <w:rsid w:val="00210A45"/>
    <w:rsid w:val="00212830"/>
    <w:rsid w:val="0021298C"/>
    <w:rsid w:val="00212D5F"/>
    <w:rsid w:val="002138CA"/>
    <w:rsid w:val="00216246"/>
    <w:rsid w:val="00217439"/>
    <w:rsid w:val="002178FA"/>
    <w:rsid w:val="00221831"/>
    <w:rsid w:val="00221AB8"/>
    <w:rsid w:val="0022274D"/>
    <w:rsid w:val="0022297B"/>
    <w:rsid w:val="00223932"/>
    <w:rsid w:val="002250F8"/>
    <w:rsid w:val="00225781"/>
    <w:rsid w:val="00225815"/>
    <w:rsid w:val="0023117C"/>
    <w:rsid w:val="0023166E"/>
    <w:rsid w:val="002339E2"/>
    <w:rsid w:val="00234319"/>
    <w:rsid w:val="00235FC0"/>
    <w:rsid w:val="00236909"/>
    <w:rsid w:val="00240255"/>
    <w:rsid w:val="00240D79"/>
    <w:rsid w:val="00240D7E"/>
    <w:rsid w:val="0024276B"/>
    <w:rsid w:val="002427F7"/>
    <w:rsid w:val="002434E2"/>
    <w:rsid w:val="00243EFA"/>
    <w:rsid w:val="0024559E"/>
    <w:rsid w:val="00245A98"/>
    <w:rsid w:val="0024784B"/>
    <w:rsid w:val="00250AFD"/>
    <w:rsid w:val="00250FB8"/>
    <w:rsid w:val="00251741"/>
    <w:rsid w:val="00251FD3"/>
    <w:rsid w:val="00252469"/>
    <w:rsid w:val="002537E5"/>
    <w:rsid w:val="002546BF"/>
    <w:rsid w:val="0025621B"/>
    <w:rsid w:val="00257103"/>
    <w:rsid w:val="0026047A"/>
    <w:rsid w:val="00263561"/>
    <w:rsid w:val="002643B3"/>
    <w:rsid w:val="0026569A"/>
    <w:rsid w:val="00265918"/>
    <w:rsid w:val="00265A0E"/>
    <w:rsid w:val="00265F0F"/>
    <w:rsid w:val="0026732B"/>
    <w:rsid w:val="002679B6"/>
    <w:rsid w:val="00267FEE"/>
    <w:rsid w:val="00272837"/>
    <w:rsid w:val="002736C4"/>
    <w:rsid w:val="0027377B"/>
    <w:rsid w:val="00273E25"/>
    <w:rsid w:val="00275434"/>
    <w:rsid w:val="00276020"/>
    <w:rsid w:val="00276514"/>
    <w:rsid w:val="00280A64"/>
    <w:rsid w:val="00282E11"/>
    <w:rsid w:val="0028339B"/>
    <w:rsid w:val="002853E7"/>
    <w:rsid w:val="00285481"/>
    <w:rsid w:val="002855C9"/>
    <w:rsid w:val="00285D7C"/>
    <w:rsid w:val="0028642A"/>
    <w:rsid w:val="002871D1"/>
    <w:rsid w:val="002878ED"/>
    <w:rsid w:val="00291086"/>
    <w:rsid w:val="0029405C"/>
    <w:rsid w:val="00294D72"/>
    <w:rsid w:val="0029549D"/>
    <w:rsid w:val="0029615D"/>
    <w:rsid w:val="00296290"/>
    <w:rsid w:val="0029797C"/>
    <w:rsid w:val="002A1042"/>
    <w:rsid w:val="002A36D5"/>
    <w:rsid w:val="002B0C3E"/>
    <w:rsid w:val="002B1866"/>
    <w:rsid w:val="002B7113"/>
    <w:rsid w:val="002C0F8B"/>
    <w:rsid w:val="002C2BE2"/>
    <w:rsid w:val="002C2FB3"/>
    <w:rsid w:val="002C6817"/>
    <w:rsid w:val="002C7716"/>
    <w:rsid w:val="002C7875"/>
    <w:rsid w:val="002D08C8"/>
    <w:rsid w:val="002D24BB"/>
    <w:rsid w:val="002D744B"/>
    <w:rsid w:val="002D7E83"/>
    <w:rsid w:val="002E00CA"/>
    <w:rsid w:val="002E2594"/>
    <w:rsid w:val="002E2BF3"/>
    <w:rsid w:val="002E4B47"/>
    <w:rsid w:val="002E61DB"/>
    <w:rsid w:val="002E6408"/>
    <w:rsid w:val="002E7180"/>
    <w:rsid w:val="002E775A"/>
    <w:rsid w:val="002F08AC"/>
    <w:rsid w:val="002F1136"/>
    <w:rsid w:val="002F2A27"/>
    <w:rsid w:val="002F2C0B"/>
    <w:rsid w:val="002F6B1D"/>
    <w:rsid w:val="002F6E72"/>
    <w:rsid w:val="003001DB"/>
    <w:rsid w:val="00300F84"/>
    <w:rsid w:val="003017E6"/>
    <w:rsid w:val="00303328"/>
    <w:rsid w:val="00307A3D"/>
    <w:rsid w:val="003117CC"/>
    <w:rsid w:val="003125CB"/>
    <w:rsid w:val="00313772"/>
    <w:rsid w:val="0031386A"/>
    <w:rsid w:val="00314A2B"/>
    <w:rsid w:val="003163F7"/>
    <w:rsid w:val="00321C53"/>
    <w:rsid w:val="0032349B"/>
    <w:rsid w:val="00323942"/>
    <w:rsid w:val="0032396C"/>
    <w:rsid w:val="003259DC"/>
    <w:rsid w:val="00325CDF"/>
    <w:rsid w:val="00327A4A"/>
    <w:rsid w:val="00327BB9"/>
    <w:rsid w:val="00327C56"/>
    <w:rsid w:val="00327DBB"/>
    <w:rsid w:val="00331E2B"/>
    <w:rsid w:val="0033256E"/>
    <w:rsid w:val="003329C6"/>
    <w:rsid w:val="00332DF3"/>
    <w:rsid w:val="00334412"/>
    <w:rsid w:val="00334608"/>
    <w:rsid w:val="0033662B"/>
    <w:rsid w:val="00336D38"/>
    <w:rsid w:val="00337C73"/>
    <w:rsid w:val="00342394"/>
    <w:rsid w:val="00342C5B"/>
    <w:rsid w:val="00343D5D"/>
    <w:rsid w:val="00344022"/>
    <w:rsid w:val="00345E80"/>
    <w:rsid w:val="00347248"/>
    <w:rsid w:val="00350805"/>
    <w:rsid w:val="00351811"/>
    <w:rsid w:val="00353658"/>
    <w:rsid w:val="003547E9"/>
    <w:rsid w:val="00355A30"/>
    <w:rsid w:val="00356455"/>
    <w:rsid w:val="003564A8"/>
    <w:rsid w:val="00356AA5"/>
    <w:rsid w:val="003576EA"/>
    <w:rsid w:val="00357EDF"/>
    <w:rsid w:val="003622A3"/>
    <w:rsid w:val="003628B6"/>
    <w:rsid w:val="00363638"/>
    <w:rsid w:val="00363640"/>
    <w:rsid w:val="0036486F"/>
    <w:rsid w:val="00364A1A"/>
    <w:rsid w:val="0036544D"/>
    <w:rsid w:val="00365F5D"/>
    <w:rsid w:val="0036659E"/>
    <w:rsid w:val="0036724F"/>
    <w:rsid w:val="00370D39"/>
    <w:rsid w:val="003720A6"/>
    <w:rsid w:val="003731C1"/>
    <w:rsid w:val="0037348E"/>
    <w:rsid w:val="00375C2A"/>
    <w:rsid w:val="0037611C"/>
    <w:rsid w:val="00381EF4"/>
    <w:rsid w:val="00382305"/>
    <w:rsid w:val="0038270A"/>
    <w:rsid w:val="00383237"/>
    <w:rsid w:val="0038442B"/>
    <w:rsid w:val="0038627A"/>
    <w:rsid w:val="00386863"/>
    <w:rsid w:val="00386913"/>
    <w:rsid w:val="00386CA8"/>
    <w:rsid w:val="00390F4B"/>
    <w:rsid w:val="003912C4"/>
    <w:rsid w:val="00393844"/>
    <w:rsid w:val="00395A3E"/>
    <w:rsid w:val="003960D3"/>
    <w:rsid w:val="003A19DC"/>
    <w:rsid w:val="003A333D"/>
    <w:rsid w:val="003A3F06"/>
    <w:rsid w:val="003A46F2"/>
    <w:rsid w:val="003A4C63"/>
    <w:rsid w:val="003A5504"/>
    <w:rsid w:val="003A6BD5"/>
    <w:rsid w:val="003A79AC"/>
    <w:rsid w:val="003A7BA8"/>
    <w:rsid w:val="003A7CDF"/>
    <w:rsid w:val="003B0479"/>
    <w:rsid w:val="003B113A"/>
    <w:rsid w:val="003B3BE4"/>
    <w:rsid w:val="003B734E"/>
    <w:rsid w:val="003B7F28"/>
    <w:rsid w:val="003C09B4"/>
    <w:rsid w:val="003C0B33"/>
    <w:rsid w:val="003C181A"/>
    <w:rsid w:val="003C224C"/>
    <w:rsid w:val="003C398A"/>
    <w:rsid w:val="003C5281"/>
    <w:rsid w:val="003C5929"/>
    <w:rsid w:val="003C7EC3"/>
    <w:rsid w:val="003D0A6A"/>
    <w:rsid w:val="003D46B9"/>
    <w:rsid w:val="003D6295"/>
    <w:rsid w:val="003D6F26"/>
    <w:rsid w:val="003D76BA"/>
    <w:rsid w:val="003E045E"/>
    <w:rsid w:val="003E0731"/>
    <w:rsid w:val="003E119F"/>
    <w:rsid w:val="003E14DB"/>
    <w:rsid w:val="003E1666"/>
    <w:rsid w:val="003E47AF"/>
    <w:rsid w:val="003E53D1"/>
    <w:rsid w:val="003E7797"/>
    <w:rsid w:val="003F142F"/>
    <w:rsid w:val="003F1A90"/>
    <w:rsid w:val="003F2634"/>
    <w:rsid w:val="003F3BB6"/>
    <w:rsid w:val="003F544F"/>
    <w:rsid w:val="003F67D7"/>
    <w:rsid w:val="004008AD"/>
    <w:rsid w:val="004014AB"/>
    <w:rsid w:val="004015C7"/>
    <w:rsid w:val="004018FB"/>
    <w:rsid w:val="00401A60"/>
    <w:rsid w:val="00403877"/>
    <w:rsid w:val="00403AEA"/>
    <w:rsid w:val="004041FB"/>
    <w:rsid w:val="004050DC"/>
    <w:rsid w:val="004065ED"/>
    <w:rsid w:val="00407263"/>
    <w:rsid w:val="00407477"/>
    <w:rsid w:val="00407B65"/>
    <w:rsid w:val="00410C0B"/>
    <w:rsid w:val="0041560B"/>
    <w:rsid w:val="00415D99"/>
    <w:rsid w:val="004163FD"/>
    <w:rsid w:val="0042099B"/>
    <w:rsid w:val="00420DEC"/>
    <w:rsid w:val="00422336"/>
    <w:rsid w:val="0042307D"/>
    <w:rsid w:val="00423094"/>
    <w:rsid w:val="00423A03"/>
    <w:rsid w:val="00426C72"/>
    <w:rsid w:val="004277C3"/>
    <w:rsid w:val="00427D3A"/>
    <w:rsid w:val="00430118"/>
    <w:rsid w:val="00433F66"/>
    <w:rsid w:val="004373C0"/>
    <w:rsid w:val="00440712"/>
    <w:rsid w:val="00441FCF"/>
    <w:rsid w:val="00444F9D"/>
    <w:rsid w:val="00445A2B"/>
    <w:rsid w:val="00445C5E"/>
    <w:rsid w:val="00446A06"/>
    <w:rsid w:val="004471B9"/>
    <w:rsid w:val="00447222"/>
    <w:rsid w:val="00452660"/>
    <w:rsid w:val="00452C4E"/>
    <w:rsid w:val="0045324A"/>
    <w:rsid w:val="004537C0"/>
    <w:rsid w:val="004540E4"/>
    <w:rsid w:val="00454351"/>
    <w:rsid w:val="00456788"/>
    <w:rsid w:val="004632EF"/>
    <w:rsid w:val="00465347"/>
    <w:rsid w:val="00465408"/>
    <w:rsid w:val="00465484"/>
    <w:rsid w:val="00467AF1"/>
    <w:rsid w:val="00471276"/>
    <w:rsid w:val="00474625"/>
    <w:rsid w:val="00474ED8"/>
    <w:rsid w:val="00475B6B"/>
    <w:rsid w:val="00475D9A"/>
    <w:rsid w:val="00476C0C"/>
    <w:rsid w:val="004773FA"/>
    <w:rsid w:val="00483127"/>
    <w:rsid w:val="00484C15"/>
    <w:rsid w:val="004853C4"/>
    <w:rsid w:val="00486CAC"/>
    <w:rsid w:val="00491857"/>
    <w:rsid w:val="00491CBD"/>
    <w:rsid w:val="00493DE7"/>
    <w:rsid w:val="004948DE"/>
    <w:rsid w:val="00496572"/>
    <w:rsid w:val="004A29EA"/>
    <w:rsid w:val="004A36A6"/>
    <w:rsid w:val="004A36E1"/>
    <w:rsid w:val="004A3754"/>
    <w:rsid w:val="004A59B4"/>
    <w:rsid w:val="004A63B3"/>
    <w:rsid w:val="004B08A7"/>
    <w:rsid w:val="004B0B8E"/>
    <w:rsid w:val="004B1234"/>
    <w:rsid w:val="004B17A4"/>
    <w:rsid w:val="004B2115"/>
    <w:rsid w:val="004B25C3"/>
    <w:rsid w:val="004B4E9F"/>
    <w:rsid w:val="004B64AC"/>
    <w:rsid w:val="004C1B1B"/>
    <w:rsid w:val="004C2C61"/>
    <w:rsid w:val="004C3342"/>
    <w:rsid w:val="004C4BE4"/>
    <w:rsid w:val="004C6520"/>
    <w:rsid w:val="004C67EE"/>
    <w:rsid w:val="004C6858"/>
    <w:rsid w:val="004C691D"/>
    <w:rsid w:val="004C7AD1"/>
    <w:rsid w:val="004D33EF"/>
    <w:rsid w:val="004D3A99"/>
    <w:rsid w:val="004D63DA"/>
    <w:rsid w:val="004D644F"/>
    <w:rsid w:val="004D782E"/>
    <w:rsid w:val="004E09FC"/>
    <w:rsid w:val="004E20D5"/>
    <w:rsid w:val="004E25E2"/>
    <w:rsid w:val="004E26FD"/>
    <w:rsid w:val="004E356D"/>
    <w:rsid w:val="004E42BE"/>
    <w:rsid w:val="004E4AE0"/>
    <w:rsid w:val="004E4D6A"/>
    <w:rsid w:val="004E5D79"/>
    <w:rsid w:val="004F16CE"/>
    <w:rsid w:val="004F33A0"/>
    <w:rsid w:val="004F4F1B"/>
    <w:rsid w:val="004F60A7"/>
    <w:rsid w:val="005008AF"/>
    <w:rsid w:val="00500ABD"/>
    <w:rsid w:val="00500C0E"/>
    <w:rsid w:val="0050326C"/>
    <w:rsid w:val="0050389B"/>
    <w:rsid w:val="005054F4"/>
    <w:rsid w:val="005057FC"/>
    <w:rsid w:val="00506A4C"/>
    <w:rsid w:val="00507071"/>
    <w:rsid w:val="0051110D"/>
    <w:rsid w:val="005123C3"/>
    <w:rsid w:val="0051281A"/>
    <w:rsid w:val="00512C33"/>
    <w:rsid w:val="00512CCA"/>
    <w:rsid w:val="00515C68"/>
    <w:rsid w:val="00517322"/>
    <w:rsid w:val="005216CE"/>
    <w:rsid w:val="00521AC2"/>
    <w:rsid w:val="00522C30"/>
    <w:rsid w:val="00522C96"/>
    <w:rsid w:val="005238FD"/>
    <w:rsid w:val="00524679"/>
    <w:rsid w:val="00524D95"/>
    <w:rsid w:val="00525861"/>
    <w:rsid w:val="00525FE7"/>
    <w:rsid w:val="00526C09"/>
    <w:rsid w:val="00527998"/>
    <w:rsid w:val="00530CE7"/>
    <w:rsid w:val="00536B21"/>
    <w:rsid w:val="00537796"/>
    <w:rsid w:val="00542CED"/>
    <w:rsid w:val="00543D50"/>
    <w:rsid w:val="00544737"/>
    <w:rsid w:val="00544953"/>
    <w:rsid w:val="00544D8F"/>
    <w:rsid w:val="00545D29"/>
    <w:rsid w:val="00545F54"/>
    <w:rsid w:val="00547060"/>
    <w:rsid w:val="00547EDB"/>
    <w:rsid w:val="00552020"/>
    <w:rsid w:val="00553D19"/>
    <w:rsid w:val="00554634"/>
    <w:rsid w:val="005557D2"/>
    <w:rsid w:val="00555C5C"/>
    <w:rsid w:val="00557456"/>
    <w:rsid w:val="005611A3"/>
    <w:rsid w:val="0056200D"/>
    <w:rsid w:val="00562738"/>
    <w:rsid w:val="0056528C"/>
    <w:rsid w:val="00565550"/>
    <w:rsid w:val="00566DF9"/>
    <w:rsid w:val="00566FDE"/>
    <w:rsid w:val="005670D2"/>
    <w:rsid w:val="005677B7"/>
    <w:rsid w:val="00570358"/>
    <w:rsid w:val="00571767"/>
    <w:rsid w:val="00573162"/>
    <w:rsid w:val="00573D78"/>
    <w:rsid w:val="00577A21"/>
    <w:rsid w:val="0058037E"/>
    <w:rsid w:val="00580FEB"/>
    <w:rsid w:val="005815E6"/>
    <w:rsid w:val="00582488"/>
    <w:rsid w:val="00583CEB"/>
    <w:rsid w:val="005841DD"/>
    <w:rsid w:val="0058620B"/>
    <w:rsid w:val="0059052C"/>
    <w:rsid w:val="00590F57"/>
    <w:rsid w:val="00592CF8"/>
    <w:rsid w:val="005931D8"/>
    <w:rsid w:val="00593B93"/>
    <w:rsid w:val="00594D08"/>
    <w:rsid w:val="00595006"/>
    <w:rsid w:val="00597FF3"/>
    <w:rsid w:val="005A287E"/>
    <w:rsid w:val="005A34D8"/>
    <w:rsid w:val="005A3822"/>
    <w:rsid w:val="005A6D89"/>
    <w:rsid w:val="005A7153"/>
    <w:rsid w:val="005A73A1"/>
    <w:rsid w:val="005A766D"/>
    <w:rsid w:val="005B034D"/>
    <w:rsid w:val="005B3C2C"/>
    <w:rsid w:val="005B4635"/>
    <w:rsid w:val="005B5806"/>
    <w:rsid w:val="005B67F5"/>
    <w:rsid w:val="005B718D"/>
    <w:rsid w:val="005C0BDF"/>
    <w:rsid w:val="005C2E88"/>
    <w:rsid w:val="005C32B7"/>
    <w:rsid w:val="005C3C2E"/>
    <w:rsid w:val="005C6013"/>
    <w:rsid w:val="005C636F"/>
    <w:rsid w:val="005C7DD8"/>
    <w:rsid w:val="005D0A9F"/>
    <w:rsid w:val="005D0BCF"/>
    <w:rsid w:val="005D1FD2"/>
    <w:rsid w:val="005D494A"/>
    <w:rsid w:val="005D49E0"/>
    <w:rsid w:val="005D4FC9"/>
    <w:rsid w:val="005D5F14"/>
    <w:rsid w:val="005D603D"/>
    <w:rsid w:val="005D78D8"/>
    <w:rsid w:val="005D79ED"/>
    <w:rsid w:val="005E1156"/>
    <w:rsid w:val="005E22E7"/>
    <w:rsid w:val="005E347E"/>
    <w:rsid w:val="005E3593"/>
    <w:rsid w:val="005E39C7"/>
    <w:rsid w:val="005E4086"/>
    <w:rsid w:val="005E5981"/>
    <w:rsid w:val="005E5DC7"/>
    <w:rsid w:val="005E6958"/>
    <w:rsid w:val="005F0044"/>
    <w:rsid w:val="005F0CD7"/>
    <w:rsid w:val="005F0E3F"/>
    <w:rsid w:val="005F3F6B"/>
    <w:rsid w:val="005F4538"/>
    <w:rsid w:val="005F484D"/>
    <w:rsid w:val="005F65AF"/>
    <w:rsid w:val="005F6971"/>
    <w:rsid w:val="00600492"/>
    <w:rsid w:val="00601265"/>
    <w:rsid w:val="006029C8"/>
    <w:rsid w:val="00603B17"/>
    <w:rsid w:val="0060480B"/>
    <w:rsid w:val="00604DB0"/>
    <w:rsid w:val="006053D7"/>
    <w:rsid w:val="00621EFE"/>
    <w:rsid w:val="00624742"/>
    <w:rsid w:val="00624C42"/>
    <w:rsid w:val="00625037"/>
    <w:rsid w:val="0062569A"/>
    <w:rsid w:val="00625DBE"/>
    <w:rsid w:val="00626C71"/>
    <w:rsid w:val="006310B0"/>
    <w:rsid w:val="00634ECE"/>
    <w:rsid w:val="00637456"/>
    <w:rsid w:val="006419F9"/>
    <w:rsid w:val="006422E1"/>
    <w:rsid w:val="00642AFC"/>
    <w:rsid w:val="00644512"/>
    <w:rsid w:val="00645CE1"/>
    <w:rsid w:val="0064761C"/>
    <w:rsid w:val="00647CB5"/>
    <w:rsid w:val="00651596"/>
    <w:rsid w:val="00652E5E"/>
    <w:rsid w:val="00653079"/>
    <w:rsid w:val="006556B6"/>
    <w:rsid w:val="00655FF7"/>
    <w:rsid w:val="006564B4"/>
    <w:rsid w:val="006607A7"/>
    <w:rsid w:val="00660EC9"/>
    <w:rsid w:val="00661157"/>
    <w:rsid w:val="00662482"/>
    <w:rsid w:val="00665762"/>
    <w:rsid w:val="006708E6"/>
    <w:rsid w:val="006710F5"/>
    <w:rsid w:val="00673C2E"/>
    <w:rsid w:val="00676615"/>
    <w:rsid w:val="00683F38"/>
    <w:rsid w:val="0068510F"/>
    <w:rsid w:val="006869E5"/>
    <w:rsid w:val="0069214B"/>
    <w:rsid w:val="0069218C"/>
    <w:rsid w:val="006924E0"/>
    <w:rsid w:val="00692524"/>
    <w:rsid w:val="00692781"/>
    <w:rsid w:val="0069325F"/>
    <w:rsid w:val="00695999"/>
    <w:rsid w:val="00695A11"/>
    <w:rsid w:val="0069710A"/>
    <w:rsid w:val="006A2CC0"/>
    <w:rsid w:val="006A2D2C"/>
    <w:rsid w:val="006A3766"/>
    <w:rsid w:val="006A475E"/>
    <w:rsid w:val="006A58CC"/>
    <w:rsid w:val="006A67FF"/>
    <w:rsid w:val="006B0961"/>
    <w:rsid w:val="006B0A4D"/>
    <w:rsid w:val="006B19B7"/>
    <w:rsid w:val="006B2DFE"/>
    <w:rsid w:val="006B430B"/>
    <w:rsid w:val="006B4DD1"/>
    <w:rsid w:val="006B64CA"/>
    <w:rsid w:val="006B7889"/>
    <w:rsid w:val="006B7D6D"/>
    <w:rsid w:val="006C0427"/>
    <w:rsid w:val="006C0544"/>
    <w:rsid w:val="006C06CF"/>
    <w:rsid w:val="006C087F"/>
    <w:rsid w:val="006C2119"/>
    <w:rsid w:val="006C5A80"/>
    <w:rsid w:val="006C614F"/>
    <w:rsid w:val="006C6157"/>
    <w:rsid w:val="006C6362"/>
    <w:rsid w:val="006C63D3"/>
    <w:rsid w:val="006C65B0"/>
    <w:rsid w:val="006D035E"/>
    <w:rsid w:val="006D0FFD"/>
    <w:rsid w:val="006D295A"/>
    <w:rsid w:val="006D348E"/>
    <w:rsid w:val="006D349B"/>
    <w:rsid w:val="006D3808"/>
    <w:rsid w:val="006D3C47"/>
    <w:rsid w:val="006D7039"/>
    <w:rsid w:val="006D752A"/>
    <w:rsid w:val="006D79F0"/>
    <w:rsid w:val="006E161D"/>
    <w:rsid w:val="006E30BA"/>
    <w:rsid w:val="006E67E3"/>
    <w:rsid w:val="006E7259"/>
    <w:rsid w:val="006E74C2"/>
    <w:rsid w:val="006E7A49"/>
    <w:rsid w:val="006F028E"/>
    <w:rsid w:val="006F16D7"/>
    <w:rsid w:val="006F3660"/>
    <w:rsid w:val="006F4A63"/>
    <w:rsid w:val="006F57AA"/>
    <w:rsid w:val="006F5E50"/>
    <w:rsid w:val="00703BAF"/>
    <w:rsid w:val="00704271"/>
    <w:rsid w:val="00707495"/>
    <w:rsid w:val="0070776F"/>
    <w:rsid w:val="00707831"/>
    <w:rsid w:val="00710156"/>
    <w:rsid w:val="00710234"/>
    <w:rsid w:val="0071039D"/>
    <w:rsid w:val="007107EB"/>
    <w:rsid w:val="00710A9F"/>
    <w:rsid w:val="00710E47"/>
    <w:rsid w:val="00710EFE"/>
    <w:rsid w:val="00711D3B"/>
    <w:rsid w:val="00712D34"/>
    <w:rsid w:val="0071460D"/>
    <w:rsid w:val="00716C6C"/>
    <w:rsid w:val="00724FD9"/>
    <w:rsid w:val="00730468"/>
    <w:rsid w:val="00732964"/>
    <w:rsid w:val="00732E06"/>
    <w:rsid w:val="00732E0B"/>
    <w:rsid w:val="007332FC"/>
    <w:rsid w:val="0073439F"/>
    <w:rsid w:val="007344AA"/>
    <w:rsid w:val="00735127"/>
    <w:rsid w:val="007352C1"/>
    <w:rsid w:val="00735877"/>
    <w:rsid w:val="00736D2C"/>
    <w:rsid w:val="0074095D"/>
    <w:rsid w:val="00741282"/>
    <w:rsid w:val="00741902"/>
    <w:rsid w:val="0074477F"/>
    <w:rsid w:val="00747A26"/>
    <w:rsid w:val="00747B09"/>
    <w:rsid w:val="00750556"/>
    <w:rsid w:val="007506AA"/>
    <w:rsid w:val="00750C3C"/>
    <w:rsid w:val="00750F21"/>
    <w:rsid w:val="007527E3"/>
    <w:rsid w:val="00753F58"/>
    <w:rsid w:val="00754594"/>
    <w:rsid w:val="00754AD4"/>
    <w:rsid w:val="007551BF"/>
    <w:rsid w:val="0075605A"/>
    <w:rsid w:val="00756904"/>
    <w:rsid w:val="00757B16"/>
    <w:rsid w:val="00757C0E"/>
    <w:rsid w:val="00763E45"/>
    <w:rsid w:val="00765467"/>
    <w:rsid w:val="00766CC2"/>
    <w:rsid w:val="007670FB"/>
    <w:rsid w:val="0076714C"/>
    <w:rsid w:val="00767D47"/>
    <w:rsid w:val="00767EE5"/>
    <w:rsid w:val="0077185D"/>
    <w:rsid w:val="0077227E"/>
    <w:rsid w:val="007727EA"/>
    <w:rsid w:val="00773B29"/>
    <w:rsid w:val="00773F17"/>
    <w:rsid w:val="00774811"/>
    <w:rsid w:val="00774CA1"/>
    <w:rsid w:val="00776D0F"/>
    <w:rsid w:val="0078017F"/>
    <w:rsid w:val="007810BF"/>
    <w:rsid w:val="00781EA8"/>
    <w:rsid w:val="00783176"/>
    <w:rsid w:val="00785A9D"/>
    <w:rsid w:val="00785CDE"/>
    <w:rsid w:val="00786564"/>
    <w:rsid w:val="00786673"/>
    <w:rsid w:val="0078679F"/>
    <w:rsid w:val="00786C4C"/>
    <w:rsid w:val="007873FC"/>
    <w:rsid w:val="00787F1C"/>
    <w:rsid w:val="00790460"/>
    <w:rsid w:val="00793439"/>
    <w:rsid w:val="00795801"/>
    <w:rsid w:val="0079669D"/>
    <w:rsid w:val="00796CDE"/>
    <w:rsid w:val="00796E9F"/>
    <w:rsid w:val="00797574"/>
    <w:rsid w:val="007A09B1"/>
    <w:rsid w:val="007A0F16"/>
    <w:rsid w:val="007A21F8"/>
    <w:rsid w:val="007A2C39"/>
    <w:rsid w:val="007A2FE3"/>
    <w:rsid w:val="007A37F1"/>
    <w:rsid w:val="007A3B59"/>
    <w:rsid w:val="007A45A6"/>
    <w:rsid w:val="007A6E27"/>
    <w:rsid w:val="007A768C"/>
    <w:rsid w:val="007B1CFC"/>
    <w:rsid w:val="007B2EF2"/>
    <w:rsid w:val="007B3006"/>
    <w:rsid w:val="007B39EE"/>
    <w:rsid w:val="007C179A"/>
    <w:rsid w:val="007C3DEC"/>
    <w:rsid w:val="007C4C5A"/>
    <w:rsid w:val="007C6A27"/>
    <w:rsid w:val="007D0AA3"/>
    <w:rsid w:val="007D0C8A"/>
    <w:rsid w:val="007D30BF"/>
    <w:rsid w:val="007D4575"/>
    <w:rsid w:val="007D5AF4"/>
    <w:rsid w:val="007D5B19"/>
    <w:rsid w:val="007D759D"/>
    <w:rsid w:val="007D7967"/>
    <w:rsid w:val="007D79A4"/>
    <w:rsid w:val="007E1D45"/>
    <w:rsid w:val="007E21D4"/>
    <w:rsid w:val="007E2BEA"/>
    <w:rsid w:val="007E4114"/>
    <w:rsid w:val="007E461F"/>
    <w:rsid w:val="007E4AFB"/>
    <w:rsid w:val="007E51C4"/>
    <w:rsid w:val="007E5566"/>
    <w:rsid w:val="007E60C5"/>
    <w:rsid w:val="007F2DF1"/>
    <w:rsid w:val="007F446D"/>
    <w:rsid w:val="007F63B1"/>
    <w:rsid w:val="008004B6"/>
    <w:rsid w:val="00800518"/>
    <w:rsid w:val="008005DB"/>
    <w:rsid w:val="00801C12"/>
    <w:rsid w:val="00801D7A"/>
    <w:rsid w:val="0080202E"/>
    <w:rsid w:val="008027C7"/>
    <w:rsid w:val="00802A1A"/>
    <w:rsid w:val="00803D66"/>
    <w:rsid w:val="00805AD0"/>
    <w:rsid w:val="00805C59"/>
    <w:rsid w:val="008121E0"/>
    <w:rsid w:val="00815EDB"/>
    <w:rsid w:val="0082424F"/>
    <w:rsid w:val="00825964"/>
    <w:rsid w:val="00826CCB"/>
    <w:rsid w:val="00827B2D"/>
    <w:rsid w:val="0083026D"/>
    <w:rsid w:val="0083097B"/>
    <w:rsid w:val="00831B85"/>
    <w:rsid w:val="00831F48"/>
    <w:rsid w:val="00832369"/>
    <w:rsid w:val="00833E91"/>
    <w:rsid w:val="00833F71"/>
    <w:rsid w:val="00834764"/>
    <w:rsid w:val="00834B90"/>
    <w:rsid w:val="00834DD8"/>
    <w:rsid w:val="00834FCA"/>
    <w:rsid w:val="00836B51"/>
    <w:rsid w:val="008403FD"/>
    <w:rsid w:val="00841019"/>
    <w:rsid w:val="00841995"/>
    <w:rsid w:val="00842BCA"/>
    <w:rsid w:val="008435D6"/>
    <w:rsid w:val="00845D2F"/>
    <w:rsid w:val="00852AF1"/>
    <w:rsid w:val="00853717"/>
    <w:rsid w:val="00853A04"/>
    <w:rsid w:val="00854238"/>
    <w:rsid w:val="008561AE"/>
    <w:rsid w:val="00863113"/>
    <w:rsid w:val="00864856"/>
    <w:rsid w:val="008661F6"/>
    <w:rsid w:val="00866717"/>
    <w:rsid w:val="0086699D"/>
    <w:rsid w:val="008677EA"/>
    <w:rsid w:val="00867A96"/>
    <w:rsid w:val="00870CDA"/>
    <w:rsid w:val="008718E5"/>
    <w:rsid w:val="00873624"/>
    <w:rsid w:val="00880AB4"/>
    <w:rsid w:val="008816EA"/>
    <w:rsid w:val="00881AE7"/>
    <w:rsid w:val="00881D22"/>
    <w:rsid w:val="008820AC"/>
    <w:rsid w:val="008843D6"/>
    <w:rsid w:val="00884ED1"/>
    <w:rsid w:val="0088503C"/>
    <w:rsid w:val="00885C1B"/>
    <w:rsid w:val="00886106"/>
    <w:rsid w:val="00886BF0"/>
    <w:rsid w:val="00886D15"/>
    <w:rsid w:val="00887063"/>
    <w:rsid w:val="00890E8A"/>
    <w:rsid w:val="00891304"/>
    <w:rsid w:val="00891886"/>
    <w:rsid w:val="00892C42"/>
    <w:rsid w:val="00893DF7"/>
    <w:rsid w:val="008947DA"/>
    <w:rsid w:val="00894CD2"/>
    <w:rsid w:val="008960C7"/>
    <w:rsid w:val="008A2BB3"/>
    <w:rsid w:val="008A59A8"/>
    <w:rsid w:val="008A5F03"/>
    <w:rsid w:val="008B1FF1"/>
    <w:rsid w:val="008B3B7A"/>
    <w:rsid w:val="008B40D5"/>
    <w:rsid w:val="008B47E8"/>
    <w:rsid w:val="008B60F4"/>
    <w:rsid w:val="008B68D6"/>
    <w:rsid w:val="008B69B8"/>
    <w:rsid w:val="008C1140"/>
    <w:rsid w:val="008C19FC"/>
    <w:rsid w:val="008C1CF7"/>
    <w:rsid w:val="008C3B9F"/>
    <w:rsid w:val="008C5D91"/>
    <w:rsid w:val="008C64D1"/>
    <w:rsid w:val="008C792E"/>
    <w:rsid w:val="008C7C03"/>
    <w:rsid w:val="008D1910"/>
    <w:rsid w:val="008D576E"/>
    <w:rsid w:val="008D777B"/>
    <w:rsid w:val="008D7E4C"/>
    <w:rsid w:val="008E125E"/>
    <w:rsid w:val="008E163C"/>
    <w:rsid w:val="008E2775"/>
    <w:rsid w:val="008E29E5"/>
    <w:rsid w:val="008E3269"/>
    <w:rsid w:val="008E3588"/>
    <w:rsid w:val="008E4B96"/>
    <w:rsid w:val="008E4CF5"/>
    <w:rsid w:val="008F0EB8"/>
    <w:rsid w:val="008F0F17"/>
    <w:rsid w:val="008F4048"/>
    <w:rsid w:val="008F418E"/>
    <w:rsid w:val="008F6338"/>
    <w:rsid w:val="008F75AE"/>
    <w:rsid w:val="009015C8"/>
    <w:rsid w:val="009024D6"/>
    <w:rsid w:val="00902B1E"/>
    <w:rsid w:val="00903523"/>
    <w:rsid w:val="00903695"/>
    <w:rsid w:val="00903917"/>
    <w:rsid w:val="00904C83"/>
    <w:rsid w:val="00907CD3"/>
    <w:rsid w:val="00910129"/>
    <w:rsid w:val="00910BE2"/>
    <w:rsid w:val="0091117B"/>
    <w:rsid w:val="00911554"/>
    <w:rsid w:val="0091164D"/>
    <w:rsid w:val="00913939"/>
    <w:rsid w:val="00913BA6"/>
    <w:rsid w:val="009149FE"/>
    <w:rsid w:val="0091687F"/>
    <w:rsid w:val="00917B11"/>
    <w:rsid w:val="00922040"/>
    <w:rsid w:val="009255A2"/>
    <w:rsid w:val="00925765"/>
    <w:rsid w:val="0092599A"/>
    <w:rsid w:val="00926339"/>
    <w:rsid w:val="00926651"/>
    <w:rsid w:val="00927115"/>
    <w:rsid w:val="00927264"/>
    <w:rsid w:val="00927345"/>
    <w:rsid w:val="00927C78"/>
    <w:rsid w:val="009313E1"/>
    <w:rsid w:val="009319C7"/>
    <w:rsid w:val="00933489"/>
    <w:rsid w:val="0093378D"/>
    <w:rsid w:val="00935662"/>
    <w:rsid w:val="0093639F"/>
    <w:rsid w:val="009363C3"/>
    <w:rsid w:val="00936963"/>
    <w:rsid w:val="00936DDD"/>
    <w:rsid w:val="009375D0"/>
    <w:rsid w:val="00941611"/>
    <w:rsid w:val="00941869"/>
    <w:rsid w:val="00942C68"/>
    <w:rsid w:val="009440BD"/>
    <w:rsid w:val="009479F6"/>
    <w:rsid w:val="00947FDF"/>
    <w:rsid w:val="0095117D"/>
    <w:rsid w:val="009516FA"/>
    <w:rsid w:val="00951FBE"/>
    <w:rsid w:val="0095208F"/>
    <w:rsid w:val="00952D39"/>
    <w:rsid w:val="0095691E"/>
    <w:rsid w:val="00956B51"/>
    <w:rsid w:val="00957A00"/>
    <w:rsid w:val="00960E2C"/>
    <w:rsid w:val="00962A4B"/>
    <w:rsid w:val="009634C3"/>
    <w:rsid w:val="009646EE"/>
    <w:rsid w:val="009663AC"/>
    <w:rsid w:val="009670D6"/>
    <w:rsid w:val="00967ED0"/>
    <w:rsid w:val="00973042"/>
    <w:rsid w:val="00973D53"/>
    <w:rsid w:val="00973EA3"/>
    <w:rsid w:val="009746FC"/>
    <w:rsid w:val="00974CB2"/>
    <w:rsid w:val="009759D4"/>
    <w:rsid w:val="00975D0F"/>
    <w:rsid w:val="00977DA8"/>
    <w:rsid w:val="009802C5"/>
    <w:rsid w:val="00982EAF"/>
    <w:rsid w:val="00984E15"/>
    <w:rsid w:val="009857B3"/>
    <w:rsid w:val="00986FA8"/>
    <w:rsid w:val="009905EF"/>
    <w:rsid w:val="00991DDD"/>
    <w:rsid w:val="00994C4E"/>
    <w:rsid w:val="00994D0A"/>
    <w:rsid w:val="009A18E7"/>
    <w:rsid w:val="009A2060"/>
    <w:rsid w:val="009A20C7"/>
    <w:rsid w:val="009A2918"/>
    <w:rsid w:val="009A2D81"/>
    <w:rsid w:val="009A312E"/>
    <w:rsid w:val="009A32E0"/>
    <w:rsid w:val="009A3486"/>
    <w:rsid w:val="009B2AFB"/>
    <w:rsid w:val="009B2CCC"/>
    <w:rsid w:val="009B5B41"/>
    <w:rsid w:val="009B7930"/>
    <w:rsid w:val="009C06CE"/>
    <w:rsid w:val="009C0A98"/>
    <w:rsid w:val="009C0C71"/>
    <w:rsid w:val="009C14E6"/>
    <w:rsid w:val="009C173D"/>
    <w:rsid w:val="009C31DC"/>
    <w:rsid w:val="009C50A1"/>
    <w:rsid w:val="009C5600"/>
    <w:rsid w:val="009C5900"/>
    <w:rsid w:val="009C6D92"/>
    <w:rsid w:val="009C7922"/>
    <w:rsid w:val="009D1F88"/>
    <w:rsid w:val="009D30B0"/>
    <w:rsid w:val="009D3152"/>
    <w:rsid w:val="009D47C1"/>
    <w:rsid w:val="009D4873"/>
    <w:rsid w:val="009D5756"/>
    <w:rsid w:val="009D6572"/>
    <w:rsid w:val="009D6FF9"/>
    <w:rsid w:val="009E17FC"/>
    <w:rsid w:val="009E50AE"/>
    <w:rsid w:val="009E50F1"/>
    <w:rsid w:val="009E541E"/>
    <w:rsid w:val="009E68BC"/>
    <w:rsid w:val="009F072C"/>
    <w:rsid w:val="009F137B"/>
    <w:rsid w:val="009F1B6D"/>
    <w:rsid w:val="009F6721"/>
    <w:rsid w:val="009F6B03"/>
    <w:rsid w:val="00A00A22"/>
    <w:rsid w:val="00A01701"/>
    <w:rsid w:val="00A01A2A"/>
    <w:rsid w:val="00A0204B"/>
    <w:rsid w:val="00A02582"/>
    <w:rsid w:val="00A02CA3"/>
    <w:rsid w:val="00A06310"/>
    <w:rsid w:val="00A06B35"/>
    <w:rsid w:val="00A07F1E"/>
    <w:rsid w:val="00A11193"/>
    <w:rsid w:val="00A1465F"/>
    <w:rsid w:val="00A1495E"/>
    <w:rsid w:val="00A15134"/>
    <w:rsid w:val="00A15B2A"/>
    <w:rsid w:val="00A173B2"/>
    <w:rsid w:val="00A1747D"/>
    <w:rsid w:val="00A17B96"/>
    <w:rsid w:val="00A17BC0"/>
    <w:rsid w:val="00A23970"/>
    <w:rsid w:val="00A23EFC"/>
    <w:rsid w:val="00A2460D"/>
    <w:rsid w:val="00A25928"/>
    <w:rsid w:val="00A27AF6"/>
    <w:rsid w:val="00A341A1"/>
    <w:rsid w:val="00A341B1"/>
    <w:rsid w:val="00A3637D"/>
    <w:rsid w:val="00A36A44"/>
    <w:rsid w:val="00A36AD5"/>
    <w:rsid w:val="00A372A5"/>
    <w:rsid w:val="00A41E82"/>
    <w:rsid w:val="00A42A4B"/>
    <w:rsid w:val="00A434FC"/>
    <w:rsid w:val="00A4486A"/>
    <w:rsid w:val="00A461B5"/>
    <w:rsid w:val="00A462B0"/>
    <w:rsid w:val="00A4797D"/>
    <w:rsid w:val="00A53203"/>
    <w:rsid w:val="00A53465"/>
    <w:rsid w:val="00A53F8E"/>
    <w:rsid w:val="00A53F97"/>
    <w:rsid w:val="00A54A40"/>
    <w:rsid w:val="00A56B44"/>
    <w:rsid w:val="00A5728F"/>
    <w:rsid w:val="00A57DF2"/>
    <w:rsid w:val="00A6170A"/>
    <w:rsid w:val="00A61B95"/>
    <w:rsid w:val="00A651A8"/>
    <w:rsid w:val="00A6556B"/>
    <w:rsid w:val="00A66E41"/>
    <w:rsid w:val="00A7205C"/>
    <w:rsid w:val="00A73B52"/>
    <w:rsid w:val="00A74CC5"/>
    <w:rsid w:val="00A753DE"/>
    <w:rsid w:val="00A757C8"/>
    <w:rsid w:val="00A7621E"/>
    <w:rsid w:val="00A76461"/>
    <w:rsid w:val="00A76909"/>
    <w:rsid w:val="00A76D54"/>
    <w:rsid w:val="00A773FD"/>
    <w:rsid w:val="00A7752A"/>
    <w:rsid w:val="00A86F35"/>
    <w:rsid w:val="00A87455"/>
    <w:rsid w:val="00A94665"/>
    <w:rsid w:val="00A94760"/>
    <w:rsid w:val="00A9525C"/>
    <w:rsid w:val="00A9635D"/>
    <w:rsid w:val="00A974C8"/>
    <w:rsid w:val="00A97738"/>
    <w:rsid w:val="00AA017F"/>
    <w:rsid w:val="00AA3851"/>
    <w:rsid w:val="00AA3980"/>
    <w:rsid w:val="00AA3A90"/>
    <w:rsid w:val="00AA59B2"/>
    <w:rsid w:val="00AA7E86"/>
    <w:rsid w:val="00AA7FE2"/>
    <w:rsid w:val="00AB033E"/>
    <w:rsid w:val="00AB2873"/>
    <w:rsid w:val="00AB3DFA"/>
    <w:rsid w:val="00AB51DE"/>
    <w:rsid w:val="00AB5255"/>
    <w:rsid w:val="00AC0789"/>
    <w:rsid w:val="00AC09DD"/>
    <w:rsid w:val="00AC2833"/>
    <w:rsid w:val="00AC4A72"/>
    <w:rsid w:val="00AC4B0C"/>
    <w:rsid w:val="00AC6B70"/>
    <w:rsid w:val="00AC7345"/>
    <w:rsid w:val="00AC7DF8"/>
    <w:rsid w:val="00AD013C"/>
    <w:rsid w:val="00AD0FE5"/>
    <w:rsid w:val="00AD1FB9"/>
    <w:rsid w:val="00AD3DBC"/>
    <w:rsid w:val="00AD5069"/>
    <w:rsid w:val="00AD623E"/>
    <w:rsid w:val="00AE060E"/>
    <w:rsid w:val="00AE164C"/>
    <w:rsid w:val="00AE1844"/>
    <w:rsid w:val="00AE1E40"/>
    <w:rsid w:val="00AE2BAB"/>
    <w:rsid w:val="00AE40D9"/>
    <w:rsid w:val="00AE45EC"/>
    <w:rsid w:val="00AE5796"/>
    <w:rsid w:val="00AE6198"/>
    <w:rsid w:val="00AE6FAC"/>
    <w:rsid w:val="00AF044F"/>
    <w:rsid w:val="00AF0EBF"/>
    <w:rsid w:val="00AF1028"/>
    <w:rsid w:val="00AF22D7"/>
    <w:rsid w:val="00AF3422"/>
    <w:rsid w:val="00AF42CE"/>
    <w:rsid w:val="00AF5F62"/>
    <w:rsid w:val="00AF6136"/>
    <w:rsid w:val="00AF62AD"/>
    <w:rsid w:val="00AF6945"/>
    <w:rsid w:val="00B0325B"/>
    <w:rsid w:val="00B03435"/>
    <w:rsid w:val="00B04DF9"/>
    <w:rsid w:val="00B058AD"/>
    <w:rsid w:val="00B060D6"/>
    <w:rsid w:val="00B065E6"/>
    <w:rsid w:val="00B07B4B"/>
    <w:rsid w:val="00B12291"/>
    <w:rsid w:val="00B1591A"/>
    <w:rsid w:val="00B1688D"/>
    <w:rsid w:val="00B2112B"/>
    <w:rsid w:val="00B213D2"/>
    <w:rsid w:val="00B22672"/>
    <w:rsid w:val="00B2338D"/>
    <w:rsid w:val="00B246AF"/>
    <w:rsid w:val="00B24AEF"/>
    <w:rsid w:val="00B31523"/>
    <w:rsid w:val="00B32C7A"/>
    <w:rsid w:val="00B34B10"/>
    <w:rsid w:val="00B37589"/>
    <w:rsid w:val="00B41331"/>
    <w:rsid w:val="00B51AD2"/>
    <w:rsid w:val="00B52210"/>
    <w:rsid w:val="00B52336"/>
    <w:rsid w:val="00B547A4"/>
    <w:rsid w:val="00B6032F"/>
    <w:rsid w:val="00B6073B"/>
    <w:rsid w:val="00B60928"/>
    <w:rsid w:val="00B60DE6"/>
    <w:rsid w:val="00B66913"/>
    <w:rsid w:val="00B709DB"/>
    <w:rsid w:val="00B70F9F"/>
    <w:rsid w:val="00B71993"/>
    <w:rsid w:val="00B72535"/>
    <w:rsid w:val="00B73BF8"/>
    <w:rsid w:val="00B7545E"/>
    <w:rsid w:val="00B75F92"/>
    <w:rsid w:val="00B8118D"/>
    <w:rsid w:val="00B8460A"/>
    <w:rsid w:val="00B867E9"/>
    <w:rsid w:val="00B86AF4"/>
    <w:rsid w:val="00B87F1D"/>
    <w:rsid w:val="00B87F3C"/>
    <w:rsid w:val="00B9196A"/>
    <w:rsid w:val="00B91970"/>
    <w:rsid w:val="00B92B22"/>
    <w:rsid w:val="00B946CF"/>
    <w:rsid w:val="00BA011F"/>
    <w:rsid w:val="00BA11A6"/>
    <w:rsid w:val="00BA4579"/>
    <w:rsid w:val="00BA6D1D"/>
    <w:rsid w:val="00BA70FF"/>
    <w:rsid w:val="00BA787C"/>
    <w:rsid w:val="00BB0BC2"/>
    <w:rsid w:val="00BB21A9"/>
    <w:rsid w:val="00BB23F1"/>
    <w:rsid w:val="00BB3050"/>
    <w:rsid w:val="00BB342E"/>
    <w:rsid w:val="00BB35C6"/>
    <w:rsid w:val="00BB36C2"/>
    <w:rsid w:val="00BB3FCE"/>
    <w:rsid w:val="00BB52BD"/>
    <w:rsid w:val="00BB5430"/>
    <w:rsid w:val="00BB5474"/>
    <w:rsid w:val="00BB58DD"/>
    <w:rsid w:val="00BB6A00"/>
    <w:rsid w:val="00BC02C2"/>
    <w:rsid w:val="00BC0E5A"/>
    <w:rsid w:val="00BC1ECE"/>
    <w:rsid w:val="00BC25D5"/>
    <w:rsid w:val="00BC2852"/>
    <w:rsid w:val="00BC349F"/>
    <w:rsid w:val="00BC501E"/>
    <w:rsid w:val="00BC5722"/>
    <w:rsid w:val="00BC6C70"/>
    <w:rsid w:val="00BC7384"/>
    <w:rsid w:val="00BD03EF"/>
    <w:rsid w:val="00BD1070"/>
    <w:rsid w:val="00BD18F3"/>
    <w:rsid w:val="00BD1A1A"/>
    <w:rsid w:val="00BD1BA8"/>
    <w:rsid w:val="00BD2026"/>
    <w:rsid w:val="00BD27F4"/>
    <w:rsid w:val="00BD2EDF"/>
    <w:rsid w:val="00BD534C"/>
    <w:rsid w:val="00BD70F7"/>
    <w:rsid w:val="00BE24B8"/>
    <w:rsid w:val="00BE426D"/>
    <w:rsid w:val="00BE6306"/>
    <w:rsid w:val="00BF0566"/>
    <w:rsid w:val="00BF2199"/>
    <w:rsid w:val="00BF263C"/>
    <w:rsid w:val="00BF2F12"/>
    <w:rsid w:val="00BF44AC"/>
    <w:rsid w:val="00BF52E0"/>
    <w:rsid w:val="00BF5958"/>
    <w:rsid w:val="00BF5D1E"/>
    <w:rsid w:val="00C00375"/>
    <w:rsid w:val="00C00FFB"/>
    <w:rsid w:val="00C01E15"/>
    <w:rsid w:val="00C04C5E"/>
    <w:rsid w:val="00C055F9"/>
    <w:rsid w:val="00C057FC"/>
    <w:rsid w:val="00C06467"/>
    <w:rsid w:val="00C06ACA"/>
    <w:rsid w:val="00C074A0"/>
    <w:rsid w:val="00C103D2"/>
    <w:rsid w:val="00C111CC"/>
    <w:rsid w:val="00C117F6"/>
    <w:rsid w:val="00C1209D"/>
    <w:rsid w:val="00C123FF"/>
    <w:rsid w:val="00C159DB"/>
    <w:rsid w:val="00C16DBF"/>
    <w:rsid w:val="00C20714"/>
    <w:rsid w:val="00C21DD1"/>
    <w:rsid w:val="00C2246E"/>
    <w:rsid w:val="00C251C4"/>
    <w:rsid w:val="00C26E74"/>
    <w:rsid w:val="00C31FEB"/>
    <w:rsid w:val="00C32C24"/>
    <w:rsid w:val="00C33140"/>
    <w:rsid w:val="00C340CF"/>
    <w:rsid w:val="00C35358"/>
    <w:rsid w:val="00C36034"/>
    <w:rsid w:val="00C37D58"/>
    <w:rsid w:val="00C40210"/>
    <w:rsid w:val="00C4085D"/>
    <w:rsid w:val="00C411D7"/>
    <w:rsid w:val="00C42250"/>
    <w:rsid w:val="00C424C2"/>
    <w:rsid w:val="00C43E3B"/>
    <w:rsid w:val="00C44ACF"/>
    <w:rsid w:val="00C44CCA"/>
    <w:rsid w:val="00C45A65"/>
    <w:rsid w:val="00C45DA0"/>
    <w:rsid w:val="00C474BE"/>
    <w:rsid w:val="00C47CA9"/>
    <w:rsid w:val="00C517E3"/>
    <w:rsid w:val="00C52217"/>
    <w:rsid w:val="00C53205"/>
    <w:rsid w:val="00C53316"/>
    <w:rsid w:val="00C53808"/>
    <w:rsid w:val="00C55D2C"/>
    <w:rsid w:val="00C608D1"/>
    <w:rsid w:val="00C6116D"/>
    <w:rsid w:val="00C63363"/>
    <w:rsid w:val="00C63B39"/>
    <w:rsid w:val="00C63CC5"/>
    <w:rsid w:val="00C64DDE"/>
    <w:rsid w:val="00C654C1"/>
    <w:rsid w:val="00C65B7A"/>
    <w:rsid w:val="00C67075"/>
    <w:rsid w:val="00C67F5A"/>
    <w:rsid w:val="00C71182"/>
    <w:rsid w:val="00C72019"/>
    <w:rsid w:val="00C744C5"/>
    <w:rsid w:val="00C74D3C"/>
    <w:rsid w:val="00C76598"/>
    <w:rsid w:val="00C765E4"/>
    <w:rsid w:val="00C76EB8"/>
    <w:rsid w:val="00C7799A"/>
    <w:rsid w:val="00C8168B"/>
    <w:rsid w:val="00C8287F"/>
    <w:rsid w:val="00C82F56"/>
    <w:rsid w:val="00C83A30"/>
    <w:rsid w:val="00C84685"/>
    <w:rsid w:val="00C857C2"/>
    <w:rsid w:val="00C862FD"/>
    <w:rsid w:val="00C8667F"/>
    <w:rsid w:val="00C876F1"/>
    <w:rsid w:val="00C90D61"/>
    <w:rsid w:val="00C91F8E"/>
    <w:rsid w:val="00C949D3"/>
    <w:rsid w:val="00C95F3B"/>
    <w:rsid w:val="00C961E1"/>
    <w:rsid w:val="00C9643C"/>
    <w:rsid w:val="00C96AC8"/>
    <w:rsid w:val="00C97A0F"/>
    <w:rsid w:val="00C97B61"/>
    <w:rsid w:val="00CA0E91"/>
    <w:rsid w:val="00CA1FE2"/>
    <w:rsid w:val="00CA21E6"/>
    <w:rsid w:val="00CA3337"/>
    <w:rsid w:val="00CA55E7"/>
    <w:rsid w:val="00CA566D"/>
    <w:rsid w:val="00CA6292"/>
    <w:rsid w:val="00CA62B0"/>
    <w:rsid w:val="00CA726C"/>
    <w:rsid w:val="00CA7F84"/>
    <w:rsid w:val="00CB0734"/>
    <w:rsid w:val="00CB135B"/>
    <w:rsid w:val="00CB1951"/>
    <w:rsid w:val="00CB3F6C"/>
    <w:rsid w:val="00CB5F4E"/>
    <w:rsid w:val="00CB706A"/>
    <w:rsid w:val="00CC071B"/>
    <w:rsid w:val="00CC08AC"/>
    <w:rsid w:val="00CC0A45"/>
    <w:rsid w:val="00CC2082"/>
    <w:rsid w:val="00CC26BA"/>
    <w:rsid w:val="00CC3371"/>
    <w:rsid w:val="00CC3603"/>
    <w:rsid w:val="00CC666E"/>
    <w:rsid w:val="00CC79FB"/>
    <w:rsid w:val="00CD0539"/>
    <w:rsid w:val="00CD11E1"/>
    <w:rsid w:val="00CD14AF"/>
    <w:rsid w:val="00CD2F94"/>
    <w:rsid w:val="00CD36CA"/>
    <w:rsid w:val="00CD6188"/>
    <w:rsid w:val="00CD63A6"/>
    <w:rsid w:val="00CE14F6"/>
    <w:rsid w:val="00CE20EB"/>
    <w:rsid w:val="00CE2EDB"/>
    <w:rsid w:val="00CE3A1D"/>
    <w:rsid w:val="00CE4569"/>
    <w:rsid w:val="00CE4BF9"/>
    <w:rsid w:val="00CE5C13"/>
    <w:rsid w:val="00CE7FE7"/>
    <w:rsid w:val="00CF1E34"/>
    <w:rsid w:val="00CF28A8"/>
    <w:rsid w:val="00CF2E7A"/>
    <w:rsid w:val="00CF4060"/>
    <w:rsid w:val="00CF539A"/>
    <w:rsid w:val="00CF5D24"/>
    <w:rsid w:val="00CF66C1"/>
    <w:rsid w:val="00CF7BAA"/>
    <w:rsid w:val="00D01075"/>
    <w:rsid w:val="00D03EB1"/>
    <w:rsid w:val="00D04CD1"/>
    <w:rsid w:val="00D0547A"/>
    <w:rsid w:val="00D06A63"/>
    <w:rsid w:val="00D06ECB"/>
    <w:rsid w:val="00D1105F"/>
    <w:rsid w:val="00D1408E"/>
    <w:rsid w:val="00D15C2E"/>
    <w:rsid w:val="00D1646C"/>
    <w:rsid w:val="00D17A41"/>
    <w:rsid w:val="00D17D9F"/>
    <w:rsid w:val="00D2457A"/>
    <w:rsid w:val="00D309C3"/>
    <w:rsid w:val="00D31D53"/>
    <w:rsid w:val="00D32DAA"/>
    <w:rsid w:val="00D32FEA"/>
    <w:rsid w:val="00D33852"/>
    <w:rsid w:val="00D34429"/>
    <w:rsid w:val="00D351D8"/>
    <w:rsid w:val="00D35309"/>
    <w:rsid w:val="00D357FF"/>
    <w:rsid w:val="00D358C6"/>
    <w:rsid w:val="00D36B7D"/>
    <w:rsid w:val="00D37001"/>
    <w:rsid w:val="00D42DE0"/>
    <w:rsid w:val="00D433F9"/>
    <w:rsid w:val="00D4430F"/>
    <w:rsid w:val="00D4461C"/>
    <w:rsid w:val="00D44744"/>
    <w:rsid w:val="00D44762"/>
    <w:rsid w:val="00D44B44"/>
    <w:rsid w:val="00D47170"/>
    <w:rsid w:val="00D47B95"/>
    <w:rsid w:val="00D5065F"/>
    <w:rsid w:val="00D51720"/>
    <w:rsid w:val="00D51908"/>
    <w:rsid w:val="00D53F60"/>
    <w:rsid w:val="00D54883"/>
    <w:rsid w:val="00D54AD3"/>
    <w:rsid w:val="00D54B9A"/>
    <w:rsid w:val="00D6062C"/>
    <w:rsid w:val="00D60DD7"/>
    <w:rsid w:val="00D6187F"/>
    <w:rsid w:val="00D628DA"/>
    <w:rsid w:val="00D63B13"/>
    <w:rsid w:val="00D63EE9"/>
    <w:rsid w:val="00D64E05"/>
    <w:rsid w:val="00D662D8"/>
    <w:rsid w:val="00D70FD9"/>
    <w:rsid w:val="00D7138A"/>
    <w:rsid w:val="00D716C0"/>
    <w:rsid w:val="00D73D34"/>
    <w:rsid w:val="00D74926"/>
    <w:rsid w:val="00D7552F"/>
    <w:rsid w:val="00D75EAA"/>
    <w:rsid w:val="00D765A4"/>
    <w:rsid w:val="00D76ACE"/>
    <w:rsid w:val="00D76B55"/>
    <w:rsid w:val="00D76C50"/>
    <w:rsid w:val="00D8017F"/>
    <w:rsid w:val="00D80BE9"/>
    <w:rsid w:val="00D815C4"/>
    <w:rsid w:val="00D828A2"/>
    <w:rsid w:val="00D82C36"/>
    <w:rsid w:val="00D8342D"/>
    <w:rsid w:val="00D85B63"/>
    <w:rsid w:val="00D919FB"/>
    <w:rsid w:val="00D94A03"/>
    <w:rsid w:val="00D96C31"/>
    <w:rsid w:val="00D96C9D"/>
    <w:rsid w:val="00D9763D"/>
    <w:rsid w:val="00DA1121"/>
    <w:rsid w:val="00DA1CB0"/>
    <w:rsid w:val="00DA20ED"/>
    <w:rsid w:val="00DA346C"/>
    <w:rsid w:val="00DA3736"/>
    <w:rsid w:val="00DA7575"/>
    <w:rsid w:val="00DA7BA4"/>
    <w:rsid w:val="00DB0BB2"/>
    <w:rsid w:val="00DB25D2"/>
    <w:rsid w:val="00DB2905"/>
    <w:rsid w:val="00DB33C2"/>
    <w:rsid w:val="00DB4182"/>
    <w:rsid w:val="00DB478E"/>
    <w:rsid w:val="00DB4FE3"/>
    <w:rsid w:val="00DB5D0C"/>
    <w:rsid w:val="00DB61F0"/>
    <w:rsid w:val="00DB714C"/>
    <w:rsid w:val="00DB7EC2"/>
    <w:rsid w:val="00DC24EB"/>
    <w:rsid w:val="00DC2555"/>
    <w:rsid w:val="00DC2782"/>
    <w:rsid w:val="00DC359B"/>
    <w:rsid w:val="00DC4966"/>
    <w:rsid w:val="00DC4A3E"/>
    <w:rsid w:val="00DD0942"/>
    <w:rsid w:val="00DD18B2"/>
    <w:rsid w:val="00DD1C1B"/>
    <w:rsid w:val="00DD37B1"/>
    <w:rsid w:val="00DD6D3B"/>
    <w:rsid w:val="00DE04E5"/>
    <w:rsid w:val="00DE1479"/>
    <w:rsid w:val="00DE18DF"/>
    <w:rsid w:val="00DE195E"/>
    <w:rsid w:val="00DE1F73"/>
    <w:rsid w:val="00DE2479"/>
    <w:rsid w:val="00DE396B"/>
    <w:rsid w:val="00DE4A7A"/>
    <w:rsid w:val="00DE4F9F"/>
    <w:rsid w:val="00DE4FD1"/>
    <w:rsid w:val="00DE69BB"/>
    <w:rsid w:val="00DE7348"/>
    <w:rsid w:val="00DE7671"/>
    <w:rsid w:val="00DF01F5"/>
    <w:rsid w:val="00DF1B06"/>
    <w:rsid w:val="00DF2505"/>
    <w:rsid w:val="00DF3418"/>
    <w:rsid w:val="00DF4125"/>
    <w:rsid w:val="00DF5A12"/>
    <w:rsid w:val="00DF735D"/>
    <w:rsid w:val="00DF7E99"/>
    <w:rsid w:val="00E00ABE"/>
    <w:rsid w:val="00E0368E"/>
    <w:rsid w:val="00E0620D"/>
    <w:rsid w:val="00E07E86"/>
    <w:rsid w:val="00E07E8D"/>
    <w:rsid w:val="00E12272"/>
    <w:rsid w:val="00E13DC7"/>
    <w:rsid w:val="00E13FF4"/>
    <w:rsid w:val="00E148E4"/>
    <w:rsid w:val="00E169F8"/>
    <w:rsid w:val="00E170C0"/>
    <w:rsid w:val="00E214AF"/>
    <w:rsid w:val="00E21A2E"/>
    <w:rsid w:val="00E22518"/>
    <w:rsid w:val="00E22D80"/>
    <w:rsid w:val="00E23AA0"/>
    <w:rsid w:val="00E23D37"/>
    <w:rsid w:val="00E24A47"/>
    <w:rsid w:val="00E24C56"/>
    <w:rsid w:val="00E311E7"/>
    <w:rsid w:val="00E31369"/>
    <w:rsid w:val="00E31BAF"/>
    <w:rsid w:val="00E33414"/>
    <w:rsid w:val="00E33D43"/>
    <w:rsid w:val="00E359B7"/>
    <w:rsid w:val="00E36793"/>
    <w:rsid w:val="00E40C27"/>
    <w:rsid w:val="00E41F14"/>
    <w:rsid w:val="00E435F1"/>
    <w:rsid w:val="00E45B1C"/>
    <w:rsid w:val="00E47E9E"/>
    <w:rsid w:val="00E47ED5"/>
    <w:rsid w:val="00E50E18"/>
    <w:rsid w:val="00E51C55"/>
    <w:rsid w:val="00E525EC"/>
    <w:rsid w:val="00E571E9"/>
    <w:rsid w:val="00E6116E"/>
    <w:rsid w:val="00E64750"/>
    <w:rsid w:val="00E64F39"/>
    <w:rsid w:val="00E653AF"/>
    <w:rsid w:val="00E670DB"/>
    <w:rsid w:val="00E70796"/>
    <w:rsid w:val="00E71259"/>
    <w:rsid w:val="00E71D40"/>
    <w:rsid w:val="00E741F5"/>
    <w:rsid w:val="00E74D18"/>
    <w:rsid w:val="00E76B37"/>
    <w:rsid w:val="00E76F2E"/>
    <w:rsid w:val="00E77C78"/>
    <w:rsid w:val="00E805BE"/>
    <w:rsid w:val="00E806F1"/>
    <w:rsid w:val="00E81A41"/>
    <w:rsid w:val="00E832C6"/>
    <w:rsid w:val="00E836B5"/>
    <w:rsid w:val="00E842E9"/>
    <w:rsid w:val="00E8717C"/>
    <w:rsid w:val="00E932E7"/>
    <w:rsid w:val="00E937A8"/>
    <w:rsid w:val="00E93E46"/>
    <w:rsid w:val="00E9415E"/>
    <w:rsid w:val="00E96F92"/>
    <w:rsid w:val="00EA0113"/>
    <w:rsid w:val="00EA0193"/>
    <w:rsid w:val="00EA11F5"/>
    <w:rsid w:val="00EA362C"/>
    <w:rsid w:val="00EA66DA"/>
    <w:rsid w:val="00EA7356"/>
    <w:rsid w:val="00EB0484"/>
    <w:rsid w:val="00EB12B2"/>
    <w:rsid w:val="00EB32AE"/>
    <w:rsid w:val="00EB3C42"/>
    <w:rsid w:val="00EB57E9"/>
    <w:rsid w:val="00EB6992"/>
    <w:rsid w:val="00EB7273"/>
    <w:rsid w:val="00EC04C3"/>
    <w:rsid w:val="00EC244E"/>
    <w:rsid w:val="00EC4D03"/>
    <w:rsid w:val="00EC5153"/>
    <w:rsid w:val="00EC66BF"/>
    <w:rsid w:val="00EC7164"/>
    <w:rsid w:val="00ED0B5B"/>
    <w:rsid w:val="00ED761A"/>
    <w:rsid w:val="00ED7DDA"/>
    <w:rsid w:val="00ED7E74"/>
    <w:rsid w:val="00EE034A"/>
    <w:rsid w:val="00EE0352"/>
    <w:rsid w:val="00EE0F5A"/>
    <w:rsid w:val="00EE1C3F"/>
    <w:rsid w:val="00EE278C"/>
    <w:rsid w:val="00EE352C"/>
    <w:rsid w:val="00EE447D"/>
    <w:rsid w:val="00EE625C"/>
    <w:rsid w:val="00EF4B00"/>
    <w:rsid w:val="00EF4E52"/>
    <w:rsid w:val="00EF652F"/>
    <w:rsid w:val="00EF692F"/>
    <w:rsid w:val="00EF6B34"/>
    <w:rsid w:val="00EF744F"/>
    <w:rsid w:val="00F00844"/>
    <w:rsid w:val="00F01786"/>
    <w:rsid w:val="00F01CBD"/>
    <w:rsid w:val="00F023DF"/>
    <w:rsid w:val="00F0407B"/>
    <w:rsid w:val="00F06612"/>
    <w:rsid w:val="00F10668"/>
    <w:rsid w:val="00F12408"/>
    <w:rsid w:val="00F13DCB"/>
    <w:rsid w:val="00F149D7"/>
    <w:rsid w:val="00F1673D"/>
    <w:rsid w:val="00F16ECB"/>
    <w:rsid w:val="00F21F7E"/>
    <w:rsid w:val="00F23DBB"/>
    <w:rsid w:val="00F25449"/>
    <w:rsid w:val="00F258ED"/>
    <w:rsid w:val="00F27202"/>
    <w:rsid w:val="00F300AF"/>
    <w:rsid w:val="00F308D7"/>
    <w:rsid w:val="00F326E3"/>
    <w:rsid w:val="00F33D16"/>
    <w:rsid w:val="00F35ABA"/>
    <w:rsid w:val="00F36E1F"/>
    <w:rsid w:val="00F402CD"/>
    <w:rsid w:val="00F40BC5"/>
    <w:rsid w:val="00F428D8"/>
    <w:rsid w:val="00F42AA7"/>
    <w:rsid w:val="00F46126"/>
    <w:rsid w:val="00F52DA8"/>
    <w:rsid w:val="00F53A9A"/>
    <w:rsid w:val="00F53BA0"/>
    <w:rsid w:val="00F54C76"/>
    <w:rsid w:val="00F556A7"/>
    <w:rsid w:val="00F55D2B"/>
    <w:rsid w:val="00F56ACF"/>
    <w:rsid w:val="00F56D49"/>
    <w:rsid w:val="00F57C64"/>
    <w:rsid w:val="00F6074C"/>
    <w:rsid w:val="00F60DFD"/>
    <w:rsid w:val="00F612AD"/>
    <w:rsid w:val="00F6232D"/>
    <w:rsid w:val="00F64B11"/>
    <w:rsid w:val="00F64C37"/>
    <w:rsid w:val="00F6532E"/>
    <w:rsid w:val="00F66821"/>
    <w:rsid w:val="00F66D94"/>
    <w:rsid w:val="00F67756"/>
    <w:rsid w:val="00F67DEF"/>
    <w:rsid w:val="00F70533"/>
    <w:rsid w:val="00F70914"/>
    <w:rsid w:val="00F741E3"/>
    <w:rsid w:val="00F753FC"/>
    <w:rsid w:val="00F80811"/>
    <w:rsid w:val="00F80EB1"/>
    <w:rsid w:val="00F8363B"/>
    <w:rsid w:val="00F853F5"/>
    <w:rsid w:val="00F87BCC"/>
    <w:rsid w:val="00F913E1"/>
    <w:rsid w:val="00F9180E"/>
    <w:rsid w:val="00F92B49"/>
    <w:rsid w:val="00F935A3"/>
    <w:rsid w:val="00F94180"/>
    <w:rsid w:val="00F96272"/>
    <w:rsid w:val="00FA37AB"/>
    <w:rsid w:val="00FB0E91"/>
    <w:rsid w:val="00FB2154"/>
    <w:rsid w:val="00FB25C1"/>
    <w:rsid w:val="00FB26AF"/>
    <w:rsid w:val="00FB2917"/>
    <w:rsid w:val="00FB3B35"/>
    <w:rsid w:val="00FB3BD6"/>
    <w:rsid w:val="00FB3E00"/>
    <w:rsid w:val="00FB496C"/>
    <w:rsid w:val="00FB5421"/>
    <w:rsid w:val="00FC078F"/>
    <w:rsid w:val="00FC119D"/>
    <w:rsid w:val="00FC1921"/>
    <w:rsid w:val="00FC21FB"/>
    <w:rsid w:val="00FC2AA9"/>
    <w:rsid w:val="00FC3864"/>
    <w:rsid w:val="00FC38D7"/>
    <w:rsid w:val="00FC4529"/>
    <w:rsid w:val="00FC49DD"/>
    <w:rsid w:val="00FC4B71"/>
    <w:rsid w:val="00FC4CD1"/>
    <w:rsid w:val="00FC5353"/>
    <w:rsid w:val="00FC5959"/>
    <w:rsid w:val="00FD0D71"/>
    <w:rsid w:val="00FD38F3"/>
    <w:rsid w:val="00FD5E54"/>
    <w:rsid w:val="00FD75C7"/>
    <w:rsid w:val="00FE138E"/>
    <w:rsid w:val="00FE17D0"/>
    <w:rsid w:val="00FE258D"/>
    <w:rsid w:val="00FE458D"/>
    <w:rsid w:val="00FE487B"/>
    <w:rsid w:val="00FE4DA1"/>
    <w:rsid w:val="00FE55ED"/>
    <w:rsid w:val="00FE57FB"/>
    <w:rsid w:val="00FE6800"/>
    <w:rsid w:val="00FF0D12"/>
    <w:rsid w:val="00FF24A8"/>
    <w:rsid w:val="00FF2D4F"/>
    <w:rsid w:val="00FF3F71"/>
    <w:rsid w:val="00FF4C17"/>
    <w:rsid w:val="00FF5203"/>
    <w:rsid w:val="00FF548C"/>
    <w:rsid w:val="00FF71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661D206"/>
  <w15:docId w15:val="{D0BB804B-E0F3-4E33-BE01-72747A85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C70"/>
    <w:rPr>
      <w:rFonts w:asciiTheme="minorHAnsi" w:eastAsiaTheme="minorEastAsia" w:hAnsiTheme="minorHAnsi" w:cstheme="minorBidi"/>
      <w:sz w:val="22"/>
      <w:szCs w:val="22"/>
      <w:lang w:val="en-US"/>
    </w:rPr>
  </w:style>
  <w:style w:type="paragraph" w:styleId="Heading1">
    <w:name w:val="heading 1"/>
    <w:basedOn w:val="Normal"/>
    <w:next w:val="Normal"/>
    <w:link w:val="Heading1Char"/>
    <w:uiPriority w:val="9"/>
    <w:qFormat/>
    <w:rsid w:val="00A01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75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716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A2A"/>
    <w:rPr>
      <w:rFonts w:asciiTheme="minorHAnsi" w:eastAsiaTheme="minorEastAsia" w:hAnsiTheme="minorHAnsi" w:cstheme="minorBidi"/>
      <w:sz w:val="22"/>
      <w:szCs w:val="22"/>
      <w:lang w:val="en-US"/>
    </w:rPr>
  </w:style>
  <w:style w:type="paragraph" w:styleId="Footer">
    <w:name w:val="footer"/>
    <w:basedOn w:val="Normal"/>
    <w:link w:val="FooterChar"/>
    <w:uiPriority w:val="99"/>
    <w:unhideWhenUsed/>
    <w:rsid w:val="00A01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A2A"/>
    <w:rPr>
      <w:rFonts w:asciiTheme="minorHAnsi" w:eastAsiaTheme="minorEastAsia" w:hAnsiTheme="minorHAnsi" w:cstheme="minorBidi"/>
      <w:sz w:val="22"/>
      <w:szCs w:val="22"/>
      <w:lang w:val="en-US"/>
    </w:rPr>
  </w:style>
  <w:style w:type="character" w:customStyle="1" w:styleId="Heading1Char">
    <w:name w:val="Heading 1 Char"/>
    <w:basedOn w:val="DefaultParagraphFont"/>
    <w:link w:val="Heading1"/>
    <w:uiPriority w:val="9"/>
    <w:rsid w:val="00A01A2A"/>
    <w:rPr>
      <w:rFonts w:asciiTheme="majorHAnsi" w:eastAsiaTheme="majorEastAsia" w:hAnsiTheme="majorHAnsi" w:cstheme="majorBidi"/>
      <w:b/>
      <w:bCs/>
      <w:color w:val="365F91" w:themeColor="accent1" w:themeShade="BF"/>
      <w:sz w:val="28"/>
      <w:szCs w:val="28"/>
      <w:lang w:val="en-US"/>
    </w:rPr>
  </w:style>
  <w:style w:type="paragraph" w:customStyle="1" w:styleId="Letterbody">
    <w:name w:val="Letter body"/>
    <w:basedOn w:val="Normal"/>
    <w:qFormat/>
    <w:rsid w:val="00A01A2A"/>
    <w:pPr>
      <w:tabs>
        <w:tab w:val="left" w:pos="9630"/>
      </w:tabs>
      <w:spacing w:after="0" w:line="280" w:lineRule="exact"/>
      <w:ind w:left="720" w:right="749"/>
    </w:pPr>
    <w:rPr>
      <w:rFonts w:ascii="Georgia" w:eastAsia="Times New Roman" w:hAnsi="Georgia" w:cs="Times New Roman"/>
      <w:color w:val="666666"/>
      <w:sz w:val="20"/>
      <w:szCs w:val="24"/>
    </w:rPr>
  </w:style>
  <w:style w:type="character" w:styleId="Hyperlink">
    <w:name w:val="Hyperlink"/>
    <w:basedOn w:val="DefaultParagraphFont"/>
    <w:uiPriority w:val="99"/>
    <w:rsid w:val="00A01A2A"/>
    <w:rPr>
      <w:color w:val="0000FF" w:themeColor="hyperlink"/>
      <w:u w:val="single"/>
    </w:rPr>
  </w:style>
  <w:style w:type="paragraph" w:styleId="FootnoteText">
    <w:name w:val="footnote text"/>
    <w:basedOn w:val="Normal"/>
    <w:link w:val="FootnoteTextChar"/>
    <w:uiPriority w:val="99"/>
    <w:unhideWhenUsed/>
    <w:rsid w:val="00A01A2A"/>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A01A2A"/>
    <w:rPr>
      <w:rFonts w:ascii="Calibri" w:eastAsia="Times New Roman" w:hAnsi="Calibri"/>
      <w:lang w:val="en-US"/>
    </w:rPr>
  </w:style>
  <w:style w:type="character" w:styleId="FootnoteReference">
    <w:name w:val="footnote reference"/>
    <w:uiPriority w:val="99"/>
    <w:unhideWhenUsed/>
    <w:rsid w:val="00A01A2A"/>
    <w:rPr>
      <w:vertAlign w:val="superscript"/>
    </w:rPr>
  </w:style>
  <w:style w:type="character" w:customStyle="1" w:styleId="A7">
    <w:name w:val="A7"/>
    <w:uiPriority w:val="99"/>
    <w:rsid w:val="00A01A2A"/>
    <w:rPr>
      <w:rFonts w:cs="Georgia"/>
      <w:color w:val="000000"/>
      <w:sz w:val="18"/>
      <w:szCs w:val="18"/>
    </w:rPr>
  </w:style>
  <w:style w:type="paragraph" w:customStyle="1" w:styleId="Default">
    <w:name w:val="Default"/>
    <w:rsid w:val="00A01A2A"/>
    <w:pPr>
      <w:autoSpaceDE w:val="0"/>
      <w:autoSpaceDN w:val="0"/>
      <w:adjustRightInd w:val="0"/>
      <w:spacing w:after="0" w:line="240" w:lineRule="auto"/>
    </w:pPr>
    <w:rPr>
      <w:rFonts w:ascii="Georgia" w:eastAsia="Century Gothic" w:hAnsi="Georgia" w:cs="Georgia"/>
      <w:color w:val="000000"/>
      <w:sz w:val="24"/>
      <w:szCs w:val="24"/>
      <w:lang w:val="en-US"/>
    </w:rPr>
  </w:style>
  <w:style w:type="character" w:customStyle="1" w:styleId="A3">
    <w:name w:val="A3"/>
    <w:uiPriority w:val="99"/>
    <w:rsid w:val="00A01A2A"/>
    <w:rPr>
      <w:rFonts w:cs="Georgia"/>
      <w:color w:val="000000"/>
      <w:sz w:val="16"/>
      <w:szCs w:val="16"/>
    </w:rPr>
  </w:style>
  <w:style w:type="character" w:customStyle="1" w:styleId="Heading2Char">
    <w:name w:val="Heading 2 Char"/>
    <w:basedOn w:val="DefaultParagraphFont"/>
    <w:link w:val="Heading2"/>
    <w:uiPriority w:val="9"/>
    <w:rsid w:val="00DA7575"/>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uiPriority w:val="34"/>
    <w:qFormat/>
    <w:rsid w:val="00DA7575"/>
    <w:pPr>
      <w:ind w:left="720"/>
      <w:contextualSpacing/>
    </w:pPr>
  </w:style>
  <w:style w:type="table" w:styleId="TableGrid">
    <w:name w:val="Table Grid"/>
    <w:basedOn w:val="TableNormal"/>
    <w:uiPriority w:val="59"/>
    <w:rsid w:val="00866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6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717"/>
    <w:rPr>
      <w:rFonts w:ascii="Tahoma" w:eastAsiaTheme="minorEastAsia" w:hAnsi="Tahoma" w:cs="Tahoma"/>
      <w:sz w:val="16"/>
      <w:szCs w:val="16"/>
      <w:lang w:val="en-US"/>
    </w:rPr>
  </w:style>
  <w:style w:type="character" w:styleId="CommentReference">
    <w:name w:val="annotation reference"/>
    <w:basedOn w:val="DefaultParagraphFont"/>
    <w:uiPriority w:val="99"/>
    <w:semiHidden/>
    <w:unhideWhenUsed/>
    <w:rsid w:val="00AD3DBC"/>
    <w:rPr>
      <w:sz w:val="16"/>
      <w:szCs w:val="16"/>
    </w:rPr>
  </w:style>
  <w:style w:type="paragraph" w:styleId="CommentText">
    <w:name w:val="annotation text"/>
    <w:basedOn w:val="Normal"/>
    <w:link w:val="CommentTextChar"/>
    <w:uiPriority w:val="99"/>
    <w:unhideWhenUsed/>
    <w:rsid w:val="00AD3DBC"/>
    <w:pPr>
      <w:spacing w:line="240" w:lineRule="auto"/>
    </w:pPr>
    <w:rPr>
      <w:sz w:val="20"/>
      <w:szCs w:val="20"/>
    </w:rPr>
  </w:style>
  <w:style w:type="character" w:customStyle="1" w:styleId="CommentTextChar">
    <w:name w:val="Comment Text Char"/>
    <w:basedOn w:val="DefaultParagraphFont"/>
    <w:link w:val="CommentText"/>
    <w:uiPriority w:val="99"/>
    <w:rsid w:val="00AD3DBC"/>
    <w:rPr>
      <w:rFonts w:asciiTheme="minorHAnsi" w:eastAsiaTheme="minorEastAsia" w:hAnsiTheme="minorHAnsi" w:cstheme="minorBidi"/>
      <w:lang w:val="en-US"/>
    </w:rPr>
  </w:style>
  <w:style w:type="paragraph" w:styleId="CommentSubject">
    <w:name w:val="annotation subject"/>
    <w:basedOn w:val="CommentText"/>
    <w:next w:val="CommentText"/>
    <w:link w:val="CommentSubjectChar"/>
    <w:uiPriority w:val="99"/>
    <w:semiHidden/>
    <w:unhideWhenUsed/>
    <w:rsid w:val="00AD3DBC"/>
    <w:rPr>
      <w:b/>
      <w:bCs/>
    </w:rPr>
  </w:style>
  <w:style w:type="character" w:customStyle="1" w:styleId="CommentSubjectChar">
    <w:name w:val="Comment Subject Char"/>
    <w:basedOn w:val="CommentTextChar"/>
    <w:link w:val="CommentSubject"/>
    <w:uiPriority w:val="99"/>
    <w:semiHidden/>
    <w:rsid w:val="00AD3DBC"/>
    <w:rPr>
      <w:rFonts w:asciiTheme="minorHAnsi" w:eastAsiaTheme="minorEastAsia" w:hAnsiTheme="minorHAnsi" w:cstheme="minorBidi"/>
      <w:b/>
      <w:bCs/>
      <w:lang w:val="en-US"/>
    </w:rPr>
  </w:style>
  <w:style w:type="character" w:customStyle="1" w:styleId="Heading3Char">
    <w:name w:val="Heading 3 Char"/>
    <w:basedOn w:val="DefaultParagraphFont"/>
    <w:link w:val="Heading3"/>
    <w:uiPriority w:val="9"/>
    <w:rsid w:val="00D716C0"/>
    <w:rPr>
      <w:rFonts w:asciiTheme="majorHAnsi" w:eastAsiaTheme="majorEastAsia" w:hAnsiTheme="majorHAnsi" w:cstheme="majorBidi"/>
      <w:b/>
      <w:bCs/>
      <w:color w:val="4F81BD" w:themeColor="accent1"/>
      <w:sz w:val="22"/>
      <w:szCs w:val="22"/>
      <w:lang w:val="en-US"/>
    </w:rPr>
  </w:style>
  <w:style w:type="paragraph" w:styleId="TOC1">
    <w:name w:val="toc 1"/>
    <w:basedOn w:val="Normal"/>
    <w:next w:val="Normal"/>
    <w:autoRedefine/>
    <w:uiPriority w:val="39"/>
    <w:unhideWhenUsed/>
    <w:rsid w:val="00216246"/>
    <w:pPr>
      <w:spacing w:after="100"/>
    </w:pPr>
  </w:style>
  <w:style w:type="paragraph" w:styleId="TOC2">
    <w:name w:val="toc 2"/>
    <w:basedOn w:val="Normal"/>
    <w:next w:val="Normal"/>
    <w:autoRedefine/>
    <w:uiPriority w:val="39"/>
    <w:unhideWhenUsed/>
    <w:rsid w:val="00216246"/>
    <w:pPr>
      <w:spacing w:after="100"/>
      <w:ind w:left="220"/>
    </w:pPr>
  </w:style>
  <w:style w:type="paragraph" w:styleId="TOC3">
    <w:name w:val="toc 3"/>
    <w:basedOn w:val="Normal"/>
    <w:next w:val="Normal"/>
    <w:autoRedefine/>
    <w:uiPriority w:val="39"/>
    <w:unhideWhenUsed/>
    <w:rsid w:val="00216246"/>
    <w:pPr>
      <w:spacing w:after="100"/>
      <w:ind w:left="440"/>
    </w:pPr>
  </w:style>
  <w:style w:type="character" w:styleId="FollowedHyperlink">
    <w:name w:val="FollowedHyperlink"/>
    <w:basedOn w:val="DefaultParagraphFont"/>
    <w:uiPriority w:val="99"/>
    <w:semiHidden/>
    <w:unhideWhenUsed/>
    <w:rsid w:val="00917B11"/>
    <w:rPr>
      <w:color w:val="800080" w:themeColor="followedHyperlink"/>
      <w:u w:val="single"/>
    </w:rPr>
  </w:style>
  <w:style w:type="character" w:customStyle="1" w:styleId="apple-converted-space">
    <w:name w:val="apple-converted-space"/>
    <w:basedOn w:val="DefaultParagraphFont"/>
    <w:rsid w:val="00114876"/>
  </w:style>
  <w:style w:type="character" w:customStyle="1" w:styleId="Bodytext">
    <w:name w:val="Body text_"/>
    <w:link w:val="Bodytext1"/>
    <w:uiPriority w:val="99"/>
    <w:locked/>
    <w:rsid w:val="00CC26BA"/>
    <w:rPr>
      <w:i/>
      <w:iCs/>
      <w:sz w:val="19"/>
      <w:szCs w:val="19"/>
      <w:shd w:val="clear" w:color="auto" w:fill="FFFFFF"/>
    </w:rPr>
  </w:style>
  <w:style w:type="paragraph" w:customStyle="1" w:styleId="Bodytext1">
    <w:name w:val="Body text1"/>
    <w:basedOn w:val="Normal"/>
    <w:link w:val="Bodytext"/>
    <w:uiPriority w:val="99"/>
    <w:rsid w:val="00CC26BA"/>
    <w:pPr>
      <w:widowControl w:val="0"/>
      <w:shd w:val="clear" w:color="auto" w:fill="FFFFFF"/>
      <w:spacing w:before="540" w:after="540" w:line="240" w:lineRule="exact"/>
      <w:ind w:hanging="900"/>
      <w:jc w:val="both"/>
    </w:pPr>
    <w:rPr>
      <w:rFonts w:ascii="Times New Roman" w:eastAsiaTheme="minorHAnsi" w:hAnsi="Times New Roman" w:cs="Times New Roman"/>
      <w:i/>
      <w:iCs/>
      <w:sz w:val="19"/>
      <w:szCs w:val="19"/>
      <w:lang w:val="en-IE"/>
    </w:rPr>
  </w:style>
  <w:style w:type="paragraph" w:styleId="Revision">
    <w:name w:val="Revision"/>
    <w:hidden/>
    <w:uiPriority w:val="99"/>
    <w:semiHidden/>
    <w:rsid w:val="007D30BF"/>
    <w:pPr>
      <w:spacing w:after="0" w:line="240" w:lineRule="auto"/>
    </w:pPr>
    <w:rPr>
      <w:rFonts w:asciiTheme="minorHAnsi" w:eastAsiaTheme="minorEastAsia" w:hAnsiTheme="minorHAnsi" w:cstheme="minorBidi"/>
      <w:sz w:val="22"/>
      <w:szCs w:val="22"/>
      <w:lang w:val="en-US"/>
    </w:rPr>
  </w:style>
  <w:style w:type="paragraph" w:styleId="NormalWeb">
    <w:name w:val="Normal (Web)"/>
    <w:basedOn w:val="Normal"/>
    <w:uiPriority w:val="99"/>
    <w:unhideWhenUsed/>
    <w:rsid w:val="008E4B96"/>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HTMLPreformatted">
    <w:name w:val="HTML Preformatted"/>
    <w:basedOn w:val="Normal"/>
    <w:link w:val="HTMLPreformattedChar"/>
    <w:uiPriority w:val="99"/>
    <w:unhideWhenUsed/>
    <w:rsid w:val="00E0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HTMLPreformattedChar">
    <w:name w:val="HTML Preformatted Char"/>
    <w:basedOn w:val="DefaultParagraphFont"/>
    <w:link w:val="HTMLPreformatted"/>
    <w:uiPriority w:val="99"/>
    <w:rsid w:val="00E07E86"/>
    <w:rPr>
      <w:rFonts w:ascii="Courier New" w:eastAsia="Times New Roman" w:hAnsi="Courier New" w:cs="Courier New"/>
      <w:lang w:val="cs-CZ" w:eastAsia="cs-CZ"/>
    </w:rPr>
  </w:style>
  <w:style w:type="character" w:styleId="HTMLVariable">
    <w:name w:val="HTML Variable"/>
    <w:basedOn w:val="DefaultParagraphFont"/>
    <w:uiPriority w:val="99"/>
    <w:semiHidden/>
    <w:unhideWhenUsed/>
    <w:rsid w:val="00493D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72691">
      <w:bodyDiv w:val="1"/>
      <w:marLeft w:val="0"/>
      <w:marRight w:val="0"/>
      <w:marTop w:val="0"/>
      <w:marBottom w:val="0"/>
      <w:divBdr>
        <w:top w:val="none" w:sz="0" w:space="0" w:color="auto"/>
        <w:left w:val="none" w:sz="0" w:space="0" w:color="auto"/>
        <w:bottom w:val="none" w:sz="0" w:space="0" w:color="auto"/>
        <w:right w:val="none" w:sz="0" w:space="0" w:color="auto"/>
      </w:divBdr>
    </w:div>
    <w:div w:id="265967054">
      <w:bodyDiv w:val="1"/>
      <w:marLeft w:val="0"/>
      <w:marRight w:val="0"/>
      <w:marTop w:val="0"/>
      <w:marBottom w:val="0"/>
      <w:divBdr>
        <w:top w:val="none" w:sz="0" w:space="0" w:color="auto"/>
        <w:left w:val="none" w:sz="0" w:space="0" w:color="auto"/>
        <w:bottom w:val="none" w:sz="0" w:space="0" w:color="auto"/>
        <w:right w:val="none" w:sz="0" w:space="0" w:color="auto"/>
      </w:divBdr>
    </w:div>
    <w:div w:id="297228854">
      <w:bodyDiv w:val="1"/>
      <w:marLeft w:val="0"/>
      <w:marRight w:val="0"/>
      <w:marTop w:val="0"/>
      <w:marBottom w:val="0"/>
      <w:divBdr>
        <w:top w:val="none" w:sz="0" w:space="0" w:color="auto"/>
        <w:left w:val="none" w:sz="0" w:space="0" w:color="auto"/>
        <w:bottom w:val="none" w:sz="0" w:space="0" w:color="auto"/>
        <w:right w:val="none" w:sz="0" w:space="0" w:color="auto"/>
      </w:divBdr>
      <w:divsChild>
        <w:div w:id="3316879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33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528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783527">
      <w:bodyDiv w:val="1"/>
      <w:marLeft w:val="0"/>
      <w:marRight w:val="0"/>
      <w:marTop w:val="0"/>
      <w:marBottom w:val="0"/>
      <w:divBdr>
        <w:top w:val="none" w:sz="0" w:space="0" w:color="auto"/>
        <w:left w:val="none" w:sz="0" w:space="0" w:color="auto"/>
        <w:bottom w:val="none" w:sz="0" w:space="0" w:color="auto"/>
        <w:right w:val="none" w:sz="0" w:space="0" w:color="auto"/>
      </w:divBdr>
    </w:div>
    <w:div w:id="441270441">
      <w:bodyDiv w:val="1"/>
      <w:marLeft w:val="0"/>
      <w:marRight w:val="0"/>
      <w:marTop w:val="0"/>
      <w:marBottom w:val="0"/>
      <w:divBdr>
        <w:top w:val="none" w:sz="0" w:space="0" w:color="auto"/>
        <w:left w:val="none" w:sz="0" w:space="0" w:color="auto"/>
        <w:bottom w:val="none" w:sz="0" w:space="0" w:color="auto"/>
        <w:right w:val="none" w:sz="0" w:space="0" w:color="auto"/>
      </w:divBdr>
      <w:divsChild>
        <w:div w:id="1289392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830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591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658540">
      <w:bodyDiv w:val="1"/>
      <w:marLeft w:val="0"/>
      <w:marRight w:val="0"/>
      <w:marTop w:val="0"/>
      <w:marBottom w:val="0"/>
      <w:divBdr>
        <w:top w:val="none" w:sz="0" w:space="0" w:color="auto"/>
        <w:left w:val="none" w:sz="0" w:space="0" w:color="auto"/>
        <w:bottom w:val="none" w:sz="0" w:space="0" w:color="auto"/>
        <w:right w:val="none" w:sz="0" w:space="0" w:color="auto"/>
      </w:divBdr>
    </w:div>
    <w:div w:id="554315169">
      <w:bodyDiv w:val="1"/>
      <w:marLeft w:val="0"/>
      <w:marRight w:val="0"/>
      <w:marTop w:val="0"/>
      <w:marBottom w:val="0"/>
      <w:divBdr>
        <w:top w:val="none" w:sz="0" w:space="0" w:color="auto"/>
        <w:left w:val="none" w:sz="0" w:space="0" w:color="auto"/>
        <w:bottom w:val="none" w:sz="0" w:space="0" w:color="auto"/>
        <w:right w:val="none" w:sz="0" w:space="0" w:color="auto"/>
      </w:divBdr>
    </w:div>
    <w:div w:id="742531732">
      <w:bodyDiv w:val="1"/>
      <w:marLeft w:val="0"/>
      <w:marRight w:val="0"/>
      <w:marTop w:val="0"/>
      <w:marBottom w:val="0"/>
      <w:divBdr>
        <w:top w:val="none" w:sz="0" w:space="0" w:color="auto"/>
        <w:left w:val="none" w:sz="0" w:space="0" w:color="auto"/>
        <w:bottom w:val="none" w:sz="0" w:space="0" w:color="auto"/>
        <w:right w:val="none" w:sz="0" w:space="0" w:color="auto"/>
      </w:divBdr>
    </w:div>
    <w:div w:id="785390070">
      <w:bodyDiv w:val="1"/>
      <w:marLeft w:val="0"/>
      <w:marRight w:val="0"/>
      <w:marTop w:val="0"/>
      <w:marBottom w:val="0"/>
      <w:divBdr>
        <w:top w:val="none" w:sz="0" w:space="0" w:color="auto"/>
        <w:left w:val="none" w:sz="0" w:space="0" w:color="auto"/>
        <w:bottom w:val="none" w:sz="0" w:space="0" w:color="auto"/>
        <w:right w:val="none" w:sz="0" w:space="0" w:color="auto"/>
      </w:divBdr>
      <w:divsChild>
        <w:div w:id="1784611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8476061">
      <w:bodyDiv w:val="1"/>
      <w:marLeft w:val="0"/>
      <w:marRight w:val="0"/>
      <w:marTop w:val="0"/>
      <w:marBottom w:val="0"/>
      <w:divBdr>
        <w:top w:val="none" w:sz="0" w:space="0" w:color="auto"/>
        <w:left w:val="none" w:sz="0" w:space="0" w:color="auto"/>
        <w:bottom w:val="none" w:sz="0" w:space="0" w:color="auto"/>
        <w:right w:val="none" w:sz="0" w:space="0" w:color="auto"/>
      </w:divBdr>
    </w:div>
    <w:div w:id="951787163">
      <w:bodyDiv w:val="1"/>
      <w:marLeft w:val="0"/>
      <w:marRight w:val="0"/>
      <w:marTop w:val="0"/>
      <w:marBottom w:val="0"/>
      <w:divBdr>
        <w:top w:val="none" w:sz="0" w:space="0" w:color="auto"/>
        <w:left w:val="none" w:sz="0" w:space="0" w:color="auto"/>
        <w:bottom w:val="none" w:sz="0" w:space="0" w:color="auto"/>
        <w:right w:val="none" w:sz="0" w:space="0" w:color="auto"/>
      </w:divBdr>
      <w:divsChild>
        <w:div w:id="799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705646">
      <w:bodyDiv w:val="1"/>
      <w:marLeft w:val="0"/>
      <w:marRight w:val="0"/>
      <w:marTop w:val="0"/>
      <w:marBottom w:val="0"/>
      <w:divBdr>
        <w:top w:val="none" w:sz="0" w:space="0" w:color="auto"/>
        <w:left w:val="none" w:sz="0" w:space="0" w:color="auto"/>
        <w:bottom w:val="none" w:sz="0" w:space="0" w:color="auto"/>
        <w:right w:val="none" w:sz="0" w:space="0" w:color="auto"/>
      </w:divBdr>
    </w:div>
    <w:div w:id="1141194814">
      <w:bodyDiv w:val="1"/>
      <w:marLeft w:val="0"/>
      <w:marRight w:val="0"/>
      <w:marTop w:val="0"/>
      <w:marBottom w:val="0"/>
      <w:divBdr>
        <w:top w:val="none" w:sz="0" w:space="0" w:color="auto"/>
        <w:left w:val="none" w:sz="0" w:space="0" w:color="auto"/>
        <w:bottom w:val="none" w:sz="0" w:space="0" w:color="auto"/>
        <w:right w:val="none" w:sz="0" w:space="0" w:color="auto"/>
      </w:divBdr>
    </w:div>
    <w:div w:id="1146046292">
      <w:bodyDiv w:val="1"/>
      <w:marLeft w:val="0"/>
      <w:marRight w:val="0"/>
      <w:marTop w:val="0"/>
      <w:marBottom w:val="0"/>
      <w:divBdr>
        <w:top w:val="none" w:sz="0" w:space="0" w:color="auto"/>
        <w:left w:val="none" w:sz="0" w:space="0" w:color="auto"/>
        <w:bottom w:val="none" w:sz="0" w:space="0" w:color="auto"/>
        <w:right w:val="none" w:sz="0" w:space="0" w:color="auto"/>
      </w:divBdr>
    </w:div>
    <w:div w:id="1285428244">
      <w:bodyDiv w:val="1"/>
      <w:marLeft w:val="0"/>
      <w:marRight w:val="0"/>
      <w:marTop w:val="0"/>
      <w:marBottom w:val="0"/>
      <w:divBdr>
        <w:top w:val="none" w:sz="0" w:space="0" w:color="auto"/>
        <w:left w:val="none" w:sz="0" w:space="0" w:color="auto"/>
        <w:bottom w:val="none" w:sz="0" w:space="0" w:color="auto"/>
        <w:right w:val="none" w:sz="0" w:space="0" w:color="auto"/>
      </w:divBdr>
    </w:div>
    <w:div w:id="1298103830">
      <w:bodyDiv w:val="1"/>
      <w:marLeft w:val="0"/>
      <w:marRight w:val="0"/>
      <w:marTop w:val="0"/>
      <w:marBottom w:val="0"/>
      <w:divBdr>
        <w:top w:val="none" w:sz="0" w:space="0" w:color="auto"/>
        <w:left w:val="none" w:sz="0" w:space="0" w:color="auto"/>
        <w:bottom w:val="none" w:sz="0" w:space="0" w:color="auto"/>
        <w:right w:val="none" w:sz="0" w:space="0" w:color="auto"/>
      </w:divBdr>
      <w:divsChild>
        <w:div w:id="38358099">
          <w:marLeft w:val="0"/>
          <w:marRight w:val="0"/>
          <w:marTop w:val="0"/>
          <w:marBottom w:val="0"/>
          <w:divBdr>
            <w:top w:val="none" w:sz="0" w:space="0" w:color="auto"/>
            <w:left w:val="none" w:sz="0" w:space="0" w:color="auto"/>
            <w:bottom w:val="none" w:sz="0" w:space="0" w:color="auto"/>
            <w:right w:val="none" w:sz="0" w:space="0" w:color="auto"/>
          </w:divBdr>
        </w:div>
        <w:div w:id="163711366">
          <w:marLeft w:val="0"/>
          <w:marRight w:val="0"/>
          <w:marTop w:val="0"/>
          <w:marBottom w:val="0"/>
          <w:divBdr>
            <w:top w:val="none" w:sz="0" w:space="0" w:color="auto"/>
            <w:left w:val="none" w:sz="0" w:space="0" w:color="auto"/>
            <w:bottom w:val="none" w:sz="0" w:space="0" w:color="auto"/>
            <w:right w:val="none" w:sz="0" w:space="0" w:color="auto"/>
          </w:divBdr>
        </w:div>
        <w:div w:id="177742575">
          <w:marLeft w:val="0"/>
          <w:marRight w:val="0"/>
          <w:marTop w:val="0"/>
          <w:marBottom w:val="0"/>
          <w:divBdr>
            <w:top w:val="none" w:sz="0" w:space="0" w:color="auto"/>
            <w:left w:val="none" w:sz="0" w:space="0" w:color="auto"/>
            <w:bottom w:val="none" w:sz="0" w:space="0" w:color="auto"/>
            <w:right w:val="none" w:sz="0" w:space="0" w:color="auto"/>
          </w:divBdr>
        </w:div>
        <w:div w:id="186990454">
          <w:marLeft w:val="0"/>
          <w:marRight w:val="0"/>
          <w:marTop w:val="0"/>
          <w:marBottom w:val="0"/>
          <w:divBdr>
            <w:top w:val="none" w:sz="0" w:space="0" w:color="auto"/>
            <w:left w:val="none" w:sz="0" w:space="0" w:color="auto"/>
            <w:bottom w:val="none" w:sz="0" w:space="0" w:color="auto"/>
            <w:right w:val="none" w:sz="0" w:space="0" w:color="auto"/>
          </w:divBdr>
        </w:div>
        <w:div w:id="283661332">
          <w:marLeft w:val="0"/>
          <w:marRight w:val="0"/>
          <w:marTop w:val="0"/>
          <w:marBottom w:val="0"/>
          <w:divBdr>
            <w:top w:val="none" w:sz="0" w:space="0" w:color="auto"/>
            <w:left w:val="none" w:sz="0" w:space="0" w:color="auto"/>
            <w:bottom w:val="none" w:sz="0" w:space="0" w:color="auto"/>
            <w:right w:val="none" w:sz="0" w:space="0" w:color="auto"/>
          </w:divBdr>
        </w:div>
        <w:div w:id="376394876">
          <w:marLeft w:val="0"/>
          <w:marRight w:val="0"/>
          <w:marTop w:val="0"/>
          <w:marBottom w:val="0"/>
          <w:divBdr>
            <w:top w:val="none" w:sz="0" w:space="0" w:color="auto"/>
            <w:left w:val="none" w:sz="0" w:space="0" w:color="auto"/>
            <w:bottom w:val="none" w:sz="0" w:space="0" w:color="auto"/>
            <w:right w:val="none" w:sz="0" w:space="0" w:color="auto"/>
          </w:divBdr>
        </w:div>
        <w:div w:id="432480746">
          <w:marLeft w:val="0"/>
          <w:marRight w:val="0"/>
          <w:marTop w:val="0"/>
          <w:marBottom w:val="0"/>
          <w:divBdr>
            <w:top w:val="none" w:sz="0" w:space="0" w:color="auto"/>
            <w:left w:val="none" w:sz="0" w:space="0" w:color="auto"/>
            <w:bottom w:val="none" w:sz="0" w:space="0" w:color="auto"/>
            <w:right w:val="none" w:sz="0" w:space="0" w:color="auto"/>
          </w:divBdr>
        </w:div>
        <w:div w:id="469631943">
          <w:marLeft w:val="0"/>
          <w:marRight w:val="0"/>
          <w:marTop w:val="0"/>
          <w:marBottom w:val="0"/>
          <w:divBdr>
            <w:top w:val="none" w:sz="0" w:space="0" w:color="auto"/>
            <w:left w:val="none" w:sz="0" w:space="0" w:color="auto"/>
            <w:bottom w:val="none" w:sz="0" w:space="0" w:color="auto"/>
            <w:right w:val="none" w:sz="0" w:space="0" w:color="auto"/>
          </w:divBdr>
        </w:div>
        <w:div w:id="539829185">
          <w:marLeft w:val="0"/>
          <w:marRight w:val="0"/>
          <w:marTop w:val="0"/>
          <w:marBottom w:val="0"/>
          <w:divBdr>
            <w:top w:val="none" w:sz="0" w:space="0" w:color="auto"/>
            <w:left w:val="none" w:sz="0" w:space="0" w:color="auto"/>
            <w:bottom w:val="none" w:sz="0" w:space="0" w:color="auto"/>
            <w:right w:val="none" w:sz="0" w:space="0" w:color="auto"/>
          </w:divBdr>
        </w:div>
        <w:div w:id="554659019">
          <w:marLeft w:val="0"/>
          <w:marRight w:val="0"/>
          <w:marTop w:val="0"/>
          <w:marBottom w:val="0"/>
          <w:divBdr>
            <w:top w:val="none" w:sz="0" w:space="0" w:color="auto"/>
            <w:left w:val="none" w:sz="0" w:space="0" w:color="auto"/>
            <w:bottom w:val="none" w:sz="0" w:space="0" w:color="auto"/>
            <w:right w:val="none" w:sz="0" w:space="0" w:color="auto"/>
          </w:divBdr>
        </w:div>
        <w:div w:id="596527433">
          <w:marLeft w:val="0"/>
          <w:marRight w:val="0"/>
          <w:marTop w:val="0"/>
          <w:marBottom w:val="0"/>
          <w:divBdr>
            <w:top w:val="none" w:sz="0" w:space="0" w:color="auto"/>
            <w:left w:val="none" w:sz="0" w:space="0" w:color="auto"/>
            <w:bottom w:val="none" w:sz="0" w:space="0" w:color="auto"/>
            <w:right w:val="none" w:sz="0" w:space="0" w:color="auto"/>
          </w:divBdr>
        </w:div>
        <w:div w:id="611909667">
          <w:marLeft w:val="0"/>
          <w:marRight w:val="0"/>
          <w:marTop w:val="0"/>
          <w:marBottom w:val="0"/>
          <w:divBdr>
            <w:top w:val="none" w:sz="0" w:space="0" w:color="auto"/>
            <w:left w:val="none" w:sz="0" w:space="0" w:color="auto"/>
            <w:bottom w:val="none" w:sz="0" w:space="0" w:color="auto"/>
            <w:right w:val="none" w:sz="0" w:space="0" w:color="auto"/>
          </w:divBdr>
        </w:div>
        <w:div w:id="664279334">
          <w:marLeft w:val="0"/>
          <w:marRight w:val="0"/>
          <w:marTop w:val="0"/>
          <w:marBottom w:val="0"/>
          <w:divBdr>
            <w:top w:val="none" w:sz="0" w:space="0" w:color="auto"/>
            <w:left w:val="none" w:sz="0" w:space="0" w:color="auto"/>
            <w:bottom w:val="none" w:sz="0" w:space="0" w:color="auto"/>
            <w:right w:val="none" w:sz="0" w:space="0" w:color="auto"/>
          </w:divBdr>
        </w:div>
        <w:div w:id="739987188">
          <w:marLeft w:val="0"/>
          <w:marRight w:val="0"/>
          <w:marTop w:val="0"/>
          <w:marBottom w:val="0"/>
          <w:divBdr>
            <w:top w:val="none" w:sz="0" w:space="0" w:color="auto"/>
            <w:left w:val="none" w:sz="0" w:space="0" w:color="auto"/>
            <w:bottom w:val="none" w:sz="0" w:space="0" w:color="auto"/>
            <w:right w:val="none" w:sz="0" w:space="0" w:color="auto"/>
          </w:divBdr>
        </w:div>
        <w:div w:id="818617902">
          <w:marLeft w:val="0"/>
          <w:marRight w:val="0"/>
          <w:marTop w:val="0"/>
          <w:marBottom w:val="0"/>
          <w:divBdr>
            <w:top w:val="none" w:sz="0" w:space="0" w:color="auto"/>
            <w:left w:val="none" w:sz="0" w:space="0" w:color="auto"/>
            <w:bottom w:val="none" w:sz="0" w:space="0" w:color="auto"/>
            <w:right w:val="none" w:sz="0" w:space="0" w:color="auto"/>
          </w:divBdr>
        </w:div>
        <w:div w:id="836073449">
          <w:marLeft w:val="0"/>
          <w:marRight w:val="0"/>
          <w:marTop w:val="0"/>
          <w:marBottom w:val="0"/>
          <w:divBdr>
            <w:top w:val="none" w:sz="0" w:space="0" w:color="auto"/>
            <w:left w:val="none" w:sz="0" w:space="0" w:color="auto"/>
            <w:bottom w:val="none" w:sz="0" w:space="0" w:color="auto"/>
            <w:right w:val="none" w:sz="0" w:space="0" w:color="auto"/>
          </w:divBdr>
        </w:div>
        <w:div w:id="905729494">
          <w:marLeft w:val="0"/>
          <w:marRight w:val="0"/>
          <w:marTop w:val="0"/>
          <w:marBottom w:val="0"/>
          <w:divBdr>
            <w:top w:val="none" w:sz="0" w:space="0" w:color="auto"/>
            <w:left w:val="none" w:sz="0" w:space="0" w:color="auto"/>
            <w:bottom w:val="none" w:sz="0" w:space="0" w:color="auto"/>
            <w:right w:val="none" w:sz="0" w:space="0" w:color="auto"/>
          </w:divBdr>
        </w:div>
        <w:div w:id="1058939758">
          <w:marLeft w:val="0"/>
          <w:marRight w:val="0"/>
          <w:marTop w:val="0"/>
          <w:marBottom w:val="0"/>
          <w:divBdr>
            <w:top w:val="none" w:sz="0" w:space="0" w:color="auto"/>
            <w:left w:val="none" w:sz="0" w:space="0" w:color="auto"/>
            <w:bottom w:val="none" w:sz="0" w:space="0" w:color="auto"/>
            <w:right w:val="none" w:sz="0" w:space="0" w:color="auto"/>
          </w:divBdr>
        </w:div>
        <w:div w:id="1073353732">
          <w:marLeft w:val="0"/>
          <w:marRight w:val="0"/>
          <w:marTop w:val="0"/>
          <w:marBottom w:val="0"/>
          <w:divBdr>
            <w:top w:val="none" w:sz="0" w:space="0" w:color="auto"/>
            <w:left w:val="none" w:sz="0" w:space="0" w:color="auto"/>
            <w:bottom w:val="none" w:sz="0" w:space="0" w:color="auto"/>
            <w:right w:val="none" w:sz="0" w:space="0" w:color="auto"/>
          </w:divBdr>
        </w:div>
        <w:div w:id="1081222390">
          <w:marLeft w:val="0"/>
          <w:marRight w:val="0"/>
          <w:marTop w:val="0"/>
          <w:marBottom w:val="0"/>
          <w:divBdr>
            <w:top w:val="none" w:sz="0" w:space="0" w:color="auto"/>
            <w:left w:val="none" w:sz="0" w:space="0" w:color="auto"/>
            <w:bottom w:val="none" w:sz="0" w:space="0" w:color="auto"/>
            <w:right w:val="none" w:sz="0" w:space="0" w:color="auto"/>
          </w:divBdr>
        </w:div>
        <w:div w:id="1217162013">
          <w:marLeft w:val="0"/>
          <w:marRight w:val="0"/>
          <w:marTop w:val="0"/>
          <w:marBottom w:val="0"/>
          <w:divBdr>
            <w:top w:val="none" w:sz="0" w:space="0" w:color="auto"/>
            <w:left w:val="none" w:sz="0" w:space="0" w:color="auto"/>
            <w:bottom w:val="none" w:sz="0" w:space="0" w:color="auto"/>
            <w:right w:val="none" w:sz="0" w:space="0" w:color="auto"/>
          </w:divBdr>
        </w:div>
        <w:div w:id="1242714268">
          <w:marLeft w:val="0"/>
          <w:marRight w:val="0"/>
          <w:marTop w:val="0"/>
          <w:marBottom w:val="0"/>
          <w:divBdr>
            <w:top w:val="none" w:sz="0" w:space="0" w:color="auto"/>
            <w:left w:val="none" w:sz="0" w:space="0" w:color="auto"/>
            <w:bottom w:val="none" w:sz="0" w:space="0" w:color="auto"/>
            <w:right w:val="none" w:sz="0" w:space="0" w:color="auto"/>
          </w:divBdr>
        </w:div>
        <w:div w:id="1362826055">
          <w:marLeft w:val="0"/>
          <w:marRight w:val="0"/>
          <w:marTop w:val="0"/>
          <w:marBottom w:val="0"/>
          <w:divBdr>
            <w:top w:val="none" w:sz="0" w:space="0" w:color="auto"/>
            <w:left w:val="none" w:sz="0" w:space="0" w:color="auto"/>
            <w:bottom w:val="none" w:sz="0" w:space="0" w:color="auto"/>
            <w:right w:val="none" w:sz="0" w:space="0" w:color="auto"/>
          </w:divBdr>
        </w:div>
        <w:div w:id="1364938354">
          <w:marLeft w:val="0"/>
          <w:marRight w:val="0"/>
          <w:marTop w:val="0"/>
          <w:marBottom w:val="0"/>
          <w:divBdr>
            <w:top w:val="none" w:sz="0" w:space="0" w:color="auto"/>
            <w:left w:val="none" w:sz="0" w:space="0" w:color="auto"/>
            <w:bottom w:val="none" w:sz="0" w:space="0" w:color="auto"/>
            <w:right w:val="none" w:sz="0" w:space="0" w:color="auto"/>
          </w:divBdr>
        </w:div>
        <w:div w:id="1369261914">
          <w:marLeft w:val="0"/>
          <w:marRight w:val="0"/>
          <w:marTop w:val="0"/>
          <w:marBottom w:val="0"/>
          <w:divBdr>
            <w:top w:val="none" w:sz="0" w:space="0" w:color="auto"/>
            <w:left w:val="none" w:sz="0" w:space="0" w:color="auto"/>
            <w:bottom w:val="none" w:sz="0" w:space="0" w:color="auto"/>
            <w:right w:val="none" w:sz="0" w:space="0" w:color="auto"/>
          </w:divBdr>
        </w:div>
        <w:div w:id="1428035500">
          <w:marLeft w:val="0"/>
          <w:marRight w:val="0"/>
          <w:marTop w:val="0"/>
          <w:marBottom w:val="0"/>
          <w:divBdr>
            <w:top w:val="none" w:sz="0" w:space="0" w:color="auto"/>
            <w:left w:val="none" w:sz="0" w:space="0" w:color="auto"/>
            <w:bottom w:val="none" w:sz="0" w:space="0" w:color="auto"/>
            <w:right w:val="none" w:sz="0" w:space="0" w:color="auto"/>
          </w:divBdr>
        </w:div>
        <w:div w:id="1508597008">
          <w:marLeft w:val="0"/>
          <w:marRight w:val="0"/>
          <w:marTop w:val="0"/>
          <w:marBottom w:val="0"/>
          <w:divBdr>
            <w:top w:val="none" w:sz="0" w:space="0" w:color="auto"/>
            <w:left w:val="none" w:sz="0" w:space="0" w:color="auto"/>
            <w:bottom w:val="none" w:sz="0" w:space="0" w:color="auto"/>
            <w:right w:val="none" w:sz="0" w:space="0" w:color="auto"/>
          </w:divBdr>
        </w:div>
        <w:div w:id="1576361057">
          <w:marLeft w:val="0"/>
          <w:marRight w:val="0"/>
          <w:marTop w:val="0"/>
          <w:marBottom w:val="0"/>
          <w:divBdr>
            <w:top w:val="none" w:sz="0" w:space="0" w:color="auto"/>
            <w:left w:val="none" w:sz="0" w:space="0" w:color="auto"/>
            <w:bottom w:val="none" w:sz="0" w:space="0" w:color="auto"/>
            <w:right w:val="none" w:sz="0" w:space="0" w:color="auto"/>
          </w:divBdr>
        </w:div>
        <w:div w:id="1589535617">
          <w:marLeft w:val="0"/>
          <w:marRight w:val="0"/>
          <w:marTop w:val="0"/>
          <w:marBottom w:val="0"/>
          <w:divBdr>
            <w:top w:val="none" w:sz="0" w:space="0" w:color="auto"/>
            <w:left w:val="none" w:sz="0" w:space="0" w:color="auto"/>
            <w:bottom w:val="none" w:sz="0" w:space="0" w:color="auto"/>
            <w:right w:val="none" w:sz="0" w:space="0" w:color="auto"/>
          </w:divBdr>
        </w:div>
        <w:div w:id="1641154562">
          <w:marLeft w:val="0"/>
          <w:marRight w:val="0"/>
          <w:marTop w:val="0"/>
          <w:marBottom w:val="0"/>
          <w:divBdr>
            <w:top w:val="none" w:sz="0" w:space="0" w:color="auto"/>
            <w:left w:val="none" w:sz="0" w:space="0" w:color="auto"/>
            <w:bottom w:val="none" w:sz="0" w:space="0" w:color="auto"/>
            <w:right w:val="none" w:sz="0" w:space="0" w:color="auto"/>
          </w:divBdr>
        </w:div>
        <w:div w:id="1688946027">
          <w:marLeft w:val="0"/>
          <w:marRight w:val="0"/>
          <w:marTop w:val="0"/>
          <w:marBottom w:val="0"/>
          <w:divBdr>
            <w:top w:val="none" w:sz="0" w:space="0" w:color="auto"/>
            <w:left w:val="none" w:sz="0" w:space="0" w:color="auto"/>
            <w:bottom w:val="none" w:sz="0" w:space="0" w:color="auto"/>
            <w:right w:val="none" w:sz="0" w:space="0" w:color="auto"/>
          </w:divBdr>
        </w:div>
        <w:div w:id="1712802823">
          <w:marLeft w:val="0"/>
          <w:marRight w:val="0"/>
          <w:marTop w:val="0"/>
          <w:marBottom w:val="0"/>
          <w:divBdr>
            <w:top w:val="none" w:sz="0" w:space="0" w:color="auto"/>
            <w:left w:val="none" w:sz="0" w:space="0" w:color="auto"/>
            <w:bottom w:val="none" w:sz="0" w:space="0" w:color="auto"/>
            <w:right w:val="none" w:sz="0" w:space="0" w:color="auto"/>
          </w:divBdr>
        </w:div>
        <w:div w:id="1769616785">
          <w:marLeft w:val="0"/>
          <w:marRight w:val="0"/>
          <w:marTop w:val="0"/>
          <w:marBottom w:val="0"/>
          <w:divBdr>
            <w:top w:val="none" w:sz="0" w:space="0" w:color="auto"/>
            <w:left w:val="none" w:sz="0" w:space="0" w:color="auto"/>
            <w:bottom w:val="none" w:sz="0" w:space="0" w:color="auto"/>
            <w:right w:val="none" w:sz="0" w:space="0" w:color="auto"/>
          </w:divBdr>
        </w:div>
        <w:div w:id="1823889247">
          <w:marLeft w:val="0"/>
          <w:marRight w:val="0"/>
          <w:marTop w:val="0"/>
          <w:marBottom w:val="0"/>
          <w:divBdr>
            <w:top w:val="none" w:sz="0" w:space="0" w:color="auto"/>
            <w:left w:val="none" w:sz="0" w:space="0" w:color="auto"/>
            <w:bottom w:val="none" w:sz="0" w:space="0" w:color="auto"/>
            <w:right w:val="none" w:sz="0" w:space="0" w:color="auto"/>
          </w:divBdr>
        </w:div>
        <w:div w:id="1873760348">
          <w:marLeft w:val="0"/>
          <w:marRight w:val="0"/>
          <w:marTop w:val="0"/>
          <w:marBottom w:val="0"/>
          <w:divBdr>
            <w:top w:val="none" w:sz="0" w:space="0" w:color="auto"/>
            <w:left w:val="none" w:sz="0" w:space="0" w:color="auto"/>
            <w:bottom w:val="none" w:sz="0" w:space="0" w:color="auto"/>
            <w:right w:val="none" w:sz="0" w:space="0" w:color="auto"/>
          </w:divBdr>
        </w:div>
        <w:div w:id="1930037434">
          <w:marLeft w:val="0"/>
          <w:marRight w:val="0"/>
          <w:marTop w:val="0"/>
          <w:marBottom w:val="0"/>
          <w:divBdr>
            <w:top w:val="none" w:sz="0" w:space="0" w:color="auto"/>
            <w:left w:val="none" w:sz="0" w:space="0" w:color="auto"/>
            <w:bottom w:val="none" w:sz="0" w:space="0" w:color="auto"/>
            <w:right w:val="none" w:sz="0" w:space="0" w:color="auto"/>
          </w:divBdr>
        </w:div>
        <w:div w:id="1998996445">
          <w:marLeft w:val="0"/>
          <w:marRight w:val="0"/>
          <w:marTop w:val="0"/>
          <w:marBottom w:val="0"/>
          <w:divBdr>
            <w:top w:val="none" w:sz="0" w:space="0" w:color="auto"/>
            <w:left w:val="none" w:sz="0" w:space="0" w:color="auto"/>
            <w:bottom w:val="none" w:sz="0" w:space="0" w:color="auto"/>
            <w:right w:val="none" w:sz="0" w:space="0" w:color="auto"/>
          </w:divBdr>
        </w:div>
        <w:div w:id="2013025409">
          <w:marLeft w:val="0"/>
          <w:marRight w:val="0"/>
          <w:marTop w:val="0"/>
          <w:marBottom w:val="0"/>
          <w:divBdr>
            <w:top w:val="none" w:sz="0" w:space="0" w:color="auto"/>
            <w:left w:val="none" w:sz="0" w:space="0" w:color="auto"/>
            <w:bottom w:val="none" w:sz="0" w:space="0" w:color="auto"/>
            <w:right w:val="none" w:sz="0" w:space="0" w:color="auto"/>
          </w:divBdr>
        </w:div>
        <w:div w:id="2051802062">
          <w:marLeft w:val="0"/>
          <w:marRight w:val="0"/>
          <w:marTop w:val="0"/>
          <w:marBottom w:val="0"/>
          <w:divBdr>
            <w:top w:val="none" w:sz="0" w:space="0" w:color="auto"/>
            <w:left w:val="none" w:sz="0" w:space="0" w:color="auto"/>
            <w:bottom w:val="none" w:sz="0" w:space="0" w:color="auto"/>
            <w:right w:val="none" w:sz="0" w:space="0" w:color="auto"/>
          </w:divBdr>
        </w:div>
        <w:div w:id="2144275725">
          <w:marLeft w:val="0"/>
          <w:marRight w:val="0"/>
          <w:marTop w:val="0"/>
          <w:marBottom w:val="0"/>
          <w:divBdr>
            <w:top w:val="none" w:sz="0" w:space="0" w:color="auto"/>
            <w:left w:val="none" w:sz="0" w:space="0" w:color="auto"/>
            <w:bottom w:val="none" w:sz="0" w:space="0" w:color="auto"/>
            <w:right w:val="none" w:sz="0" w:space="0" w:color="auto"/>
          </w:divBdr>
        </w:div>
      </w:divsChild>
    </w:div>
    <w:div w:id="1312325252">
      <w:bodyDiv w:val="1"/>
      <w:marLeft w:val="0"/>
      <w:marRight w:val="0"/>
      <w:marTop w:val="0"/>
      <w:marBottom w:val="0"/>
      <w:divBdr>
        <w:top w:val="none" w:sz="0" w:space="0" w:color="auto"/>
        <w:left w:val="none" w:sz="0" w:space="0" w:color="auto"/>
        <w:bottom w:val="none" w:sz="0" w:space="0" w:color="auto"/>
        <w:right w:val="none" w:sz="0" w:space="0" w:color="auto"/>
      </w:divBdr>
    </w:div>
    <w:div w:id="1359089737">
      <w:bodyDiv w:val="1"/>
      <w:marLeft w:val="0"/>
      <w:marRight w:val="0"/>
      <w:marTop w:val="0"/>
      <w:marBottom w:val="0"/>
      <w:divBdr>
        <w:top w:val="none" w:sz="0" w:space="0" w:color="auto"/>
        <w:left w:val="none" w:sz="0" w:space="0" w:color="auto"/>
        <w:bottom w:val="none" w:sz="0" w:space="0" w:color="auto"/>
        <w:right w:val="none" w:sz="0" w:space="0" w:color="auto"/>
      </w:divBdr>
    </w:div>
    <w:div w:id="1436248012">
      <w:bodyDiv w:val="1"/>
      <w:marLeft w:val="0"/>
      <w:marRight w:val="0"/>
      <w:marTop w:val="0"/>
      <w:marBottom w:val="0"/>
      <w:divBdr>
        <w:top w:val="none" w:sz="0" w:space="0" w:color="auto"/>
        <w:left w:val="none" w:sz="0" w:space="0" w:color="auto"/>
        <w:bottom w:val="none" w:sz="0" w:space="0" w:color="auto"/>
        <w:right w:val="none" w:sz="0" w:space="0" w:color="auto"/>
      </w:divBdr>
      <w:divsChild>
        <w:div w:id="1993215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3754526">
      <w:bodyDiv w:val="1"/>
      <w:marLeft w:val="0"/>
      <w:marRight w:val="0"/>
      <w:marTop w:val="0"/>
      <w:marBottom w:val="0"/>
      <w:divBdr>
        <w:top w:val="none" w:sz="0" w:space="0" w:color="auto"/>
        <w:left w:val="none" w:sz="0" w:space="0" w:color="auto"/>
        <w:bottom w:val="none" w:sz="0" w:space="0" w:color="auto"/>
        <w:right w:val="none" w:sz="0" w:space="0" w:color="auto"/>
      </w:divBdr>
    </w:div>
    <w:div w:id="1592353634">
      <w:bodyDiv w:val="1"/>
      <w:marLeft w:val="0"/>
      <w:marRight w:val="0"/>
      <w:marTop w:val="0"/>
      <w:marBottom w:val="0"/>
      <w:divBdr>
        <w:top w:val="none" w:sz="0" w:space="0" w:color="auto"/>
        <w:left w:val="none" w:sz="0" w:space="0" w:color="auto"/>
        <w:bottom w:val="none" w:sz="0" w:space="0" w:color="auto"/>
        <w:right w:val="none" w:sz="0" w:space="0" w:color="auto"/>
      </w:divBdr>
    </w:div>
    <w:div w:id="1611933525">
      <w:bodyDiv w:val="1"/>
      <w:marLeft w:val="0"/>
      <w:marRight w:val="0"/>
      <w:marTop w:val="0"/>
      <w:marBottom w:val="0"/>
      <w:divBdr>
        <w:top w:val="none" w:sz="0" w:space="0" w:color="auto"/>
        <w:left w:val="none" w:sz="0" w:space="0" w:color="auto"/>
        <w:bottom w:val="none" w:sz="0" w:space="0" w:color="auto"/>
        <w:right w:val="none" w:sz="0" w:space="0" w:color="auto"/>
      </w:divBdr>
    </w:div>
    <w:div w:id="1752240766">
      <w:bodyDiv w:val="1"/>
      <w:marLeft w:val="0"/>
      <w:marRight w:val="0"/>
      <w:marTop w:val="0"/>
      <w:marBottom w:val="0"/>
      <w:divBdr>
        <w:top w:val="none" w:sz="0" w:space="0" w:color="auto"/>
        <w:left w:val="none" w:sz="0" w:space="0" w:color="auto"/>
        <w:bottom w:val="none" w:sz="0" w:space="0" w:color="auto"/>
        <w:right w:val="none" w:sz="0" w:space="0" w:color="auto"/>
      </w:divBdr>
    </w:div>
    <w:div w:id="2065830348">
      <w:bodyDiv w:val="1"/>
      <w:marLeft w:val="0"/>
      <w:marRight w:val="0"/>
      <w:marTop w:val="0"/>
      <w:marBottom w:val="0"/>
      <w:divBdr>
        <w:top w:val="none" w:sz="0" w:space="0" w:color="auto"/>
        <w:left w:val="none" w:sz="0" w:space="0" w:color="auto"/>
        <w:bottom w:val="none" w:sz="0" w:space="0" w:color="auto"/>
        <w:right w:val="none" w:sz="0" w:space="0" w:color="auto"/>
      </w:divBdr>
      <w:divsChild>
        <w:div w:id="1102455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850090">
      <w:bodyDiv w:val="1"/>
      <w:marLeft w:val="0"/>
      <w:marRight w:val="0"/>
      <w:marTop w:val="0"/>
      <w:marBottom w:val="0"/>
      <w:divBdr>
        <w:top w:val="none" w:sz="0" w:space="0" w:color="auto"/>
        <w:left w:val="none" w:sz="0" w:space="0" w:color="auto"/>
        <w:bottom w:val="none" w:sz="0" w:space="0" w:color="auto"/>
        <w:right w:val="none" w:sz="0" w:space="0" w:color="auto"/>
      </w:divBdr>
    </w:div>
    <w:div w:id="208086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ece.org/env/pp/pubcom.html" TargetMode="External"/><Relationship Id="rId18" Type="http://schemas.openxmlformats.org/officeDocument/2006/relationships/hyperlink" Target="http://portal.chmi.cz/files/portal/docs/uoco/web_generator/actual_hour_data_CZ.html"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curia.europa.eu/juris/recherche.js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curia.europa.eu/juris/recherche.jsf" TargetMode="External"/><Relationship Id="rId20" Type="http://schemas.openxmlformats.org/officeDocument/2006/relationships/hyperlink" Target="http://www.courts.ie/Judgments.nsf/0/66689207160EAA7F80257EE00038BC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ce.org/fileadmin/DAM/env/pp/Publications/Aarhus_Implementation_Guide_interactive_eng.pdf" TargetMode="External"/><Relationship Id="rId5" Type="http://schemas.openxmlformats.org/officeDocument/2006/relationships/settings" Target="settings.xml"/><Relationship Id="rId15" Type="http://schemas.openxmlformats.org/officeDocument/2006/relationships/hyperlink" Target="http://www.unece.org/fileadmin/DAM/env/pp/Publications/Aarhus_Implementation_Guide_interactive_eng.pdf" TargetMode="External"/><Relationship Id="rId10" Type="http://schemas.openxmlformats.org/officeDocument/2006/relationships/hyperlink" Target="http://www.unece.org/env/pp/reports_trc_implementation_2014.html" TargetMode="External"/><Relationship Id="rId19" Type="http://schemas.openxmlformats.org/officeDocument/2006/relationships/hyperlink" Target="http://www.mzp.cz/__C1256E7F0041C8C2.nsf/gmo-pub-env?OpenView" TargetMode="External"/><Relationship Id="rId4" Type="http://schemas.openxmlformats.org/officeDocument/2006/relationships/styles" Target="styles.xml"/><Relationship Id="rId9" Type="http://schemas.openxmlformats.org/officeDocument/2006/relationships/hyperlink" Target="http://www.unece.org/env/pp/pubcom.html" TargetMode="External"/><Relationship Id="rId14" Type="http://schemas.openxmlformats.org/officeDocument/2006/relationships/hyperlink" Target="http://www.unece.org/env/pp/reports_trc_implementation_2014.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unece.org/fileadmin/DAM/env/pp/Publications/Aarhus_Implementation_Guide_interactive_eng.pdf" TargetMode="External"/><Relationship Id="rId3" Type="http://schemas.openxmlformats.org/officeDocument/2006/relationships/hyperlink" Target="https://drive.google.com/file/d/0Byc1SOzeg2lPRFM1WWF4NC03TUE4NXlDTk9oSmFNX2Z3b2VV/view?usp=sharing" TargetMode="External"/><Relationship Id="rId7" Type="http://schemas.openxmlformats.org/officeDocument/2006/relationships/hyperlink" Target="http://www.unece.org/fileadmin/DAM/env/pp/Publications/Aarhus_Implementation_Guide_interactive_eng.pdf" TargetMode="External"/><Relationship Id="rId2" Type="http://schemas.openxmlformats.org/officeDocument/2006/relationships/hyperlink" Target="http://ec.europa.eu/translation/english/guidelines/documents/misused_english_terminology_eu_publications_en.pdf" TargetMode="External"/><Relationship Id="rId1" Type="http://schemas.openxmlformats.org/officeDocument/2006/relationships/hyperlink" Target="http://www.unece.org/fileadmin/DAM/env/pp/Publications/Aarhus_Implementation_Guide_interactive_eng.pdf" TargetMode="External"/><Relationship Id="rId6" Type="http://schemas.openxmlformats.org/officeDocument/2006/relationships/hyperlink" Target="http://www.unece.org/env/pp/reports_trc_implementation_2014.html%20" TargetMode="External"/><Relationship Id="rId5" Type="http://schemas.openxmlformats.org/officeDocument/2006/relationships/hyperlink" Target="http://www.eufje.org/images/DocAarhus/Aarhus%20CC%20case-law.pdf" TargetMode="External"/><Relationship Id="rId10" Type="http://schemas.openxmlformats.org/officeDocument/2006/relationships/hyperlink" Target="http://www.unece.org/fileadmin/DAM/env/pp/Publications/Aarhus_Implementation_Guide_interactive_eng.pdf" TargetMode="External"/><Relationship Id="rId4" Type="http://schemas.openxmlformats.org/officeDocument/2006/relationships/hyperlink" Target="http://www.unece.org/fileadmin/DAM/env/pp/Publications/Aarhus_Implementation_Guide_interactive_eng.pdf" TargetMode="External"/><Relationship Id="rId9" Type="http://schemas.openxmlformats.org/officeDocument/2006/relationships/hyperlink" Target="http://www.unece.org/fileadmin/DAM/env/pp/Publications/Aarhus_Implementation_Guide_interactive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48BCF-11A5-490C-9B0D-116F0570B2EE}">
  <ds:schemaRefs>
    <ds:schemaRef ds:uri="http://schemas.openxmlformats.org/officeDocument/2006/bibliography"/>
  </ds:schemaRefs>
</ds:datastoreItem>
</file>

<file path=customXml/itemProps2.xml><?xml version="1.0" encoding="utf-8"?>
<ds:datastoreItem xmlns:ds="http://schemas.openxmlformats.org/officeDocument/2006/customXml" ds:itemID="{894A5753-C5C5-4E2D-944C-F92EE0EA3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208</Pages>
  <Words>48265</Words>
  <Characters>275116</Characters>
  <Application>Microsoft Office Word</Application>
  <DocSecurity>0</DocSecurity>
  <Lines>2292</Lines>
  <Paragraphs>645</Paragraphs>
  <ScaleCrop>false</ScaleCrop>
  <HeadingPairs>
    <vt:vector size="6" baseType="variant">
      <vt:variant>
        <vt:lpstr>Title</vt:lpstr>
      </vt:variant>
      <vt:variant>
        <vt:i4>1</vt:i4>
      </vt:variant>
      <vt:variant>
        <vt:lpstr>Název</vt:lpstr>
      </vt:variant>
      <vt:variant>
        <vt:i4>1</vt:i4>
      </vt:variant>
      <vt:variant>
        <vt:lpstr>Cím</vt:lpstr>
      </vt:variant>
      <vt:variant>
        <vt:i4>1</vt:i4>
      </vt:variant>
    </vt:vector>
  </HeadingPairs>
  <TitlesOfParts>
    <vt:vector size="3" baseType="lpstr">
      <vt:lpstr/>
      <vt:lpstr/>
      <vt:lpstr/>
    </vt:vector>
  </TitlesOfParts>
  <Company>Microsoft</Company>
  <LinksUpToDate>false</LinksUpToDate>
  <CharactersWithSpaces>322736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Jesse Worker</cp:lastModifiedBy>
  <cp:revision>2</cp:revision>
  <cp:lastPrinted>2016-05-12T14:20:00Z</cp:lastPrinted>
  <dcterms:created xsi:type="dcterms:W3CDTF">2017-10-24T17:04:00Z</dcterms:created>
  <dcterms:modified xsi:type="dcterms:W3CDTF">2017-10-24T17:04:00Z</dcterms:modified>
</cp:coreProperties>
</file>